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ebed7" w14:textId="8aebe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Борышкердің мүліктік жағдайы туралы ақпаратты беру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2011 жылғы 20 қаңтардағы № 17 бұйрығы. Қазақстан Республикасы Әділет министрлігінде 2011 жылы 27 қаңтарда № 6756 тіркелді. Күші жойылды - Қазақстан Республикасы Әділет министрінің м.а. 2015 жылғы 26 қарашадағы № 593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ҚР Әділет министрінің м.а. 26.11.2015 </w:t>
      </w:r>
      <w:r>
        <w:rPr>
          <w:rFonts w:ascii="Times New Roman"/>
          <w:b w:val="false"/>
          <w:i w:val="false"/>
          <w:color w:val="ff0000"/>
          <w:sz w:val="28"/>
        </w:rPr>
        <w:t>№ 593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2010 жылғы 2 сәуірдегі «Атқарушылық іс жүргізу және сот орындаушыларының мәртебесі туралы» Заңының 35-бабының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борышкердің мүліктік жағдайы туралы ақпаратты беру туралы нысандары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 Р. Түсіпбеков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Әділет министрінің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 бұйрығына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Нысан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(аумақтық бөлімнің атауы, аға сот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орындаушысы-бөлім бастығынын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тегі,аты-жөні)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(жеке сот орындаушысының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аумағы, тегі,аты-жөні)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(борышкердің тегі,аты-жөні)    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Борышкердің - жеке тұлғаның мүліктік жағдайы туралы</w:t>
      </w:r>
      <w:r>
        <w:br/>
      </w:r>
      <w:r>
        <w:rPr>
          <w:rFonts w:ascii="Times New Roman"/>
          <w:b/>
          <w:i w:val="false"/>
          <w:color w:val="000000"/>
        </w:rPr>
        <w:t>
АҚПАРАТ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Тегі, аты, (бар болған жағдайда) әкесінің аты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Туған күні мен жері ______________________________________________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Жеке басын куәландыратын құжаттар деректері_______________________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 (нөмір, берілген күні, кіммен берілген)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СТН, (бар болған жағдайда ЖИН) ӘЖК)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Мына мекен-жай бойынша тіркелген (тіркелімде)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Тұрғылықты мекен-жайым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Үй, ұялы телефондар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Жұмыс орны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(ұйым атауы, заңды мекен-жайы, телефоны, басшысының ТАӘ,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қызметі (жұмысы) шет елге шығумен байланысты ма)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Атқаратын лауазымы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 (лауазымы, қай уақыттан бері)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Отбасылық жағдайы, отбасы құрамы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____ж. «__» ____________ № ____ атқарушылық іс жүргізу бойынша борышкер болып табыламын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Мен, Қылмыстық Кодекстің </w:t>
      </w:r>
      <w:r>
        <w:rPr>
          <w:rFonts w:ascii="Times New Roman"/>
          <w:b w:val="false"/>
          <w:i w:val="false"/>
          <w:color w:val="000000"/>
          <w:sz w:val="28"/>
        </w:rPr>
        <w:t>362-бабымен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(</w:t>
      </w:r>
      <w:r>
        <w:rPr>
          <w:rFonts w:ascii="Times New Roman"/>
          <w:b w:val="false"/>
          <w:i/>
          <w:color w:val="000000"/>
          <w:sz w:val="28"/>
        </w:rPr>
        <w:t>Сот үкiмiн,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сот шешiмiн немесе өзге де сот актiсiн орындамау)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қылмыстық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жауапкершілік жайлы және Әкімшілік құқық бұзушылық туралы Кодексінің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521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 xml:space="preserve">Сот орындаушысына, сот приставына келуден жалтару), </w:t>
      </w:r>
      <w:r>
        <w:rPr>
          <w:rFonts w:ascii="Times New Roman"/>
          <w:b w:val="false"/>
          <w:i w:val="false"/>
          <w:color w:val="000000"/>
          <w:sz w:val="28"/>
        </w:rPr>
        <w:t>522</w:t>
      </w:r>
      <w:r>
        <w:rPr>
          <w:rFonts w:ascii="Times New Roman"/>
          <w:b w:val="false"/>
          <w:i/>
          <w:color w:val="000000"/>
          <w:sz w:val="28"/>
        </w:rPr>
        <w:t xml:space="preserve"> (Сот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орындаушысының, сот приставының заңды қызметiне кедергi жасау</w:t>
      </w:r>
      <w:r>
        <w:rPr>
          <w:rFonts w:ascii="Times New Roman"/>
          <w:b w:val="false"/>
          <w:i w:val="false"/>
          <w:color w:val="000000"/>
          <w:sz w:val="28"/>
        </w:rPr>
        <w:t>), </w:t>
      </w:r>
      <w:r>
        <w:rPr>
          <w:rFonts w:ascii="Times New Roman"/>
          <w:b w:val="false"/>
          <w:i w:val="false"/>
          <w:color w:val="000000"/>
          <w:sz w:val="28"/>
        </w:rPr>
        <w:t>524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(Сот актiлерiн, әкiмшiлiк құқық бұзушылық туралы iстердi қарауға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уәкiлеттi органдардың (лауазымды адамдардың) қаулыларын орындамау)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525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Сот орындаушысының, сот приставының қаулысын және өзге де заңды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талабын орындамау</w:t>
      </w:r>
      <w:r>
        <w:rPr>
          <w:rFonts w:ascii="Times New Roman"/>
          <w:b w:val="false"/>
          <w:i w:val="false"/>
          <w:color w:val="000000"/>
          <w:sz w:val="28"/>
        </w:rPr>
        <w:t>), </w:t>
      </w:r>
      <w:r>
        <w:rPr>
          <w:rFonts w:ascii="Times New Roman"/>
          <w:b w:val="false"/>
          <w:i w:val="false"/>
          <w:color w:val="000000"/>
          <w:sz w:val="28"/>
        </w:rPr>
        <w:t>526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(Алимент өндiрiп алынатын адамның жұмыс 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мен тұрғылықты жерiнiң өзгергендiгi туралы сот орындаушысына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хабарламау)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528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Сот орындаушысына, сот приставына соттар мен басқа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да органдардың қаулыларын орындауда кедергi жасау) баптарымен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қарастырылған әкімшілік жауапкершілік жөнінде ескертілдім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 («ескертілдім»,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Маған мәліметтердің сот актілерін орындау үшін қажет екендігі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түсіндірілді, мәліметтерді ұсынудан бас тарту немесе көрінеу жалған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мәліметтерді көрсету сот актісін орындаудан бас тарту деп саналады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(өз қолымен «түсіндірілді» және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Жеке меншігімде келесі жылжымайтын мүлігім бар (егер жоқ болған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жағдайда, өз қолымен «мүлкім жоқ» деп жазып көрсету керек)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Жер учаскілері ____________________________________________________</w:t>
      </w:r>
      <w:r>
        <w:rPr>
          <w:rFonts w:ascii="Times New Roman"/>
          <w:b w:val="false"/>
          <w:i/>
          <w:color w:val="000000"/>
          <w:sz w:val="28"/>
        </w:rPr>
        <w:t>(кадастрлық нөмірі, өлшемдері, құқық белгілеуші құжаттар деректері)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Үйлер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 (мекен-жайы, құқық белгілеуші құжаттар деректері)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_____________________________________________________________________- Пәтерлер (бөлме)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 (мекен-жайы, құқық белгілеуші құжаттар деректері)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Гараждар, саяжайлар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(мекен-жайы, кадастрлық нөмірі (гараждық, саяжайлық) кооперативтің атауы, құқық белгілеуші құжаттар деректері)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 жылжымайтын мүлік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 (мекен-жайы, құқық белгілеуші құжаттар деректері)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Жеке меншігімде келесі автокөлік құралдары бар (егер жоқ болған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жағдайда, өз қолымен «автокөлік құралдары жоқ» деп жазып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керек)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(мемлекеттік нөмірі, маркасы, шығарылған жылы, түсі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деректер, құқық белгілеуші құжаттар деректері)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Заңды тұлғаның құрылтайшысы, акционері, қатысушысы, жеке кәсіпкер болып табыламын және т.б.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rPr>
          <w:rFonts w:ascii="Times New Roman"/>
          <w:b w:val="false"/>
          <w:i/>
          <w:color w:val="000000"/>
          <w:sz w:val="28"/>
        </w:rPr>
        <w:t>(қатысушылық үлесін, өлшемін көрсету, егер болмаса, өз қолымен «болып табылмаймын» деп жазу керек)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17. Келесі банктерде есеп айырысу және өзге шоттарым бар ____________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(қандай банктерде, қандай шоттар екенін ақшалай қаражаттар санын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көрсету, егер шоттары болмаса, өз қолымен «шоттарым жоқ» деп жазу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 керек)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 Ай сайынғы жалақы табысы, (өзге табыстар)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 құрайды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 Өзге табыс көздері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 Ай сайынғы отбасының жиынтық табысы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21. Зайыбымның жеке меншігінде келесі мүлігі бар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22. Сот актісін орындамаудың себептері, қандай қаражаттар, табыстардың есебінен және қай мерзімде сот актісін орындауға ниеттенеді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Көрсетілген деректер дәйекті, толық екенін растаймын. Құжат өз қолыммен толтырылған, осы құжатта көрсетілмеген өзге мүлкім, ақшалай қаражаттарым жоқ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 «___» ________20____жыл.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(толық ТАӘ, қолы және толтырылу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Ескерту: барлық жолдар толтырылуы тиіс.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Әділет министрінің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 бұйрығына 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Нысан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(аумақтық бөлімнің атауы, аға сот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орындаушысы-бөлім бастығынын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тегі,аты-жөні)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(жеке сот орындаушысының қызмет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аумағы, тегі,аты-жөні)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(борышкердің тегі,аты-жөні)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Борышкердің - жеке тұлғаның мүліктік жағдайы туралы</w:t>
      </w:r>
      <w:r>
        <w:br/>
      </w:r>
      <w:r>
        <w:rPr>
          <w:rFonts w:ascii="Times New Roman"/>
          <w:b/>
          <w:i w:val="false"/>
          <w:color w:val="000000"/>
        </w:rPr>
        <w:t>
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Басшының (өкілінің) тегі, аты, (бар болған жағдайда) әкесінің аты, (өкіл үшін) сенімхаттың нөмірі, берілген күні, кіммен берілді, мерзімі, заңды тұлғаның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Заңды тұлға басшының (өкілінің) жеке басын куәландыратын құжаттар деректері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 (нөмір, берілген күні, кіммен берілді)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Заңды тұлғаның СТН (бар болса БСН)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Заңды тұлғалардың бірыңғай мемлекеттік тізіліміне енгізілген мекен-жайы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Заңды тұлғаның тұрғылықты мекен-жайы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Басшының (өкілінің) байланыс телефондары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Заңды тұлға ______________________________________________________ туралы ____ж. «___» _________ № ____ атқару өндірісі бойынша борышкер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Мен, заңды тұлғаның басшысы (өкілі) ретінде Қылмыстық Кодекстің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362-бабымен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</w:t>
      </w:r>
      <w:r>
        <w:rPr>
          <w:rFonts w:ascii="Times New Roman"/>
          <w:b w:val="false"/>
          <w:i/>
          <w:color w:val="000000"/>
          <w:sz w:val="28"/>
        </w:rPr>
        <w:t>(Сот үкiмiн, сот шешiмiн немесе өзге де сот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актiсiн орындамау)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қылмыстық жауапкершілік жайлы және Әкімшілік құқық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бұзушылық туралы Кодексінің </w:t>
      </w:r>
      <w:r>
        <w:rPr>
          <w:rFonts w:ascii="Times New Roman"/>
          <w:b w:val="false"/>
          <w:i w:val="false"/>
          <w:color w:val="000000"/>
          <w:sz w:val="28"/>
        </w:rPr>
        <w:t>521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Сот орындаушысына, сот приставына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келуден жалтару), </w:t>
      </w:r>
      <w:r>
        <w:rPr>
          <w:rFonts w:ascii="Times New Roman"/>
          <w:b w:val="false"/>
          <w:i w:val="false"/>
          <w:color w:val="000000"/>
          <w:sz w:val="28"/>
        </w:rPr>
        <w:t>522</w:t>
      </w:r>
      <w:r>
        <w:rPr>
          <w:rFonts w:ascii="Times New Roman"/>
          <w:b w:val="false"/>
          <w:i/>
          <w:color w:val="000000"/>
          <w:sz w:val="28"/>
        </w:rPr>
        <w:t xml:space="preserve"> (Сот орындаушысының, сот приставының заңды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қызметiне кедергi жасау</w:t>
      </w:r>
      <w:r>
        <w:rPr>
          <w:rFonts w:ascii="Times New Roman"/>
          <w:b w:val="false"/>
          <w:i w:val="false"/>
          <w:color w:val="000000"/>
          <w:sz w:val="28"/>
        </w:rPr>
        <w:t>), </w:t>
      </w:r>
      <w:r>
        <w:rPr>
          <w:rFonts w:ascii="Times New Roman"/>
          <w:b w:val="false"/>
          <w:i w:val="false"/>
          <w:color w:val="000000"/>
          <w:sz w:val="28"/>
        </w:rPr>
        <w:t>524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Сот актiлерiн, әкiмшiлiк құқық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бұзушылық туралы iстердi қарауға уәкiлеттi органдардың (лауазымды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адамдардың) қаулыларын орындамау</w:t>
      </w:r>
      <w:r>
        <w:rPr>
          <w:rFonts w:ascii="Times New Roman"/>
          <w:b w:val="false"/>
          <w:i w:val="false"/>
          <w:color w:val="000000"/>
          <w:sz w:val="28"/>
        </w:rPr>
        <w:t>), </w:t>
      </w:r>
      <w:r>
        <w:rPr>
          <w:rFonts w:ascii="Times New Roman"/>
          <w:b w:val="false"/>
          <w:i w:val="false"/>
          <w:color w:val="000000"/>
          <w:sz w:val="28"/>
        </w:rPr>
        <w:t>525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(Сот орындаушысының, сот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приставының қаулысын және өзге де заңды талабын орындамау)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528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(Сот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орындаушысына, сот приставына соттар мен басқа да органдардың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қаулыларын орындауда кедергi жасау) баптарымен қарастырылған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әкімшілік жауапкершілік жөнінде ескертілдім ________</w:t>
      </w:r>
      <w:r>
        <w:rPr>
          <w:rFonts w:ascii="Times New Roman"/>
          <w:b w:val="false"/>
          <w:i w:val="false"/>
          <w:color w:val="000000"/>
          <w:sz w:val="28"/>
        </w:rPr>
        <w:t>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 («ескертілдім»,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Маған, заңды тұлғаның басшысы (өкілі) ретінде мәліметтердің сот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актілерін орындау үшін қажет екендігі түсіндірілді, мәліметтерді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ұсынудан бас тарту немесе көрінеу жалған мәліметтерді көрсету сот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актісін орындаудан бас тарту деп саналады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 (өз қолымен «түсіндірілді» және қолы)</w:t>
      </w:r>
      <w:r>
        <w:rPr>
          <w:rFonts w:ascii="Times New Roman"/>
          <w:b w:val="false"/>
          <w:i w:val="false"/>
          <w:color w:val="000000"/>
          <w:sz w:val="28"/>
        </w:rPr>
        <w:t>10. Заңды тұлға жеке меншігінде келесі жылжымайтын мүлігі бар (егер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жоқ болған жағдайда, өз қолымен «мүлкі жоқ» деп жазып көрсету керек)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Жер учаскілері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 w:val="false"/>
          <w:i/>
          <w:color w:val="000000"/>
          <w:sz w:val="28"/>
        </w:rPr>
        <w:t>(кадастрлық нөмірі, өлшемдері, құқық белгілеуші құжаттар деректері)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Үйлер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 (мекен-жайы, құқық белгілеуші құжаттар деректері)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Пәтерлер (бөлме) __________________________________________________</w:t>
      </w:r>
      <w:r>
        <w:rPr>
          <w:rFonts w:ascii="Times New Roman"/>
          <w:b w:val="false"/>
          <w:i/>
          <w:color w:val="000000"/>
          <w:sz w:val="28"/>
        </w:rPr>
        <w:t>                    (мекен-жайы, құқық белгілеуші құжаттар деректері)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Гараждар, саяжайлар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 w:val="false"/>
          <w:i/>
          <w:color w:val="000000"/>
          <w:sz w:val="28"/>
        </w:rPr>
        <w:t>(мекен-жайы, кадастрлық нөмірі (гараждық, саяжайлық)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кооперативтің атауы, құқық белгілеуші құжаттар деректері)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 жылжымайтын мүлік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 (мекен-жайы, құқық белгілеуші құжаттар деректері)</w:t>
      </w:r>
      <w:r>
        <w:rPr>
          <w:rFonts w:ascii="Times New Roman"/>
          <w:b w:val="false"/>
          <w:i w:val="false"/>
          <w:color w:val="000000"/>
          <w:sz w:val="28"/>
        </w:rPr>
        <w:t>11. Заңды тұлғаның жеке меншігінде келесі автокөлік құралдары бар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(егер жоқ болған жағдайда, өз қолымен «автокөлік құралдары жоқ» деп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жазып көрсету керек)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rPr>
          <w:rFonts w:ascii="Times New Roman"/>
          <w:b w:val="false"/>
          <w:i/>
          <w:color w:val="000000"/>
          <w:sz w:val="28"/>
        </w:rPr>
        <w:t>       (мемлекеттік нөмірі, маркасы, шығарылған жылы, түсі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 деректер, құқық белгілеуші құжаттар деректері)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Заңды тұлға келесі банктерде есеп айырысу және өзге шоттары бар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rPr>
          <w:rFonts w:ascii="Times New Roman"/>
          <w:b w:val="false"/>
          <w:i/>
          <w:color w:val="000000"/>
          <w:sz w:val="28"/>
        </w:rPr>
        <w:t>(қандай банктерде, қандай шоттар екенін ақшалай қаражаттар санын көрсету, егер шоттары болмаса, өз қолымен «шоттары жоқ» деп жазып көрсету керек)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Жарғылық капиталының мөлшері, қандай түрде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Заңды тұлғаның құрылтайшылар (қатысушылар) құрамы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(әрбір құрылтайшының (қатысушының) Т.Ә.А, қатысушылық үлесін, өлшемін көрсету)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Сот актісін орындамаудың себептері, қандай қаражаттар, табыстардың есебінен және қай мерзімде сот актісін орындауға ниеттенеді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Көрсетілген деректер дәйекті, толық екенін растаймын. Құжат өз қолыммен толтырылған, заңды тұлғаның осы құжатта көрсетілмеген өзге мүлік, ақшалай қаражаттары жоқ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 «___» ________20____жыл.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(толық ТАӘ, қолы және толтырылу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Ескерту: барлық жолдар толтырылуы тиіс.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