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f4a8" w14:textId="878f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тіл туралы заңдарын қолдану саласындағы тәуекелдер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министрінің 2011 жылғы 28 ақпандағы N 38 Бұйрығы. Қазақстан Республикасының Әділет министрлігінде 2011 жылы 18 наурызда № 6827 тіркелді. Күші жойылды - Қазақстан Республикасы Мәдениет және спорт министрінің 2016 жылғы 28 қаңтардағы № 20 және Қазақстан Республикасы Ұлттық экономика министрінің 2016 жылғы 9 ақпандағы № 65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28.01.2016 № 20 және ҚР Ұлттық экономика министрінің 09.02.2016 № 65 (алғашқы ресми жариялаған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2011 жылғы 6 қаңтардағы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тіл туралы заңдарын қолдану саласындағы тәуекелдер дәрежесін бағалау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министрлігінің Тіл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Ғ.Т. 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Құл-Мұхаммед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 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тіл туралы заңдарын қолдану саласындағы тәуекелдер дәрежесін бағалау критерийлері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тіл туралы заңдарын қолдану саласындағы тәуекелдер дәрежесін бағалау критерийлері (бұдан әрі - критерийлер) «Қазақстан Республикасындағы мемлекеттік бақылау және қадағалау туралы» 2011 жылғы 6 қаңтардағы Қазақстан Республикасы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«Қазақстан Республикасындағы тіл туралы» 1997 жылғы 11 шілдедегі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бақылау субъектісі - қызмет барысында іс жүргізуде тілдерді Қазақстан Республикасының тіл туралы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қолданатын орталық және жергілікті атқарушы органдар;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- орталық және жергілікті атқарушы органдар тарапынан тіл туралы заңнамалардың сақталуын қамтамасыз ету бойынша шара қолданбауы.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Тәуекел дәрежесіне байланысты субъектілер мынадай жоспарлы тексеріс жүргізу мерзімділігімен жоғары, орташа және болмашы тәуекел топтарына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объектілердің жоғары дәрежелі тәуекелінде - жылына бір реттен; объектілердің орташа дәрежелі тәуекелінде - үш жылда бір реттен объектілердің болмашы дәрежелі тәуекелінде - бес жылда бір реттен жиі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Алғашқыда барлық бақылау субъектілері болмашы тәуекел дәрежесіне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Бұдан әрі тексеру нәтижелері бойынша критерийлер бойынша жинаған баллдарды есепке ала отырып, тексеруден өткен бақылау субъектісі тәуекел дәрежесінің тиісті топтарына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дәрежесінің болмашы тобына тексеру нәтижесі бойынша 1-ден 5-ке дейін балл жинаған бақылау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дәрежесінің орташа тобына тексеру нәтижесі бойынша 6-дан 11-ге дейін балл жинаған бақылау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дәрежесінің жоғары тобына тексеру нәтижесі бойынша 11 баллдан жоғары жинаған бақылау субъектілері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Тәуекел дәрежесін бағалаудың критерийлері болып мыналар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 жүргізуге қойылатын талаптардың бұзылуы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көрнекі ақпараттар мәтіндерін орналастыру тәртібінің сақталмауы - 2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өтініштеріне қайтарылатын жауап тілінің сақталмауы - 3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құжаттама жүргізу тілінің қамтамасыз етілмеуі — 4 балл; актілердің мемлекеттік тілде қабылданбауы - 5 балл.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