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a997" w14:textId="937a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"Туберкулезге қарсы мамандандырылған ұйымдарда мәжбүрлеп емдеуді ұйымдастыру, сондай-ақ онда науқастардың болу режимі туралы" Қазақстан Республикасы Денсаулық сақтау министрінің міндетін атқарушының 2009 жылғы 17 қарашадағы № 729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жылы 1 наурыздағы № 104 бұйрығы. Қазақстан Республикасының Әділет министрлігінде 2011 жылы 1 сәуірде № 6861 тіркелді. Күші жойылды - Қазақстан Республикасы Денсаулық сақтау министрінің 2019 жылғы 30 наурыздағы № ҚР ДСМ-14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30.03.2019 </w:t>
      </w:r>
      <w:r>
        <w:rPr>
          <w:rFonts w:ascii="Times New Roman"/>
          <w:b w:val="false"/>
          <w:i w:val="false"/>
          <w:color w:val="ff0000"/>
          <w:sz w:val="28"/>
        </w:rPr>
        <w:t>№ ҚР ДСМ-14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109-бабының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"Туберкулезге қарсы мамандандырылған ұйымдарда мәжбүрлеп емдеуді ұйымдастыру, сондай - ақ онда науқастардың болу режимі туралы" Қазақстан Республикасы Денсаулық сақтау министрінің міндетін атқарушының 2009 жылғы 17 қарашадағы № 729 (нормативтік құқықтық актілерін мемлекеттік тіркеу тізілімінде № 5959 тіркелген, №1 Қазақстан Республикасының нормативтік құқықтық актілер Бюллетенінде жарияланған 2010 жыл, қаңтар, 365- құжат)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заңнамада белгіленген тәртіпте Туберкулездің жұқпалы түрімен ауыратын науқастарды туберкулезге қарсы мамандандырылған ұйымдарда мәжбүрлеп емдеуді ұйымдастыру </w:t>
      </w:r>
      <w:r>
        <w:rPr>
          <w:rFonts w:ascii="Times New Roman"/>
          <w:b w:val="false"/>
          <w:i w:val="false"/>
          <w:color w:val="000000"/>
          <w:sz w:val="28"/>
        </w:rPr>
        <w:t>ережесі</w:t>
      </w:r>
      <w:r>
        <w:rPr>
          <w:rFonts w:ascii="Times New Roman"/>
          <w:b w:val="false"/>
          <w:i w:val="false"/>
          <w:color w:val="000000"/>
          <w:sz w:val="28"/>
        </w:rPr>
        <w:t xml:space="preserve"> және болу режимінде: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4) тармақшасында "металл" деген сөздің алдынан "тез алынатын және ашылатын" деген сөздермен толықтырылсын.</w:t>
      </w:r>
    </w:p>
    <w:bookmarkStart w:name="z5"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(А.Ғ.Төлеғалиева) Заңнамада белгіленген тәртіпте Қазақстан Республикасы Әділет министрлігінде осы бұйрықтың мемлекеттік тіркелуін қамтамасыз етсін.</w:t>
      </w:r>
    </w:p>
    <w:bookmarkEnd w:id="3"/>
    <w:bookmarkStart w:name="z6" w:id="4"/>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 бақылау және кадр жұмысы департаменті (Ф.Б. Бисмильдин)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p>
    <w:bookmarkEnd w:id="4"/>
    <w:bookmarkStart w:name="z7" w:id="5"/>
    <w:p>
      <w:pPr>
        <w:spacing w:after="0"/>
        <w:ind w:left="0"/>
        <w:jc w:val="both"/>
      </w:pPr>
      <w:r>
        <w:rPr>
          <w:rFonts w:ascii="Times New Roman"/>
          <w:b w:val="false"/>
          <w:i w:val="false"/>
          <w:color w:val="000000"/>
          <w:sz w:val="28"/>
        </w:rPr>
        <w:t>
      4. Осы бұйрықтың орындалуын өзім бақылаймын.</w:t>
      </w:r>
    </w:p>
    <w:bookmarkEnd w:id="5"/>
    <w:bookmarkStart w:name="z8" w:id="6"/>
    <w:p>
      <w:pPr>
        <w:spacing w:after="0"/>
        <w:ind w:left="0"/>
        <w:jc w:val="both"/>
      </w:pPr>
      <w:r>
        <w:rPr>
          <w:rFonts w:ascii="Times New Roman"/>
          <w:b w:val="false"/>
          <w:i w:val="false"/>
          <w:color w:val="000000"/>
          <w:sz w:val="28"/>
        </w:rPr>
        <w:t>
      5. Осы бұйрық оны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Байжүнісов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