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c684" w14:textId="1f2c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Камералдық бақылау нәтижелері бойынша анықталған бұзушылықтарды жою туралы хабарламаның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19 мамырдағы № 256 Бұйрығы. Қазақстан Республикасының Әділет министрлігінде 2010 жылы 1 маусымда № 6988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Премьер-Министрінің орынбасары - Қаржы министрінің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Премьер-Министрінің орынбасары - Қаржы министрінің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камералдық бақылау нәтижелері бойынша анықталған бұзушылықтарды жою туралы хабарламаның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орынбасары - Қаржы министрінің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 Қазақстан Республикасының Әділет министрлігіне мемлекеттік тіркеуге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Жәмішев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нәтижелері бойынша анықталған бұзушылықтарды жою туралы  хабарлама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Премьер-Министрінің орынбасары - Қаржы министрінің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                                                              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өндірісін және айналымын мемлекеттік реттеу туралы" 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Сізге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(биоотын нарығына қатысушының тегі, аты, әкесінің аты (ол болған кезде)  немесе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нөмірі/жеке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биоотын айналымы саласында жол берілген, 20__жылғы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анықталған бұзушылықтар туралы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(бұзушылықтың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>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нарығының қатысушысы, осы хабарлама  табыс етілген (алынған) күннен бастап күнтізбелік 30 күн ішінде орындауға міндетті.  Анықталған бұзушылықтардың сипаттамасы бар қосымша 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 органының басшысы  (Басшының 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(тегі, аты, әкесінің аты (ол болған кезде))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(биоотын нарығына қатысушының тегі, аты, әкесінің аты (ол болған кезде)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тапсырылды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(биоотын нарығына қатысушының 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атауы,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кірістер органының лауазымды адамының тегі, аты, әкесінің 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(ол болған кезде)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биоотын нарығының қатысушысына жіберілді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(жіберу және (немесе) алу фактісі туралы растайтын құжат)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