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e6a1" w14:textId="77de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 жөнiндегi органдар жүйесiнің, мемлекеттік бюджет қаражаты есебінен ұсталатын ұйымдар қызметкерлерінің, мемлекеттiк қызметшi емес қызметкерлерi қазыналық кәсіпорындары қызметкерлерінің мамандығы бойынша жұмыс стажын есептеу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2011 жылғы 4 сәуірдегі № 135 Бұйрығы. Қазақстан Республикасы Әділет министрлігінде 2011 жылғы 13 маусымда № 7005 болып тіркелді. Күші жойылды - Қазақстан Республикасы Ішкі істер министрінің 2016 жылғы 29 қыркүйектегі № 946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29.09.2016 </w:t>
      </w:r>
      <w:r>
        <w:rPr>
          <w:rFonts w:ascii="Times New Roman"/>
          <w:b w:val="false"/>
          <w:i w:val="false"/>
          <w:color w:val="ff0000"/>
          <w:sz w:val="28"/>
        </w:rPr>
        <w:t>№ 946</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Республикасының қолданыстағы заңнамаға сәйкес келтіру мақсатында, «Нормативтік құқықтық актілер туралы» Қазақстан Республикасы Заңының </w:t>
      </w:r>
      <w:r>
        <w:rPr>
          <w:rFonts w:ascii="Times New Roman"/>
          <w:b w:val="false"/>
          <w:i w:val="false"/>
          <w:color w:val="000000"/>
          <w:sz w:val="28"/>
        </w:rPr>
        <w:t>43-1-бабын</w:t>
      </w:r>
      <w:r>
        <w:rPr>
          <w:rFonts w:ascii="Times New Roman"/>
          <w:b w:val="false"/>
          <w:i w:val="false"/>
          <w:color w:val="000000"/>
          <w:sz w:val="28"/>
        </w:rPr>
        <w:t xml:space="preserve">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Төтенше жағдайлар жөнiндегi органдар жүйесiнің, мемлекеттік бюджет қаражаты есебінен ұсталатын ұйымдар қызметкерлерінің, мемлекеттiк қызметшi емес қызметкерлерi қазыналық кәсіпорындары қызметкерлерінің мамандығы бойынша жұмыс стажын есептеу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Кадрлық қамтамасыз ету департаменті осы бұйрықты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Министрліктің орталық аппаратының құрылымдық бөлімшелері, ведомстволары, аумақтық органдары мен ведомстволық бағынысты ұйымдарының басшылары осы Ережені зерделеуді үйымдастырсын және күнделікті қызметте мүлтіксіз қолданылуын қамтамасыз етсін.</w:t>
      </w:r>
      <w:r>
        <w:br/>
      </w:r>
      <w:r>
        <w:rPr>
          <w:rFonts w:ascii="Times New Roman"/>
          <w:b w:val="false"/>
          <w:i w:val="false"/>
          <w:color w:val="000000"/>
          <w:sz w:val="28"/>
        </w:rPr>
        <w:t>
</w:t>
      </w:r>
      <w:r>
        <w:rPr>
          <w:rFonts w:ascii="Times New Roman"/>
          <w:b w:val="false"/>
          <w:i w:val="false"/>
          <w:color w:val="000000"/>
          <w:sz w:val="28"/>
        </w:rPr>
        <w:t>
      4. Мыналардың күші жойылды деп танылсын:</w:t>
      </w:r>
      <w:r>
        <w:br/>
      </w:r>
      <w:r>
        <w:rPr>
          <w:rFonts w:ascii="Times New Roman"/>
          <w:b w:val="false"/>
          <w:i w:val="false"/>
          <w:color w:val="000000"/>
          <w:sz w:val="28"/>
        </w:rPr>
        <w:t>
      «Төтенше жағдайлар жөніндегі органдар жүйесі мемлекеттік мекемелерінің мемлекеттік қызметші емес қызметкерлері үшін мамандығы бойынша жұмыс стажын есептеу ережесін бекіту туралы» Қазақстан Республикасының Төтенше жағдайлар жөніндегі агенттігінің 2002 жылғы 19 маусымдағы № 468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1912 болып тіркелген, «Қазақстан Республикасы орталық атқарушы және өзге де мемлекеттік органдарының нормативтік құқықтық актілер бюллетенінде», 2002 ж. жарияланған, № 34, 674-құжат);</w:t>
      </w:r>
      <w:r>
        <w:br/>
      </w:r>
      <w:r>
        <w:rPr>
          <w:rFonts w:ascii="Times New Roman"/>
          <w:b w:val="false"/>
          <w:i w:val="false"/>
          <w:color w:val="000000"/>
          <w:sz w:val="28"/>
        </w:rPr>
        <w:t>
      «Қазақстан Республикасының әділет министрлігінде тіркелген № 1912 Қазақстан Республикасы Төтенше жағдайлар жөніндегі агенттігінің 2002 жылғы 19 маусымдағы № 468 «Мемлекеттік қызметшілер болып табылмайтын төтенше жағдайлар жөніндегі органдар жүйесі мемлекеттік мекемелерінің қызметкерлері үшін мамандығы бойынша жұмыс өтілін есептеу Ережесін бекіту туралы» бұйрығына өзгерістер енгізу туралы» Қазақстан Республикасы Төтенше жағдайлар жөніндегі агенттігі Төрағасының 2004 жылғы 9 қаңтардағы № 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2698 болып тіркелген, «Қазақстан Республикасы орталық атқарушы және өзге де мемлекеттік органдарының нормативтік құқықтық актілер бюллетенінде», 2004 ж. жарияланған, 13-16 914-құжат).</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Төтенше жағдайлар министрлігінің аппарат басшысы С.Қ. Окасовқа жүктелсін.</w:t>
      </w:r>
      <w:r>
        <w:br/>
      </w:r>
      <w:r>
        <w:rPr>
          <w:rFonts w:ascii="Times New Roman"/>
          <w:b w:val="false"/>
          <w:i w:val="false"/>
          <w:color w:val="000000"/>
          <w:sz w:val="28"/>
        </w:rPr>
        <w:t>
</w:t>
      </w:r>
      <w:r>
        <w:rPr>
          <w:rFonts w:ascii="Times New Roman"/>
          <w:b w:val="false"/>
          <w:i w:val="false"/>
          <w:color w:val="000000"/>
          <w:sz w:val="28"/>
        </w:rPr>
        <w:t>
      6. Осы бұйрық мемлекеттік тіркелген күнінен бастап қолданысқа енгізілді.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Төтенше жағдайлар Министрі                         В. Божко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Еңбек және халықты</w:t>
      </w:r>
      <w:r>
        <w:br/>
      </w:r>
      <w:r>
        <w:rPr>
          <w:rFonts w:ascii="Times New Roman"/>
          <w:b w:val="false"/>
          <w:i w:val="false"/>
          <w:color w:val="000000"/>
          <w:sz w:val="28"/>
        </w:rPr>
        <w:t>
      </w:t>
      </w:r>
      <w:r>
        <w:rPr>
          <w:rFonts w:ascii="Times New Roman"/>
          <w:b w:val="false"/>
          <w:i/>
          <w:color w:val="000000"/>
          <w:sz w:val="28"/>
        </w:rPr>
        <w:t>әлеуметтік қорғау министрі</w:t>
      </w:r>
      <w:r>
        <w:br/>
      </w:r>
      <w:r>
        <w:rPr>
          <w:rFonts w:ascii="Times New Roman"/>
          <w:b w:val="false"/>
          <w:i w:val="false"/>
          <w:color w:val="000000"/>
          <w:sz w:val="28"/>
        </w:rPr>
        <w:t>
      </w:t>
      </w:r>
      <w:r>
        <w:rPr>
          <w:rFonts w:ascii="Times New Roman"/>
          <w:b w:val="false"/>
          <w:i/>
          <w:color w:val="000000"/>
          <w:sz w:val="28"/>
        </w:rPr>
        <w:t>Г. Әбдіқалықова</w:t>
      </w:r>
      <w:r>
        <w:br/>
      </w:r>
      <w:r>
        <w:rPr>
          <w:rFonts w:ascii="Times New Roman"/>
          <w:b w:val="false"/>
          <w:i w:val="false"/>
          <w:color w:val="000000"/>
          <w:sz w:val="28"/>
        </w:rPr>
        <w:t>
      </w:t>
      </w:r>
      <w:r>
        <w:rPr>
          <w:rFonts w:ascii="Times New Roman"/>
          <w:b w:val="false"/>
          <w:i/>
          <w:color w:val="000000"/>
          <w:sz w:val="28"/>
        </w:rPr>
        <w:t>2011 жылғы 13 мамыр</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2011 жылғы 4 сәуірдегі   </w:t>
      </w:r>
      <w:r>
        <w:br/>
      </w:r>
      <w:r>
        <w:rPr>
          <w:rFonts w:ascii="Times New Roman"/>
          <w:b w:val="false"/>
          <w:i w:val="false"/>
          <w:color w:val="000000"/>
          <w:sz w:val="28"/>
        </w:rPr>
        <w:t xml:space="preserve">
№ 135 бұйрығымен бекітілген </w:t>
      </w:r>
    </w:p>
    <w:bookmarkEnd w:id="1"/>
    <w:bookmarkStart w:name="z9" w:id="2"/>
    <w:p>
      <w:pPr>
        <w:spacing w:after="0"/>
        <w:ind w:left="0"/>
        <w:jc w:val="left"/>
      </w:pPr>
      <w:r>
        <w:rPr>
          <w:rFonts w:ascii="Times New Roman"/>
          <w:b/>
          <w:i w:val="false"/>
          <w:color w:val="000000"/>
        </w:rPr>
        <w:t xml:space="preserve"> 
Төтенше жағдайлар жөнiндегi органдар жүйесiнің, мемлекеттік бюджет қаражаты есебінен ұсталатын ұйымдар қызметкерлерінің, мемлекеттiк қызметшi емес қызметкерлерi қазыналық кәсіпорындары қызметкерлерінің мамандығы бойынша жұмыс стажын есептеу ережесін бекіту туралы</w:t>
      </w:r>
    </w:p>
    <w:bookmarkEnd w:id="2"/>
    <w:bookmarkStart w:name="z10" w:id="3"/>
    <w:p>
      <w:pPr>
        <w:spacing w:after="0"/>
        <w:ind w:left="0"/>
        <w:jc w:val="both"/>
      </w:pPr>
      <w:r>
        <w:rPr>
          <w:rFonts w:ascii="Times New Roman"/>
          <w:b w:val="false"/>
          <w:i w:val="false"/>
          <w:color w:val="000000"/>
          <w:sz w:val="28"/>
        </w:rPr>
        <w:t>
      1. Осы Ереже Төтенше жағдайлар жөнiндегi органдар жүйесiнің, мемлекеттік бюджет қаражаты есебінен ұсталатын ұйымдар қызметкерлерінің, мемлекеттiк қызметшi емес қызметкерлерi қазыналық кәсіпорындары қызметкерлерінің мамандығы бойынша жұмыс стажын есептеу тәртiбi мен шарттарын реттейдi.</w:t>
      </w:r>
      <w:r>
        <w:br/>
      </w:r>
      <w:r>
        <w:rPr>
          <w:rFonts w:ascii="Times New Roman"/>
          <w:b w:val="false"/>
          <w:i w:val="false"/>
          <w:color w:val="000000"/>
          <w:sz w:val="28"/>
        </w:rPr>
        <w:t>
</w:t>
      </w:r>
      <w:r>
        <w:rPr>
          <w:rFonts w:ascii="Times New Roman"/>
          <w:b w:val="false"/>
          <w:i w:val="false"/>
          <w:color w:val="000000"/>
          <w:sz w:val="28"/>
        </w:rPr>
        <w:t>
      2. Төтенше жағдайлар жөнiндегi органдар жүйесi мемлекеттiк мекемелерiнде және ұйымдық-құқықтық нысандарына қарамастан басқа да ұйымдарда мамандығы бойынша жұмыс iстеген барлық уақыты кiредi, сондай-ақ:</w:t>
      </w:r>
      <w:r>
        <w:br/>
      </w:r>
      <w:r>
        <w:rPr>
          <w:rFonts w:ascii="Times New Roman"/>
          <w:b w:val="false"/>
          <w:i w:val="false"/>
          <w:color w:val="000000"/>
          <w:sz w:val="28"/>
        </w:rPr>
        <w:t>
</w:t>
      </w:r>
      <w:r>
        <w:rPr>
          <w:rFonts w:ascii="Times New Roman"/>
          <w:b w:val="false"/>
          <w:i w:val="false"/>
          <w:color w:val="000000"/>
          <w:sz w:val="28"/>
        </w:rPr>
        <w:t>
      1) сол мамандығы бойынша мемлекеттiк қызметке келуi;</w:t>
      </w:r>
      <w:r>
        <w:br/>
      </w:r>
      <w:r>
        <w:rPr>
          <w:rFonts w:ascii="Times New Roman"/>
          <w:b w:val="false"/>
          <w:i w:val="false"/>
          <w:color w:val="000000"/>
          <w:sz w:val="28"/>
        </w:rPr>
        <w:t>
</w:t>
      </w:r>
      <w:r>
        <w:rPr>
          <w:rFonts w:ascii="Times New Roman"/>
          <w:b w:val="false"/>
          <w:i w:val="false"/>
          <w:color w:val="000000"/>
          <w:sz w:val="28"/>
        </w:rPr>
        <w:t>
      2) Қарулы Күштердегi, Азаматтық қорғаныстың әскер бөлiмдерiндегi, басқа да әскерлердегi және әскери құрамалардағы, құқық қорғау органдарындағы, мемлекеттiк өртке қарсы және суда-құтқару құтқару қызметтерiндегi және құрамаларындағы жұмысы;</w:t>
      </w:r>
      <w:r>
        <w:br/>
      </w:r>
      <w:r>
        <w:rPr>
          <w:rFonts w:ascii="Times New Roman"/>
          <w:b w:val="false"/>
          <w:i w:val="false"/>
          <w:color w:val="000000"/>
          <w:sz w:val="28"/>
        </w:rPr>
        <w:t>
</w:t>
      </w:r>
      <w:r>
        <w:rPr>
          <w:rFonts w:ascii="Times New Roman"/>
          <w:b w:val="false"/>
          <w:i w:val="false"/>
          <w:color w:val="000000"/>
          <w:sz w:val="28"/>
        </w:rPr>
        <w:t>
      3) жүктiлiгi және тууы бойынша демалысы, сондай-ақ балаға қарау үшiн берiлген айлықақысы сақталмайтын демалыс уақыты;</w:t>
      </w:r>
      <w:r>
        <w:br/>
      </w:r>
      <w:r>
        <w:rPr>
          <w:rFonts w:ascii="Times New Roman"/>
          <w:b w:val="false"/>
          <w:i w:val="false"/>
          <w:color w:val="000000"/>
          <w:sz w:val="28"/>
        </w:rPr>
        <w:t>
</w:t>
      </w:r>
      <w:r>
        <w:rPr>
          <w:rFonts w:ascii="Times New Roman"/>
          <w:b w:val="false"/>
          <w:i w:val="false"/>
          <w:color w:val="000000"/>
          <w:sz w:val="28"/>
        </w:rPr>
        <w:t>
      4) Қазақстан Республикасы Парламентi депутаттарының, маслихат депутаттарының өкiлеттiгiн жүзеге асыру уақыты;</w:t>
      </w:r>
      <w:r>
        <w:br/>
      </w:r>
      <w:r>
        <w:rPr>
          <w:rFonts w:ascii="Times New Roman"/>
          <w:b w:val="false"/>
          <w:i w:val="false"/>
          <w:color w:val="000000"/>
          <w:sz w:val="28"/>
        </w:rPr>
        <w:t>
</w:t>
      </w:r>
      <w:r>
        <w:rPr>
          <w:rFonts w:ascii="Times New Roman"/>
          <w:b w:val="false"/>
          <w:i w:val="false"/>
          <w:color w:val="000000"/>
          <w:sz w:val="28"/>
        </w:rPr>
        <w:t>
      5) шетелдегi жұмысы, егер қызметкер шетелге барар алдында мамандығы бойынша мемлекеттiк мекемеде жұмыс iстесе және шетелден келген күннен бастап екi ай iшiнде, көшкен күнiн есептемей, мемлекеттiк мекемеге жұмысқа орналасса;</w:t>
      </w:r>
      <w:r>
        <w:br/>
      </w:r>
      <w:r>
        <w:rPr>
          <w:rFonts w:ascii="Times New Roman"/>
          <w:b w:val="false"/>
          <w:i w:val="false"/>
          <w:color w:val="000000"/>
          <w:sz w:val="28"/>
        </w:rPr>
        <w:t>
</w:t>
      </w:r>
      <w:r>
        <w:rPr>
          <w:rFonts w:ascii="Times New Roman"/>
          <w:b w:val="false"/>
          <w:i w:val="false"/>
          <w:color w:val="000000"/>
          <w:sz w:val="28"/>
        </w:rPr>
        <w:t>
      6) соттардағы, прокуратура органдарындағы, мемлекеттiк өртке қарсы қызметтегi, Қазақстан Республикасының және бұрынғы КСР Одағының iшкi қызметтерiндегi, мемлекеттiк қауiпсiздiк органдарындағы, ұлттық қауiпсiздiк және Қазақстан Республикасының бұрынғы мемлекеттiк тергеу комитетiндегi еңбек сiңiрген жылдары үшiн үстемеақы алуға құқық беретiн лауазымдағы жұмыстары;</w:t>
      </w:r>
      <w:r>
        <w:br/>
      </w:r>
      <w:r>
        <w:rPr>
          <w:rFonts w:ascii="Times New Roman"/>
          <w:b w:val="false"/>
          <w:i w:val="false"/>
          <w:color w:val="000000"/>
          <w:sz w:val="28"/>
        </w:rPr>
        <w:t>
</w:t>
      </w:r>
      <w:r>
        <w:rPr>
          <w:rFonts w:ascii="Times New Roman"/>
          <w:b w:val="false"/>
          <w:i w:val="false"/>
          <w:color w:val="000000"/>
          <w:sz w:val="28"/>
        </w:rPr>
        <w:t>
      7) КСРО-ң Мемлекеттiк банкi және Қазақстан Республикасының Ұлттық банкi жүйесiндегi қызметi;</w:t>
      </w:r>
      <w:r>
        <w:br/>
      </w:r>
      <w:r>
        <w:rPr>
          <w:rFonts w:ascii="Times New Roman"/>
          <w:b w:val="false"/>
          <w:i w:val="false"/>
          <w:color w:val="000000"/>
          <w:sz w:val="28"/>
        </w:rPr>
        <w:t>
</w:t>
      </w:r>
      <w:r>
        <w:rPr>
          <w:rFonts w:ascii="Times New Roman"/>
          <w:b w:val="false"/>
          <w:i w:val="false"/>
          <w:color w:val="000000"/>
          <w:sz w:val="28"/>
        </w:rPr>
        <w:t>
      8) мерзiмдi әскери қызмет атқаруы, сондай-ақ интернационалдық борышын орындауы, тұтқында болған әскери қызметшiлер, офицер құрамы адамдарының, прапорщиктердiң, мичмандардың, әскери қызметшiлердiң Қарулы Күштердегi, iшкi, шекара әскерiндегi, басқару органындағы және Қазақстан Республикасының және бұрынғы КСР Одағының азаматтық қорғаныс бөлiмдерiндегi, Қазақстан Республикасы Ұлттық қауiпсiздiк комитетi және КСОО Мемлекеттiк қауiпсiздiк комитетi органдары жүйесiндегi, Қазақстан Республикасы Президентiнiң Күзет қызметiндегi және Қазақстан Республикасының Республикалық ұланындағы мерзiмнен тыс қызметi, жағымсыз себептермен қызметтен босатылған адамдарды қоспағанда;</w:t>
      </w:r>
      <w:r>
        <w:br/>
      </w:r>
      <w:r>
        <w:rPr>
          <w:rFonts w:ascii="Times New Roman"/>
          <w:b w:val="false"/>
          <w:i w:val="false"/>
          <w:color w:val="000000"/>
          <w:sz w:val="28"/>
        </w:rPr>
        <w:t>
</w:t>
      </w:r>
      <w:r>
        <w:rPr>
          <w:rFonts w:ascii="Times New Roman"/>
          <w:b w:val="false"/>
          <w:i w:val="false"/>
          <w:color w:val="000000"/>
          <w:sz w:val="28"/>
        </w:rPr>
        <w:t>
      9) басшы құрам адамдарының iшкi iстер органы жүйесiнде, мемлекеттiк өртке қарсы қызметте, прокуратура органының қызметiнде, Қазақстан Республикасы және бұрынғы КСР Одағы соттарының аппаратындағы қызметiнде, Қазақстан Республикасының мемлекеттiк тергеу комитетi қызметiнде атқарған қызметi, жағымсыз себептермен қызметтен босатылған адамдарды қоспағанда;</w:t>
      </w:r>
      <w:r>
        <w:br/>
      </w:r>
      <w:r>
        <w:rPr>
          <w:rFonts w:ascii="Times New Roman"/>
          <w:b w:val="false"/>
          <w:i w:val="false"/>
          <w:color w:val="000000"/>
          <w:sz w:val="28"/>
        </w:rPr>
        <w:t>
</w:t>
      </w:r>
      <w:r>
        <w:rPr>
          <w:rFonts w:ascii="Times New Roman"/>
          <w:b w:val="false"/>
          <w:i w:val="false"/>
          <w:color w:val="000000"/>
          <w:sz w:val="28"/>
        </w:rPr>
        <w:t>
      10) заңсыз жұмыстан шығарылуы салдарынан бос жүруi және кейiн қайтадан жұмысқа алынуы;</w:t>
      </w:r>
      <w:r>
        <w:br/>
      </w:r>
      <w:r>
        <w:rPr>
          <w:rFonts w:ascii="Times New Roman"/>
          <w:b w:val="false"/>
          <w:i w:val="false"/>
          <w:color w:val="000000"/>
          <w:sz w:val="28"/>
        </w:rPr>
        <w:t>
</w:t>
      </w:r>
      <w:r>
        <w:rPr>
          <w:rFonts w:ascii="Times New Roman"/>
          <w:b w:val="false"/>
          <w:i w:val="false"/>
          <w:color w:val="000000"/>
          <w:sz w:val="28"/>
        </w:rPr>
        <w:t>
      11) мемлекеттiк мекеменiң жолдамасы бойынша жұмыстан қол үзiп даярлау, қайта даярлау және бiлiктiлiгiн арттыру жөнiндегi курстардағы оқуы;</w:t>
      </w:r>
      <w:r>
        <w:br/>
      </w:r>
      <w:r>
        <w:rPr>
          <w:rFonts w:ascii="Times New Roman"/>
          <w:b w:val="false"/>
          <w:i w:val="false"/>
          <w:color w:val="000000"/>
          <w:sz w:val="28"/>
        </w:rPr>
        <w:t>
</w:t>
      </w:r>
      <w:r>
        <w:rPr>
          <w:rFonts w:ascii="Times New Roman"/>
          <w:b w:val="false"/>
          <w:i w:val="false"/>
          <w:color w:val="000000"/>
          <w:sz w:val="28"/>
        </w:rPr>
        <w:t>
      12) өз мамандығы бойынша сала ұйымдарындағы ғылыми жұмыстары;</w:t>
      </w:r>
      <w:r>
        <w:br/>
      </w:r>
      <w:r>
        <w:rPr>
          <w:rFonts w:ascii="Times New Roman"/>
          <w:b w:val="false"/>
          <w:i w:val="false"/>
          <w:color w:val="000000"/>
          <w:sz w:val="28"/>
        </w:rPr>
        <w:t>
</w:t>
      </w:r>
      <w:r>
        <w:rPr>
          <w:rFonts w:ascii="Times New Roman"/>
          <w:b w:val="false"/>
          <w:i w:val="false"/>
          <w:color w:val="000000"/>
          <w:sz w:val="28"/>
        </w:rPr>
        <w:t>
      13) қызмет аясына қарамастан, ұқсас мамандық бойынша оның еңбек жолында атқарған лауазымдағы жұмысының уақыты кiредi.</w:t>
      </w:r>
      <w:r>
        <w:br/>
      </w:r>
      <w:r>
        <w:rPr>
          <w:rFonts w:ascii="Times New Roman"/>
          <w:b w:val="false"/>
          <w:i w:val="false"/>
          <w:color w:val="000000"/>
          <w:sz w:val="28"/>
        </w:rPr>
        <w:t>
</w:t>
      </w:r>
      <w:r>
        <w:rPr>
          <w:rFonts w:ascii="Times New Roman"/>
          <w:b w:val="false"/>
          <w:i w:val="false"/>
          <w:color w:val="000000"/>
          <w:sz w:val="28"/>
        </w:rPr>
        <w:t>
      3. «Қазселденқорғау» мемлекеттiк мекемесiнiң және оның ведомстволық бағынысты ұйымдарының қызметкерлерi үшiн жұмыс өтiлiне сондай-ақ байланыс, жөндеу-құрылыс, құрылыс, гидрометеорологиялық, жобалау-iздестiру және инженерлiк-гидрологиялық, ғылыми-зерттеу және бiлiм беру қызмет аясын ұйымдастыратын лауазымдардағы уақыт енгiзiледi.</w:t>
      </w:r>
      <w:r>
        <w:br/>
      </w:r>
      <w:r>
        <w:rPr>
          <w:rFonts w:ascii="Times New Roman"/>
          <w:b w:val="false"/>
          <w:i w:val="false"/>
          <w:color w:val="000000"/>
          <w:sz w:val="28"/>
        </w:rPr>
        <w:t>
</w:t>
      </w:r>
      <w:r>
        <w:rPr>
          <w:rFonts w:ascii="Times New Roman"/>
          <w:b w:val="false"/>
          <w:i w:val="false"/>
          <w:color w:val="000000"/>
          <w:sz w:val="28"/>
        </w:rPr>
        <w:t>
      4. Осы Ережеге сай мамандығы бойынша есептелетiн жұмыс өтiлi күнтiзбелiк есептеу кезiнде есепке алынады.</w:t>
      </w:r>
      <w:r>
        <w:br/>
      </w:r>
      <w:r>
        <w:rPr>
          <w:rFonts w:ascii="Times New Roman"/>
          <w:b w:val="false"/>
          <w:i w:val="false"/>
          <w:color w:val="000000"/>
          <w:sz w:val="28"/>
        </w:rPr>
        <w:t>
      Күнтiзбелiк ай iшiнде лауазымдық айлықақысын (төлемiн) көтеру құқығы берiлетiн қызметкерлерге жұмыс өтiлiн есепке ала отырып, лауазымдық айлықақысын есептеу осындай құқық берiлетiн күннен бастап жүзеге асырылады.</w:t>
      </w:r>
      <w:r>
        <w:br/>
      </w:r>
      <w:r>
        <w:rPr>
          <w:rFonts w:ascii="Times New Roman"/>
          <w:b w:val="false"/>
          <w:i w:val="false"/>
          <w:color w:val="000000"/>
          <w:sz w:val="28"/>
        </w:rPr>
        <w:t>
</w:t>
      </w:r>
      <w:r>
        <w:rPr>
          <w:rFonts w:ascii="Times New Roman"/>
          <w:b w:val="false"/>
          <w:i w:val="false"/>
          <w:color w:val="000000"/>
          <w:sz w:val="28"/>
        </w:rPr>
        <w:t>
      5. Мамандығы және ұқсас мамандығы бойынша еңбек стажын, еңбек стажын белгiлеу жөнiндегi мемлекеттiк мекеме комиссиясы белгiлейдi, оның құрамын тиiстi мемлекеттiк мекеменiң басшысы бекiтедi.</w:t>
      </w:r>
      <w:r>
        <w:br/>
      </w:r>
      <w:r>
        <w:rPr>
          <w:rFonts w:ascii="Times New Roman"/>
          <w:b w:val="false"/>
          <w:i w:val="false"/>
          <w:color w:val="000000"/>
          <w:sz w:val="28"/>
        </w:rPr>
        <w:t>
</w:t>
      </w:r>
      <w:r>
        <w:rPr>
          <w:rFonts w:ascii="Times New Roman"/>
          <w:b w:val="false"/>
          <w:i w:val="false"/>
          <w:color w:val="000000"/>
          <w:sz w:val="28"/>
        </w:rPr>
        <w:t>
      6. Мамандығы бойынша еңбек стажын белгiлеу туралы комиссия шешiмi хаттамамен ресiмделедi. Шешiмнiң көшiрмесi екi данада жасалады, оның бiр данасы - кадр қызметiне, екiншiсi - бухгалтерияға берiледi.</w:t>
      </w:r>
      <w:r>
        <w:br/>
      </w:r>
      <w:r>
        <w:rPr>
          <w:rFonts w:ascii="Times New Roman"/>
          <w:b w:val="false"/>
          <w:i w:val="false"/>
          <w:color w:val="000000"/>
          <w:sz w:val="28"/>
        </w:rPr>
        <w:t>
</w:t>
      </w:r>
      <w:r>
        <w:rPr>
          <w:rFonts w:ascii="Times New Roman"/>
          <w:b w:val="false"/>
          <w:i w:val="false"/>
          <w:color w:val="000000"/>
          <w:sz w:val="28"/>
        </w:rPr>
        <w:t>
      7. Мамандығы бойынша жұмыс өтілін белгілеуге арналған қызметкердің еңбек қызметін растайтын құжаттар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анықталады.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