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c2fe" w14:textId="eb4c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Теміржолдарды техникалық пайдалану, қызмет көрсету және жөндеу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2011 жылғы 12 мамырдағы № 275 Бұйрығы. Қазақстан Республикасының Әділет министрлігінде 2011 жылы 20 маусымда № 7020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05.08.2019 </w:t>
      </w:r>
      <w:r>
        <w:rPr>
          <w:rFonts w:ascii="Times New Roman"/>
          <w:b w:val="false"/>
          <w:i w:val="false"/>
          <w:color w:val="ff0000"/>
          <w:sz w:val="28"/>
        </w:rPr>
        <w:t>№ 617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"Темір жол көлігі туралы" Қазақстан Республикасының 2001 жылғы 8 желтоқсандағы Заңының 14-бабының 2-тармағының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Теміржолдарды техникалық пайдалану, қызмет көрсету және жөндеу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05.08.2019 </w:t>
      </w:r>
      <w:r>
        <w:rPr>
          <w:rFonts w:ascii="Times New Roman"/>
          <w:b w:val="false"/>
          <w:i w:val="false"/>
          <w:color w:val="000000"/>
          <w:sz w:val="28"/>
        </w:rPr>
        <w:t>№ 617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"Жалпы пайдаланымдағы кiрме жолдарға қойылатын талаптарды бекiту туралы" Қазақстан Республикасы Көлік және коммуникация министрінің 2004 жылғы 6 тамыздағы № </w:t>
      </w:r>
      <w:r>
        <w:rPr>
          <w:rFonts w:ascii="Times New Roman"/>
          <w:b w:val="false"/>
          <w:i w:val="false"/>
          <w:color w:val="000000"/>
          <w:sz w:val="28"/>
        </w:rPr>
        <w:t>306-I</w:t>
      </w:r>
      <w:r>
        <w:rPr>
          <w:rFonts w:ascii="Times New Roman"/>
          <w:b w:val="false"/>
          <w:i w:val="false"/>
          <w:color w:val="000000"/>
          <w:sz w:val="28"/>
        </w:rPr>
        <w:t xml:space="preserve"> (Нормативтік құқықтық актілерді мемлекеттік тіркеу тізілімінде № 3006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2004 ж., № 37-40, 1001-бабы) және "Кірме жолдардағы жұмыс ережесін бекіту туралы" 2004 жылғы 29 қыркүйектегі </w:t>
      </w:r>
      <w:r>
        <w:rPr>
          <w:rFonts w:ascii="Times New Roman"/>
          <w:b w:val="false"/>
          <w:i w:val="false"/>
          <w:color w:val="000000"/>
          <w:sz w:val="28"/>
        </w:rPr>
        <w:t>№ 367-I</w:t>
      </w:r>
      <w:r>
        <w:rPr>
          <w:rFonts w:ascii="Times New Roman"/>
          <w:b w:val="false"/>
          <w:i w:val="false"/>
          <w:color w:val="000000"/>
          <w:sz w:val="28"/>
        </w:rPr>
        <w:t xml:space="preserve"> (Нормативтік құқықтық актілерді мемлекеттік тіркеу тізілімінде № 3179 болып тіркелген, 2005 ж., 24 тамызда № 91 (715) "Заң газеті" газетінде жарияланған)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Көлік және коммуникация министрлігінің Көлік және қатынас жолдары комитеті (Н И. Қилыбай) осы бұйрықты Қазақстан Республикасы Әділет министрлігінде мемлекеттік тіркеу үшін ұсынуды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Көлік және коммуникация вице-министрі Е.С. Дүйсенбаевқа жүктелсін.</w:t>
      </w:r>
    </w:p>
    <w:bookmarkEnd w:id="4"/>
    <w:bookmarkStart w:name="z6" w:id="5"/>
    <w:p>
      <w:pPr>
        <w:spacing w:after="0"/>
        <w:ind w:left="0"/>
        <w:jc w:val="both"/>
      </w:pPr>
      <w:r>
        <w:rPr>
          <w:rFonts w:ascii="Times New Roman"/>
          <w:b w:val="false"/>
          <w:i w:val="false"/>
          <w:color w:val="000000"/>
          <w:sz w:val="28"/>
        </w:rPr>
        <w:t>
      5. Осы бұйрық оның алғашқы ресми жарияланған күнінен бастап он күнтізбелік күн өткеннен кейін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Бектұров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Табиғи   </w:t>
      </w:r>
    </w:p>
    <w:p>
      <w:pPr>
        <w:spacing w:after="0"/>
        <w:ind w:left="0"/>
        <w:jc w:val="both"/>
      </w:pPr>
      <w:r>
        <w:rPr>
          <w:rFonts w:ascii="Times New Roman"/>
          <w:b w:val="false"/>
          <w:i w:val="false"/>
          <w:color w:val="000000"/>
          <w:sz w:val="28"/>
        </w:rPr>
        <w:t xml:space="preserve">
      монополияларды реттеу агенттігінің төрағасы   </w:t>
      </w:r>
    </w:p>
    <w:p>
      <w:pPr>
        <w:spacing w:after="0"/>
        <w:ind w:left="0"/>
        <w:jc w:val="both"/>
      </w:pPr>
      <w:r>
        <w:rPr>
          <w:rFonts w:ascii="Times New Roman"/>
          <w:b w:val="false"/>
          <w:i w:val="false"/>
          <w:color w:val="000000"/>
          <w:sz w:val="28"/>
        </w:rPr>
        <w:t xml:space="preserve">
      ________________ Н. Алдабергенов   </w:t>
      </w:r>
    </w:p>
    <w:p>
      <w:pPr>
        <w:spacing w:after="0"/>
        <w:ind w:left="0"/>
        <w:jc w:val="both"/>
      </w:pPr>
      <w:r>
        <w:rPr>
          <w:rFonts w:ascii="Times New Roman"/>
          <w:b w:val="false"/>
          <w:i w:val="false"/>
          <w:color w:val="000000"/>
          <w:sz w:val="28"/>
        </w:rPr>
        <w:t>
      2011 жылғы 12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12 мамырдағы</w:t>
            </w:r>
            <w:r>
              <w:br/>
            </w:r>
            <w:r>
              <w:rPr>
                <w:rFonts w:ascii="Times New Roman"/>
                <w:b w:val="false"/>
                <w:i w:val="false"/>
                <w:color w:val="000000"/>
                <w:sz w:val="20"/>
              </w:rPr>
              <w:t>№ 275 бұйрығымен бекітілген</w:t>
            </w:r>
          </w:p>
        </w:tc>
      </w:tr>
    </w:tbl>
    <w:bookmarkStart w:name="z8" w:id="6"/>
    <w:p>
      <w:pPr>
        <w:spacing w:after="0"/>
        <w:ind w:left="0"/>
        <w:jc w:val="left"/>
      </w:pPr>
      <w:r>
        <w:rPr>
          <w:rFonts w:ascii="Times New Roman"/>
          <w:b/>
          <w:i w:val="false"/>
          <w:color w:val="000000"/>
        </w:rPr>
        <w:t xml:space="preserve"> Теміржолдарды техникалық пайдалану, қызмет көрсету және жөндеу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05.08.2019 </w:t>
      </w:r>
      <w:r>
        <w:rPr>
          <w:rFonts w:ascii="Times New Roman"/>
          <w:b w:val="false"/>
          <w:i w:val="false"/>
          <w:color w:val="ff0000"/>
          <w:sz w:val="28"/>
        </w:rPr>
        <w:t>№ 617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8" w:id="7"/>
    <w:p>
      <w:pPr>
        <w:spacing w:after="0"/>
        <w:ind w:left="0"/>
        <w:jc w:val="both"/>
      </w:pPr>
      <w:r>
        <w:rPr>
          <w:rFonts w:ascii="Times New Roman"/>
          <w:b w:val="false"/>
          <w:i w:val="false"/>
          <w:color w:val="000000"/>
          <w:sz w:val="28"/>
        </w:rPr>
        <w:t xml:space="preserve">
      1. Осы Теміржолдарды техникалық пайдалану, қызмет көрсету және жөндеу қағидалары (бұдан әрі - Қағидалар) "Теміржол көлігі туралы" 2001 жылғы 8 желтоқсандағы Қазақстан Республикасының Заңының 14-бабы 2-тармағының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теміржолдарды техникалық пайдалану, қызмет көрсету және жөндеу тәртібін айқындайды.</w:t>
      </w:r>
    </w:p>
    <w:bookmarkEnd w:id="7"/>
    <w:bookmarkStart w:name="z19"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20" w:id="9"/>
    <w:p>
      <w:pPr>
        <w:spacing w:after="0"/>
        <w:ind w:left="0"/>
        <w:jc w:val="both"/>
      </w:pPr>
      <w:r>
        <w:rPr>
          <w:rFonts w:ascii="Times New Roman"/>
          <w:b w:val="false"/>
          <w:i w:val="false"/>
          <w:color w:val="000000"/>
          <w:sz w:val="28"/>
        </w:rPr>
        <w:t>
      1) ауыспалы білеу - рельстерден, бағыттамалы бұрмалардың бөліктерінен тікелей қысымды қабылдайтын, оны балласты негізге беретін және рельстік тізбектердің және бағыттамалы бұрмалар бөліктерінің өзара орналасуының өзгермейтіндігін қамтамасыз ететін теміржол (жоғарғы құрылыстың) элементі;</w:t>
      </w:r>
    </w:p>
    <w:bookmarkEnd w:id="9"/>
    <w:bookmarkStart w:name="z21" w:id="10"/>
    <w:p>
      <w:pPr>
        <w:spacing w:after="0"/>
        <w:ind w:left="0"/>
        <w:jc w:val="both"/>
      </w:pPr>
      <w:r>
        <w:rPr>
          <w:rFonts w:ascii="Times New Roman"/>
          <w:b w:val="false"/>
          <w:i w:val="false"/>
          <w:color w:val="000000"/>
          <w:sz w:val="28"/>
        </w:rPr>
        <w:t>
      2) бағыттамалы бұрма - жылжымалы құрамның бір жолдан екіншісіне ауысуы үшін қызмет ететін рельс жолын, екі немесе бірнеше жолға тармақтайтын теміржол (жоғарғы құрылыс) элементі;</w:t>
      </w:r>
    </w:p>
    <w:bookmarkEnd w:id="10"/>
    <w:bookmarkStart w:name="z22" w:id="11"/>
    <w:p>
      <w:pPr>
        <w:spacing w:after="0"/>
        <w:ind w:left="0"/>
        <w:jc w:val="both"/>
      </w:pPr>
      <w:r>
        <w:rPr>
          <w:rFonts w:ascii="Times New Roman"/>
          <w:b w:val="false"/>
          <w:i w:val="false"/>
          <w:color w:val="000000"/>
          <w:sz w:val="28"/>
        </w:rPr>
        <w:t>
      3) жер төсемі - теміржолдың элемент бөлігі, жер бетін өңдеу нәтижесінде алынатын және жолдың жоғарғы құрылысын төсеуге, жолдың тұрақтылығын қамтамасыз етуге және оны атмосфералық және жер асты суларының әсерінен қорғауға арналған толырақ бетінден құрылыстан кешені;</w:t>
      </w:r>
    </w:p>
    <w:bookmarkEnd w:id="11"/>
    <w:bookmarkStart w:name="z23" w:id="12"/>
    <w:p>
      <w:pPr>
        <w:spacing w:after="0"/>
        <w:ind w:left="0"/>
        <w:jc w:val="both"/>
      </w:pPr>
      <w:r>
        <w:rPr>
          <w:rFonts w:ascii="Times New Roman"/>
          <w:b w:val="false"/>
          <w:i w:val="false"/>
          <w:color w:val="000000"/>
          <w:sz w:val="28"/>
        </w:rPr>
        <w:t>
      4) жол дистанциясы - поездардың қауіпсіз және үздіксіз қозғалысын қамтамасыз ету үшін жолды, теміржол өтпелерін, жер төсемдерін, жасанды құрылысжайл мен жол шаруашылығы құрылғыларын жұмыс жағдайында ағымдағы күтіп-ұстауды және жөндеуді жүзеге асыратын Ұлттық инфрақұрылым операторы филиалының құрылымдық бөлімшесі;</w:t>
      </w:r>
    </w:p>
    <w:bookmarkEnd w:id="12"/>
    <w:bookmarkStart w:name="z24" w:id="13"/>
    <w:p>
      <w:pPr>
        <w:spacing w:after="0"/>
        <w:ind w:left="0"/>
        <w:jc w:val="both"/>
      </w:pPr>
      <w:r>
        <w:rPr>
          <w:rFonts w:ascii="Times New Roman"/>
          <w:b w:val="false"/>
          <w:i w:val="false"/>
          <w:color w:val="000000"/>
          <w:sz w:val="28"/>
        </w:rPr>
        <w:t>
      5) жүк шымдылығы - жылына 1 км-ге тонна-километрде (т-км) өлшенетін және орындалған жүк айналымын бөлу жолымен айқындалатын тасымалдар қарқындылығының көрсеткішіжолдың пайдалану ұзындығына т-кмге;</w:t>
      </w:r>
    </w:p>
    <w:bookmarkEnd w:id="13"/>
    <w:bookmarkStart w:name="z25" w:id="14"/>
    <w:p>
      <w:pPr>
        <w:spacing w:after="0"/>
        <w:ind w:left="0"/>
        <w:jc w:val="both"/>
      </w:pPr>
      <w:r>
        <w:rPr>
          <w:rFonts w:ascii="Times New Roman"/>
          <w:b w:val="false"/>
          <w:i w:val="false"/>
          <w:color w:val="000000"/>
          <w:sz w:val="28"/>
        </w:rPr>
        <w:t>
      6) келтірілген жүк сыйымдылығын - қаралып отырған жүктер мен жолаушыларды брутто тасымалдау көлемін сипаттайтын тасымалдау қарқындылық көрсеткіші (жылына млн. т-км брутто/км);</w:t>
      </w:r>
    </w:p>
    <w:bookmarkEnd w:id="14"/>
    <w:bookmarkStart w:name="z26" w:id="15"/>
    <w:p>
      <w:pPr>
        <w:spacing w:after="0"/>
        <w:ind w:left="0"/>
        <w:jc w:val="both"/>
      </w:pPr>
      <w:r>
        <w:rPr>
          <w:rFonts w:ascii="Times New Roman"/>
          <w:b w:val="false"/>
          <w:i w:val="false"/>
          <w:color w:val="000000"/>
          <w:sz w:val="28"/>
        </w:rPr>
        <w:t>
      7) поездың салмағы, брутто - локомотивтің, вагондар мен жүктер ыдыстар немесе жолаушылардың салмағы;</w:t>
      </w:r>
    </w:p>
    <w:bookmarkEnd w:id="15"/>
    <w:bookmarkStart w:name="z27" w:id="16"/>
    <w:p>
      <w:pPr>
        <w:spacing w:after="0"/>
        <w:ind w:left="0"/>
        <w:jc w:val="both"/>
      </w:pPr>
      <w:r>
        <w:rPr>
          <w:rFonts w:ascii="Times New Roman"/>
          <w:b w:val="false"/>
          <w:i w:val="false"/>
          <w:color w:val="000000"/>
          <w:sz w:val="28"/>
        </w:rPr>
        <w:t>
      8) рельстік жолтабан - жылжымалы құрамның доңғалақтары үшін бағыттаушы қызмет ететін рельстік жіптерге параллель төселген теміржол (жоғарғы құрылыстың) элементі;</w:t>
      </w:r>
    </w:p>
    <w:bookmarkEnd w:id="16"/>
    <w:bookmarkStart w:name="z28" w:id="17"/>
    <w:p>
      <w:pPr>
        <w:spacing w:after="0"/>
        <w:ind w:left="0"/>
        <w:jc w:val="both"/>
      </w:pPr>
      <w:r>
        <w:rPr>
          <w:rFonts w:ascii="Times New Roman"/>
          <w:b w:val="false"/>
          <w:i w:val="false"/>
          <w:color w:val="000000"/>
          <w:sz w:val="28"/>
        </w:rPr>
        <w:t>
      9) рельстік тізбек (тізбеп) - бір-біріне ұштарымен жанасатын және түйіспелі жапсырмалармен және болттармен немесе дәнекерлеумен жалғасқан рельстердің үздіксіз қатары;</w:t>
      </w:r>
    </w:p>
    <w:bookmarkEnd w:id="17"/>
    <w:bookmarkStart w:name="z29" w:id="18"/>
    <w:p>
      <w:pPr>
        <w:spacing w:after="0"/>
        <w:ind w:left="0"/>
        <w:jc w:val="both"/>
      </w:pPr>
      <w:r>
        <w:rPr>
          <w:rFonts w:ascii="Times New Roman"/>
          <w:b w:val="false"/>
          <w:i w:val="false"/>
          <w:color w:val="000000"/>
          <w:sz w:val="28"/>
        </w:rPr>
        <w:t xml:space="preserve">
      10) рельстік тірек (рельс астындағы негіз - шпал) - рельстерді тұрақты қалыпта бекіту, жолтабан енінің тұрақтылығын қамтамасыз ету және қысымды рельстер мен жылжымалы құрамнан төменгі құрылымға тікелей немесе балласттың көмегімен қысым беру үшін қызмет ететін теміржол (жоғарғы құрылыс) элементі; </w:t>
      </w:r>
    </w:p>
    <w:bookmarkEnd w:id="18"/>
    <w:bookmarkStart w:name="z30" w:id="19"/>
    <w:p>
      <w:pPr>
        <w:spacing w:after="0"/>
        <w:ind w:left="0"/>
        <w:jc w:val="both"/>
      </w:pPr>
      <w:r>
        <w:rPr>
          <w:rFonts w:ascii="Times New Roman"/>
          <w:b w:val="false"/>
          <w:i w:val="false"/>
          <w:color w:val="000000"/>
          <w:sz w:val="28"/>
        </w:rPr>
        <w:t>
      11) теміржолдар (бұдан әрі - жолдар) - жылжымалы құрамның орын жүзеге ауыстыруы асырылатын жылжымайтын мүлік объектілері (магистральдық, станциялық, кірме жолдар), мемлекеттік-жекешелік әріптестік шарттары бойынша, оның ішінде концессия шарттары бойынша теміржолдар;</w:t>
      </w:r>
    </w:p>
    <w:bookmarkEnd w:id="19"/>
    <w:bookmarkStart w:name="z31" w:id="20"/>
    <w:p>
      <w:pPr>
        <w:spacing w:after="0"/>
        <w:ind w:left="0"/>
        <w:jc w:val="both"/>
      </w:pPr>
      <w:r>
        <w:rPr>
          <w:rFonts w:ascii="Times New Roman"/>
          <w:b w:val="false"/>
          <w:i w:val="false"/>
          <w:color w:val="000000"/>
          <w:sz w:val="28"/>
        </w:rPr>
        <w:t>
      12) теміржол желісі - теміржолдарды, бөлінген белдеуі бар теміржол станцияларын және электрмен жабдықтау, теміржол автоматикасы мен телемеханикасы, теміржол электр байланысы құрылғыларының, осы кешеннің жұмыс істеуін және жылжымалы теміржол құрамының қауіпсіз қозғалысын қамтамасыз ететін ғимараттарды, құрылысжайырды, құрылғылар мен жабдықтарды қамтитын технологиялық кешен;</w:t>
      </w:r>
    </w:p>
    <w:bookmarkEnd w:id="20"/>
    <w:bookmarkStart w:name="z32" w:id="21"/>
    <w:p>
      <w:pPr>
        <w:spacing w:after="0"/>
        <w:ind w:left="0"/>
        <w:jc w:val="both"/>
      </w:pPr>
      <w:r>
        <w:rPr>
          <w:rFonts w:ascii="Times New Roman"/>
          <w:b w:val="false"/>
          <w:i w:val="false"/>
          <w:color w:val="000000"/>
          <w:sz w:val="28"/>
        </w:rPr>
        <w:t>
      13) теміржол элементі - теміржолдың кешенді негізгі құралдың - теміржолдың құрамдас бөлігі ретінде есепке алу саясатында ескерілетін жеке теміржол конструкциясы;</w:t>
      </w:r>
    </w:p>
    <w:bookmarkEnd w:id="21"/>
    <w:bookmarkStart w:name="z33" w:id="22"/>
    <w:p>
      <w:pPr>
        <w:spacing w:after="0"/>
        <w:ind w:left="0"/>
        <w:jc w:val="both"/>
      </w:pPr>
      <w:r>
        <w:rPr>
          <w:rFonts w:ascii="Times New Roman"/>
          <w:b w:val="false"/>
          <w:i w:val="false"/>
          <w:color w:val="000000"/>
          <w:sz w:val="28"/>
        </w:rPr>
        <w:t xml:space="preserve">
      14) түйіспейтін жол - рельстік түйіспелер арасындағы қашықтық стандартты рельстің ұзындығынан едәуір асып түсетін теміржолдың шартты атауы. </w:t>
      </w:r>
    </w:p>
    <w:bookmarkEnd w:id="22"/>
    <w:bookmarkStart w:name="z34" w:id="23"/>
    <w:p>
      <w:pPr>
        <w:spacing w:after="0"/>
        <w:ind w:left="0"/>
        <w:jc w:val="both"/>
      </w:pPr>
      <w:r>
        <w:rPr>
          <w:rFonts w:ascii="Times New Roman"/>
          <w:b w:val="false"/>
          <w:i w:val="false"/>
          <w:color w:val="000000"/>
          <w:sz w:val="28"/>
        </w:rPr>
        <w:t xml:space="preserve">
      3. Теміржолдың негізгі элементтері жер төсемі, балласты призма (балласты негіз), рельстік тірек (рельс асты негізі - бекіткіштері бар шпал), рельстік жолтабан, бағыттамалы бұрмалар (металл бөлігі), бұрма білеу, теміржол өтпесі болып табылады. </w:t>
      </w:r>
    </w:p>
    <w:bookmarkEnd w:id="23"/>
    <w:bookmarkStart w:name="z35" w:id="24"/>
    <w:p>
      <w:pPr>
        <w:spacing w:after="0"/>
        <w:ind w:left="0"/>
        <w:jc w:val="left"/>
      </w:pPr>
      <w:r>
        <w:rPr>
          <w:rFonts w:ascii="Times New Roman"/>
          <w:b/>
          <w:i w:val="false"/>
          <w:color w:val="000000"/>
        </w:rPr>
        <w:t xml:space="preserve"> 2-тарау. Теміржолдарды техникалық пайдалану тәртібі</w:t>
      </w:r>
    </w:p>
    <w:bookmarkEnd w:id="24"/>
    <w:bookmarkStart w:name="z36" w:id="25"/>
    <w:p>
      <w:pPr>
        <w:spacing w:after="0"/>
        <w:ind w:left="0"/>
        <w:jc w:val="both"/>
      </w:pPr>
      <w:r>
        <w:rPr>
          <w:rFonts w:ascii="Times New Roman"/>
          <w:b w:val="false"/>
          <w:i w:val="false"/>
          <w:color w:val="000000"/>
          <w:sz w:val="28"/>
        </w:rPr>
        <w:t xml:space="preserve">
      4. Жолдар кластары Қазақстан Республикасы Көлік және коммуникация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2011 жылғы 22 ақпандағы № 6785 болып тіркелген), Теміржолдарды сыныптау қағидасына сәйкес белгіленеді.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Индустрия және инфрақұрылымдық даму министрінің м.а.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Индустрия және инфрақұрылымдық даму министрінің м.а.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7. Тиісті класты жолдың үздіксіз ұзындығы шағын радиус қисығынан, жолдың немесе жасанды құрылысжайлдың уақытша қанағаттанарлықсыз техникалық жай-күйіне байланысты белгіленген жылдамдық азайтылған жекелеген километрлерді және орындарды ескерместен оның барлық ұзындығынде бірдей жүк сыймдылығы және жолаушылар және жүк поездарының белгіленген жылдамдықтары бар қозғалыс учаскесінің ұзындығынан (олардың қайсысы неғұрлым жоғары класқа сәйкес болуына байланысты) кем емес пайдаланылады.</w:t>
      </w:r>
    </w:p>
    <w:bookmarkEnd w:id="26"/>
    <w:p>
      <w:pPr>
        <w:spacing w:after="0"/>
        <w:ind w:left="0"/>
        <w:jc w:val="both"/>
      </w:pPr>
      <w:r>
        <w:rPr>
          <w:rFonts w:ascii="Times New Roman"/>
          <w:b w:val="false"/>
          <w:i w:val="false"/>
          <w:color w:val="000000"/>
          <w:sz w:val="28"/>
        </w:rPr>
        <w:t>
      Станциядағы басты жолдардың класы іргелес аралықтардың бірінің (немесе олардың теңдігі кезінде екеуінің) жол класына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Индустрия және инфрақұрылымдық даму министрінің м.а.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Индустрия және инфрақұрылымдық даму министрінің м.а.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2" w:id="27"/>
    <w:p>
      <w:pPr>
        <w:spacing w:after="0"/>
        <w:ind w:left="0"/>
        <w:jc w:val="both"/>
      </w:pPr>
      <w:r>
        <w:rPr>
          <w:rFonts w:ascii="Times New Roman"/>
          <w:b w:val="false"/>
          <w:i w:val="false"/>
          <w:color w:val="000000"/>
          <w:sz w:val="28"/>
        </w:rPr>
        <w:t>
      10. Кірме жолдар тұрақты немесе уақытша пайдалану үшін ашылады. Салынған кірме жолды тұрақты пайдалану үшін ашуға және мұндай жолға жылжымалы құрамды беруге құрамына Ұлттық инфрақұрылым операторының өкілі кіретін комиссия жолды пайдалануға қабылдағаннан кейін рұқсат беріледі.</w:t>
      </w:r>
    </w:p>
    <w:bookmarkEnd w:id="27"/>
    <w:bookmarkStart w:name="z43" w:id="28"/>
    <w:p>
      <w:pPr>
        <w:spacing w:after="0"/>
        <w:ind w:left="0"/>
        <w:jc w:val="both"/>
      </w:pPr>
      <w:r>
        <w:rPr>
          <w:rFonts w:ascii="Times New Roman"/>
          <w:b w:val="false"/>
          <w:i w:val="false"/>
          <w:color w:val="000000"/>
          <w:sz w:val="28"/>
        </w:rPr>
        <w:t>
      11. Жаңа объектілер пайдалануға берілгеннен және/немесе олар жабылғаннан кейін тармақ иеленуші техникалық паспортқа тиісті өзгерістер енгізеді және заңды түрде расталған техникалық паспорттың көшірме данасын техникалық паспортқа енгізілген барлық өзгерістер туралы хабарлай отырып, оған Ұлттық инфрақұрылым операторына береді. Ұлттық жүк тасымалдаушысы түйісу станциясының техникалық-өкімдік актісіне өзгерістер енгізеді және оған қосымшаны-кірме жолдар ведомосін жасайды.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м.а.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9"/>
    <w:p>
      <w:pPr>
        <w:spacing w:after="0"/>
        <w:ind w:left="0"/>
        <w:jc w:val="both"/>
      </w:pPr>
      <w:r>
        <w:rPr>
          <w:rFonts w:ascii="Times New Roman"/>
          <w:b w:val="false"/>
          <w:i w:val="false"/>
          <w:color w:val="000000"/>
          <w:sz w:val="28"/>
        </w:rPr>
        <w:t>
      12. Кірме жолдар тікелей немесе басқа кірме жолдар арқылы магистральдық және станциялық жолдарға түйіседі. Кірме жолдың шекарасы "Кірме жолдың шекарасы" белгісімен белгіленеді.</w:t>
      </w:r>
    </w:p>
    <w:bookmarkEnd w:id="29"/>
    <w:p>
      <w:pPr>
        <w:spacing w:after="0"/>
        <w:ind w:left="0"/>
        <w:jc w:val="both"/>
      </w:pPr>
      <w:r>
        <w:rPr>
          <w:rFonts w:ascii="Times New Roman"/>
          <w:b w:val="false"/>
          <w:i w:val="false"/>
          <w:color w:val="000000"/>
          <w:sz w:val="28"/>
        </w:rPr>
        <w:t>
      Мұндай белгіні орнату орнын Ұлттық инфрақұрылым операторы жер учаскесіне (кірме жолға) жеке меншік құқығына арналған актінің негізінде айқындайды.</w:t>
      </w:r>
    </w:p>
    <w:p>
      <w:pPr>
        <w:spacing w:after="0"/>
        <w:ind w:left="0"/>
        <w:jc w:val="both"/>
      </w:pPr>
      <w:r>
        <w:rPr>
          <w:rFonts w:ascii="Times New Roman"/>
          <w:b w:val="false"/>
          <w:i w:val="false"/>
          <w:color w:val="000000"/>
          <w:sz w:val="28"/>
        </w:rPr>
        <w:t>
      Кірме жол басқа кірме жолға түйіскен жағдайда, "Кірме жолдың шекарасы" белгісі тармақ иеленушінің келісімі бойынша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м.а.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0"/>
    <w:p>
      <w:pPr>
        <w:spacing w:after="0"/>
        <w:ind w:left="0"/>
        <w:jc w:val="both"/>
      </w:pPr>
      <w:r>
        <w:rPr>
          <w:rFonts w:ascii="Times New Roman"/>
          <w:b w:val="false"/>
          <w:i w:val="false"/>
          <w:color w:val="000000"/>
          <w:sz w:val="28"/>
        </w:rPr>
        <w:t>
      13. Тармақ иелсі әрбір кірме жолға құжаттама топтамасының екі данасын ресімдейді, ол мынылардын тұрады:</w:t>
      </w:r>
    </w:p>
    <w:bookmarkEnd w:id="30"/>
    <w:p>
      <w:pPr>
        <w:spacing w:after="0"/>
        <w:ind w:left="0"/>
        <w:jc w:val="both"/>
      </w:pPr>
      <w:r>
        <w:rPr>
          <w:rFonts w:ascii="Times New Roman"/>
          <w:b w:val="false"/>
          <w:i w:val="false"/>
          <w:color w:val="000000"/>
          <w:sz w:val="28"/>
        </w:rPr>
        <w:t>
      техникалық паспорт;</w:t>
      </w:r>
    </w:p>
    <w:p>
      <w:pPr>
        <w:spacing w:after="0"/>
        <w:ind w:left="0"/>
        <w:jc w:val="both"/>
      </w:pPr>
      <w:r>
        <w:rPr>
          <w:rFonts w:ascii="Times New Roman"/>
          <w:b w:val="false"/>
          <w:i w:val="false"/>
          <w:color w:val="000000"/>
          <w:sz w:val="28"/>
        </w:rPr>
        <w:t>
      жолдың бойлық бейіні;</w:t>
      </w:r>
    </w:p>
    <w:p>
      <w:pPr>
        <w:spacing w:after="0"/>
        <w:ind w:left="0"/>
        <w:jc w:val="both"/>
      </w:pPr>
      <w:r>
        <w:rPr>
          <w:rFonts w:ascii="Times New Roman"/>
          <w:b w:val="false"/>
          <w:i w:val="false"/>
          <w:color w:val="000000"/>
          <w:sz w:val="28"/>
        </w:rPr>
        <w:t>
      жасанды құрылысжайлрдың сызбалары;</w:t>
      </w:r>
    </w:p>
    <w:p>
      <w:pPr>
        <w:spacing w:after="0"/>
        <w:ind w:left="0"/>
        <w:jc w:val="both"/>
      </w:pPr>
      <w:r>
        <w:rPr>
          <w:rFonts w:ascii="Times New Roman"/>
          <w:b w:val="false"/>
          <w:i w:val="false"/>
          <w:color w:val="000000"/>
          <w:sz w:val="28"/>
        </w:rPr>
        <w:t>
      жолдар мен қойма алақдарының жоламыздың көрсете отырып тиеу-түсіру (түсіру) орындары салынған масштабты схема-жоспар.</w:t>
      </w:r>
    </w:p>
    <w:p>
      <w:pPr>
        <w:spacing w:after="0"/>
        <w:ind w:left="0"/>
        <w:jc w:val="both"/>
      </w:pPr>
      <w:r>
        <w:rPr>
          <w:rFonts w:ascii="Times New Roman"/>
          <w:b w:val="false"/>
          <w:i w:val="false"/>
          <w:color w:val="000000"/>
          <w:sz w:val="28"/>
        </w:rPr>
        <w:t>
      Бірінші данасы тармақ иеленушіде қалады, құжаттаманың екінші данасын тармақ иеленуші кірме жол қызметтеріне шарт жасасқан кезде Ұлттық инфрақұрылым операторына береді.</w:t>
      </w:r>
    </w:p>
    <w:bookmarkStart w:name="z46" w:id="31"/>
    <w:p>
      <w:pPr>
        <w:spacing w:after="0"/>
        <w:ind w:left="0"/>
        <w:jc w:val="both"/>
      </w:pPr>
      <w:r>
        <w:rPr>
          <w:rFonts w:ascii="Times New Roman"/>
          <w:b w:val="false"/>
          <w:i w:val="false"/>
          <w:color w:val="000000"/>
          <w:sz w:val="28"/>
        </w:rPr>
        <w:t>
      14. Тармақ иесінің локомотивпен кірме жолына қызмет көрсету кезінде вагондар тасымалдаушының локомотивімен Ұлттық инфрақұрылым операторының белгіленген шартымен қабылдау-тапсыру (шығарып тоқтату) жолында береді. Вагондардың одан әрі жүруі, олардың тиеу орындарында орналастыру, түсіру (жүк түсіру) және қабылдау-тапсыру (көрмелі) жолға қайтару тармақ иесінің локомотиві қамтамасыз етеді.</w:t>
      </w:r>
    </w:p>
    <w:bookmarkEnd w:id="31"/>
    <w:p>
      <w:pPr>
        <w:spacing w:after="0"/>
        <w:ind w:left="0"/>
        <w:jc w:val="both"/>
      </w:pPr>
      <w:r>
        <w:rPr>
          <w:rFonts w:ascii="Times New Roman"/>
          <w:b w:val="false"/>
          <w:i w:val="false"/>
          <w:color w:val="000000"/>
          <w:sz w:val="28"/>
        </w:rPr>
        <w:t>
      Ұлттық инфрақұрылым операторының, тасымалдаушының локомотивімен кірме жолға қызмет көрсету кезінде вагондар кірме жолға беріледі және кірме жолдан оларға жүк тиеу, түсіру (босату) орындарына осы локомотив әкетеді.</w:t>
      </w:r>
    </w:p>
    <w:bookmarkStart w:name="z47" w:id="32"/>
    <w:p>
      <w:pPr>
        <w:spacing w:after="0"/>
        <w:ind w:left="0"/>
        <w:jc w:val="both"/>
      </w:pPr>
      <w:r>
        <w:rPr>
          <w:rFonts w:ascii="Times New Roman"/>
          <w:b w:val="false"/>
          <w:i w:val="false"/>
          <w:color w:val="000000"/>
          <w:sz w:val="28"/>
        </w:rPr>
        <w:t>
      15. Тиеу, түсіру (босату) жолы болып жабық және ашық қоймаларға және жүктерді тиеуге, түсіру (босату) үшін тағайындалған жерлерге жанасатын кірме жолдардың бір бөлігі табылады.</w:t>
      </w:r>
    </w:p>
    <w:bookmarkEnd w:id="32"/>
    <w:p>
      <w:pPr>
        <w:spacing w:after="0"/>
        <w:ind w:left="0"/>
        <w:jc w:val="both"/>
      </w:pPr>
      <w:r>
        <w:rPr>
          <w:rFonts w:ascii="Times New Roman"/>
          <w:b w:val="false"/>
          <w:i w:val="false"/>
          <w:color w:val="000000"/>
          <w:sz w:val="28"/>
        </w:rPr>
        <w:t>
      Тиеу, түсіру (босату) орындарына берілетін вагондардың максималды саны кірме жолдың қоймалық, тиеу-түсіру құрылғыларының пайдалы ұзындығы бойынша анықталады.</w:t>
      </w:r>
    </w:p>
    <w:p>
      <w:pPr>
        <w:spacing w:after="0"/>
        <w:ind w:left="0"/>
        <w:jc w:val="both"/>
      </w:pPr>
      <w:r>
        <w:rPr>
          <w:rFonts w:ascii="Times New Roman"/>
          <w:b w:val="false"/>
          <w:i w:val="false"/>
          <w:color w:val="000000"/>
          <w:sz w:val="28"/>
        </w:rPr>
        <w:t>
      Вагондарды шығарып тұрақтату темір жолдарына тапсыру кезінде берілетін вагондардың максималды саны оларда қабылданатын - түсірілетін пайдалы ұзындығы бойынша анықталады.</w:t>
      </w:r>
    </w:p>
    <w:bookmarkStart w:name="z48" w:id="33"/>
    <w:p>
      <w:pPr>
        <w:spacing w:after="0"/>
        <w:ind w:left="0"/>
        <w:jc w:val="both"/>
      </w:pPr>
      <w:r>
        <w:rPr>
          <w:rFonts w:ascii="Times New Roman"/>
          <w:b w:val="false"/>
          <w:i w:val="false"/>
          <w:color w:val="000000"/>
          <w:sz w:val="28"/>
        </w:rPr>
        <w:t>
      16. Вагондарды кірме жолға беру-әкету және вагондарды кірме жолдан қайтару хабарлама, кесте бойынша немесе шарттарда белгіленген уақыт аралықтары арқылы жүргізіледі.</w:t>
      </w:r>
    </w:p>
    <w:bookmarkEnd w:id="33"/>
    <w:bookmarkStart w:name="z49" w:id="34"/>
    <w:p>
      <w:pPr>
        <w:spacing w:after="0"/>
        <w:ind w:left="0"/>
        <w:jc w:val="both"/>
      </w:pPr>
      <w:r>
        <w:rPr>
          <w:rFonts w:ascii="Times New Roman"/>
          <w:b w:val="false"/>
          <w:i w:val="false"/>
          <w:color w:val="000000"/>
          <w:sz w:val="28"/>
        </w:rPr>
        <w:t>
      17. Вагондарды беру-алып кету жүзеге асырылатын уақыт аралығын есептеу негізгі өндіріс технологиясына, кірме жол мен жанасу станциясының техникалық жабдықталуына және жұмыс технологиясына байланысты.</w:t>
      </w:r>
    </w:p>
    <w:bookmarkEnd w:id="34"/>
    <w:p>
      <w:pPr>
        <w:spacing w:after="0"/>
        <w:ind w:left="0"/>
        <w:jc w:val="both"/>
      </w:pPr>
      <w:r>
        <w:rPr>
          <w:rFonts w:ascii="Times New Roman"/>
          <w:b w:val="false"/>
          <w:i w:val="false"/>
          <w:color w:val="000000"/>
          <w:sz w:val="28"/>
        </w:rPr>
        <w:t>
      Уақыт аралығының шамасын айқындайтын негізгі элементтер қабылдау-тапсыру операцияларын орындау үшін, вагондарды кірме жолға беруге, вагондарды кірме жолдан алып кетуге, вагондарды тиеу, түсіру (түсіру) және вагондарды ауыстырып қою жөніндегі операцияларға (домалату-шығару) қажетті уақыт болып табылады.</w:t>
      </w:r>
    </w:p>
    <w:bookmarkStart w:name="z50" w:id="35"/>
    <w:p>
      <w:pPr>
        <w:spacing w:after="0"/>
        <w:ind w:left="0"/>
        <w:jc w:val="both"/>
      </w:pPr>
      <w:r>
        <w:rPr>
          <w:rFonts w:ascii="Times New Roman"/>
          <w:b w:val="false"/>
          <w:i w:val="false"/>
          <w:color w:val="000000"/>
          <w:sz w:val="28"/>
        </w:rPr>
        <w:t>
      18. Вагондарды беру уақыты туралы тасымалдаушы тармақ иеленушіні вагондарды бергенге дейін 2 сағаттан кешіктірмей хабардар етеді. Вагондарды беру уақыты туралы хабарламаларды беру тәулік бойы телефон арқылы немесе хабарламалар кітабына жазбасы бар деректермен электрондық алмасу желісін қоса алғанда, қолда бар байланыс құралдарын пайдалана отырып жүргізіледі.</w:t>
      </w:r>
    </w:p>
    <w:bookmarkEnd w:id="35"/>
    <w:p>
      <w:pPr>
        <w:spacing w:after="0"/>
        <w:ind w:left="0"/>
        <w:jc w:val="both"/>
      </w:pPr>
      <w:r>
        <w:rPr>
          <w:rFonts w:ascii="Times New Roman"/>
          <w:b w:val="false"/>
          <w:i w:val="false"/>
          <w:color w:val="000000"/>
          <w:sz w:val="28"/>
        </w:rPr>
        <w:t>
      Тармақ иеленуші хабарламаларды қабылдауға жауапты өз өкілдерін тағайындайды және тасымалдаушының өкіліне олардың тегі мен телефон нөмірлерін жазбаша хабарлайды.</w:t>
      </w:r>
    </w:p>
    <w:p>
      <w:pPr>
        <w:spacing w:after="0"/>
        <w:ind w:left="0"/>
        <w:jc w:val="both"/>
      </w:pPr>
      <w:r>
        <w:rPr>
          <w:rFonts w:ascii="Times New Roman"/>
          <w:b w:val="false"/>
          <w:i w:val="false"/>
          <w:color w:val="000000"/>
          <w:sz w:val="28"/>
        </w:rPr>
        <w:t>
      Шартта вагондарды кесте бойынша немесе белгіленген аралықтар арқылы беру көзделген жағдайларда, вагондарды беру уақыты туралы хабарлама талап етілмейді.</w:t>
      </w:r>
    </w:p>
    <w:p>
      <w:pPr>
        <w:spacing w:after="0"/>
        <w:ind w:left="0"/>
        <w:jc w:val="both"/>
      </w:pPr>
      <w:r>
        <w:rPr>
          <w:rFonts w:ascii="Times New Roman"/>
          <w:b w:val="false"/>
          <w:i w:val="false"/>
          <w:color w:val="000000"/>
          <w:sz w:val="28"/>
        </w:rPr>
        <w:t>
      Егер тиеу осы кірме жолда (қосарланған операциялар) түсіруден (түсіруден) босатылатын вагондарға жүргізілсе, бос вагондарды тиеуге беру уақыты туралы хабарлама талап етілмейді.</w:t>
      </w:r>
    </w:p>
    <w:p>
      <w:pPr>
        <w:spacing w:after="0"/>
        <w:ind w:left="0"/>
        <w:jc w:val="both"/>
      </w:pPr>
      <w:r>
        <w:rPr>
          <w:rFonts w:ascii="Times New Roman"/>
          <w:b w:val="false"/>
          <w:i w:val="false"/>
          <w:color w:val="000000"/>
          <w:sz w:val="28"/>
        </w:rPr>
        <w:t>
      Вагондарды беру уақыты туралы хабарламаларды беру тәртібі мен мерзімдерін тасымалдаушының өкілі бекітеді.</w:t>
      </w:r>
    </w:p>
    <w:bookmarkStart w:name="z51" w:id="36"/>
    <w:p>
      <w:pPr>
        <w:spacing w:after="0"/>
        <w:ind w:left="0"/>
        <w:jc w:val="both"/>
      </w:pPr>
      <w:r>
        <w:rPr>
          <w:rFonts w:ascii="Times New Roman"/>
          <w:b w:val="false"/>
          <w:i w:val="false"/>
          <w:color w:val="000000"/>
          <w:sz w:val="28"/>
        </w:rPr>
        <w:t>
      19. Жүктерді ұлттық тасымалдаушының немесе тасымалдаушының кінәсінен тиеу, түсіру (түсіру) орындарына, қабылдау-тапсыру (көрме) жолдарына вагондарды беруді кідірту уақыты вагондарды беру туралы хабарламада көрсетілген уақыттан бастап есептеледі.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Индустрия және инфрақұрылымдық даму министрінің м.а.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37"/>
    <w:p>
      <w:pPr>
        <w:spacing w:after="0"/>
        <w:ind w:left="0"/>
        <w:jc w:val="both"/>
      </w:pPr>
      <w:r>
        <w:rPr>
          <w:rFonts w:ascii="Times New Roman"/>
          <w:b w:val="false"/>
          <w:i w:val="false"/>
          <w:color w:val="000000"/>
          <w:sz w:val="28"/>
        </w:rPr>
        <w:t>
      21. Вагондарды хабарлама бойынша әкеткен жағдайда, сондай-ақ вагондар кесте бойынша немесе белгіленген аралықтар арқылы жинауға дайын болмаған жағдайда жүк жөнелтуші (жүк алушы), тармақ иеленуші алдын ала (вагондарды беру-алып кету шартында белгіленген мерзімдерде) ұлттық жүк тасымалдаушыға, тасымалдаушыға вагондардың жинауға дайындық уақыты туралы хабарлайды. Вагондарды хабардар ету бойынша алып кеткен кезде алып кету мерзімі хабарлама берілген сәттен бастап есептеледі. Вагондарды кесте бойынша немесе белгіленген интервалдар арқылы алып кеткен кезде, егер шартта өзгеше көзделмесе, алып кету мерзімі кестеде немесе аралықта көзделген уақыттан бастап есептеледі.</w:t>
      </w:r>
    </w:p>
    <w:bookmarkEnd w:id="37"/>
    <w:bookmarkStart w:name="z54" w:id="38"/>
    <w:p>
      <w:pPr>
        <w:spacing w:after="0"/>
        <w:ind w:left="0"/>
        <w:jc w:val="both"/>
      </w:pPr>
      <w:r>
        <w:rPr>
          <w:rFonts w:ascii="Times New Roman"/>
          <w:b w:val="false"/>
          <w:i w:val="false"/>
          <w:color w:val="000000"/>
          <w:sz w:val="28"/>
        </w:rPr>
        <w:t>
      22. Тармақ иеленуші (контрагент) шартты негізінде тасымалдау процесінің қатысушыларына кірме жолдар қызметтерін көрсетеді.</w:t>
      </w:r>
    </w:p>
    <w:bookmarkEnd w:id="38"/>
    <w:p>
      <w:pPr>
        <w:spacing w:after="0"/>
        <w:ind w:left="0"/>
        <w:jc w:val="both"/>
      </w:pPr>
      <w:r>
        <w:rPr>
          <w:rFonts w:ascii="Times New Roman"/>
          <w:b w:val="false"/>
          <w:i w:val="false"/>
          <w:color w:val="000000"/>
          <w:sz w:val="28"/>
        </w:rPr>
        <w:t>
      Тармақ иеленуші (контрагент) табиғи монополия субъектісі болып табылған жағдайда, ол Қазақстан Республикасының табиғи монополиялар туралы заңнамасына сәйкес қызметтер көрсетуге шарт жасасады.</w:t>
      </w:r>
    </w:p>
    <w:bookmarkStart w:name="z55" w:id="39"/>
    <w:p>
      <w:pPr>
        <w:spacing w:after="0"/>
        <w:ind w:left="0"/>
        <w:jc w:val="both"/>
      </w:pPr>
      <w:r>
        <w:rPr>
          <w:rFonts w:ascii="Times New Roman"/>
          <w:b w:val="false"/>
          <w:i w:val="false"/>
          <w:color w:val="000000"/>
          <w:sz w:val="28"/>
        </w:rPr>
        <w:t>
      23. Тармақ иеленуші кірме жолдар қызметтерін көрсету туралы шарт жасасқан кезде не шарттың қолданылу мерзімін ұзарту туралы қосымша келісім жасасқан кезде шартқа жоспарлы жұмыстарды жүргізу кестесінің көшірмесін қоса береді, сондай-ақ оны өзінің интернет-ресурсында (бар болса) орналастырады.</w:t>
      </w:r>
    </w:p>
    <w:bookmarkEnd w:id="39"/>
    <w:p>
      <w:pPr>
        <w:spacing w:after="0"/>
        <w:ind w:left="0"/>
        <w:jc w:val="both"/>
      </w:pPr>
      <w:r>
        <w:rPr>
          <w:rFonts w:ascii="Times New Roman"/>
          <w:b w:val="false"/>
          <w:i w:val="false"/>
          <w:color w:val="000000"/>
          <w:sz w:val="28"/>
        </w:rPr>
        <w:t>
      Жоспарлы жұмыстар кестесі өзгерген жағдайда тармақ иеленуші тасымалдау жөніндегі қызметтерді пайдаланушыны және контрагентті жоспарлы жұмыстар кестесінің өзгеруі туралы жұмыс басталғанға дейін кемінде 15 жұмыс күні бұрын жазбаша түрде хабардар етеді.</w:t>
      </w:r>
    </w:p>
    <w:bookmarkStart w:name="z56" w:id="40"/>
    <w:p>
      <w:pPr>
        <w:spacing w:after="0"/>
        <w:ind w:left="0"/>
        <w:jc w:val="both"/>
      </w:pPr>
      <w:r>
        <w:rPr>
          <w:rFonts w:ascii="Times New Roman"/>
          <w:b w:val="false"/>
          <w:i w:val="false"/>
          <w:color w:val="000000"/>
          <w:sz w:val="28"/>
        </w:rPr>
        <w:t>
      24. Бір тармақ иеленушіде станцияға (бірнеше станцияға) жеке жанасатын бірнеше кірме жолдар болған кезде вагондарды беру- алып кету шарты әрбір жанасатын кірме жолға жеке жасалады.</w:t>
      </w:r>
    </w:p>
    <w:bookmarkEnd w:id="40"/>
    <w:bookmarkStart w:name="z57" w:id="41"/>
    <w:p>
      <w:pPr>
        <w:spacing w:after="0"/>
        <w:ind w:left="0"/>
        <w:jc w:val="both"/>
      </w:pPr>
      <w:r>
        <w:rPr>
          <w:rFonts w:ascii="Times New Roman"/>
          <w:b w:val="false"/>
          <w:i w:val="false"/>
          <w:color w:val="000000"/>
          <w:sz w:val="28"/>
        </w:rPr>
        <w:t>
      25. Жолдың жоспары мен бойлық бейіні көрсетілген жұмыстарды орындауға лицензиясы бар ұйым жүргізген аспаптық түсірілім негізінде жасалады.</w:t>
      </w:r>
    </w:p>
    <w:bookmarkEnd w:id="41"/>
    <w:bookmarkStart w:name="z58" w:id="42"/>
    <w:p>
      <w:pPr>
        <w:spacing w:after="0"/>
        <w:ind w:left="0"/>
        <w:jc w:val="both"/>
      </w:pPr>
      <w:r>
        <w:rPr>
          <w:rFonts w:ascii="Times New Roman"/>
          <w:b w:val="false"/>
          <w:i w:val="false"/>
          <w:color w:val="000000"/>
          <w:sz w:val="28"/>
        </w:rPr>
        <w:t>
      26. Кірме жолдарды жоспары мен бейінін кезеңдік аспаптық тексеру кірме жолдардың бейінін өзгертетін жөндеу-жол жұмыстары жүргізілгеннен кейін жүргізіледі. Егер кірме жолдарды пайдалану кезінде кірме жолдардың бейінін өзгертетін жұмыстар жүргізілмесе, кірме жолдардың жоспары мен бейінін аспаптық тексеру он жылда бір рет жүргізіледі.</w:t>
      </w:r>
    </w:p>
    <w:bookmarkEnd w:id="42"/>
    <w:bookmarkStart w:name="z59" w:id="43"/>
    <w:p>
      <w:pPr>
        <w:spacing w:after="0"/>
        <w:ind w:left="0"/>
        <w:jc w:val="both"/>
      </w:pPr>
      <w:r>
        <w:rPr>
          <w:rFonts w:ascii="Times New Roman"/>
          <w:b w:val="false"/>
          <w:i w:val="false"/>
          <w:color w:val="000000"/>
          <w:sz w:val="28"/>
        </w:rPr>
        <w:t>
      27. Кірме жолдарды пайдалану жоспарланған және жоспардан тыс жұмыстарды орындаған жағдайларда, қозғалыс қауіпсіздігі мен жылжымалы құрамның, контейнерлердің, жүктердің сақталуына қауіп төндіретін ақаулар анықталған жағдайда, сондай-ақ мемлекеттік көліктік бақылау органының актісі негізінде тармақ иеленушімен тоқтатылады.</w:t>
      </w:r>
    </w:p>
    <w:bookmarkEnd w:id="43"/>
    <w:p>
      <w:pPr>
        <w:spacing w:after="0"/>
        <w:ind w:left="0"/>
        <w:jc w:val="both"/>
      </w:pPr>
      <w:r>
        <w:rPr>
          <w:rFonts w:ascii="Times New Roman"/>
          <w:b w:val="false"/>
          <w:i w:val="false"/>
          <w:color w:val="000000"/>
          <w:sz w:val="28"/>
        </w:rPr>
        <w:t>
      Жоспарланған жұмысты тармақ иеленушілер жұмыстың басталуы мен аяқталуы көрсетілген, кірме жолдардың жөндеу жұмыстарының графигі негізінде орындайды. Кірме жолдардың жөндеу жұмыстары жоспарланған жоспарлы жұмысты өткізу кестесін тармақ иеленуші күнтізбелік жыл басталғанға дейін күнтізбелік 30 күннен кешіктірмей бекітеді.</w:t>
      </w:r>
    </w:p>
    <w:p>
      <w:pPr>
        <w:spacing w:after="0"/>
        <w:ind w:left="0"/>
        <w:jc w:val="both"/>
      </w:pPr>
      <w:r>
        <w:rPr>
          <w:rFonts w:ascii="Times New Roman"/>
          <w:b w:val="false"/>
          <w:i w:val="false"/>
          <w:color w:val="000000"/>
          <w:sz w:val="28"/>
        </w:rPr>
        <w:t xml:space="preserve">
      Жоспардан тыс жұмыс "Теміржол көлігі туралы" Қазақстан Республикасы Заңының </w:t>
      </w:r>
      <w:r>
        <w:rPr>
          <w:rFonts w:ascii="Times New Roman"/>
          <w:b w:val="false"/>
          <w:i w:val="false"/>
          <w:color w:val="000000"/>
          <w:sz w:val="28"/>
        </w:rPr>
        <w:t>58-бабына</w:t>
      </w:r>
      <w:r>
        <w:rPr>
          <w:rFonts w:ascii="Times New Roman"/>
          <w:b w:val="false"/>
          <w:i w:val="false"/>
          <w:color w:val="000000"/>
          <w:sz w:val="28"/>
        </w:rPr>
        <w:t xml:space="preserve"> сәйкес мемлекеттік көліктік бақылау органының анықталған бұзушылықтар туралы акті негізінде жүргізіледі.</w:t>
      </w:r>
    </w:p>
    <w:bookmarkStart w:name="z60" w:id="44"/>
    <w:p>
      <w:pPr>
        <w:spacing w:after="0"/>
        <w:ind w:left="0"/>
        <w:jc w:val="left"/>
      </w:pPr>
      <w:r>
        <w:rPr>
          <w:rFonts w:ascii="Times New Roman"/>
          <w:b/>
          <w:i w:val="false"/>
          <w:color w:val="000000"/>
        </w:rPr>
        <w:t xml:space="preserve"> 3-тарау. Теміржолдарда қызмет көрсету және жөндеу тәртібі</w:t>
      </w:r>
    </w:p>
    <w:bookmarkEnd w:id="44"/>
    <w:bookmarkStart w:name="z61" w:id="45"/>
    <w:p>
      <w:pPr>
        <w:spacing w:after="0"/>
        <w:ind w:left="0"/>
        <w:jc w:val="both"/>
      </w:pPr>
      <w:r>
        <w:rPr>
          <w:rFonts w:ascii="Times New Roman"/>
          <w:b w:val="false"/>
          <w:i w:val="false"/>
          <w:color w:val="000000"/>
          <w:sz w:val="28"/>
        </w:rPr>
        <w:t>
      28. Жолға қызмет көрсету жыл бойы және жөндеудегі учаскелерді қоса алғанда, жолдың барлық бойында жүзеге асырылады және ақаулардың пайда болу себептерін зерделеуді және оларды жою және алдын алу жөніндегі жұмыстарды орындауды қамтиды.</w:t>
      </w:r>
    </w:p>
    <w:bookmarkEnd w:id="45"/>
    <w:bookmarkStart w:name="z62" w:id="46"/>
    <w:p>
      <w:pPr>
        <w:spacing w:after="0"/>
        <w:ind w:left="0"/>
        <w:jc w:val="both"/>
      </w:pPr>
      <w:r>
        <w:rPr>
          <w:rFonts w:ascii="Times New Roman"/>
          <w:b w:val="false"/>
          <w:i w:val="false"/>
          <w:color w:val="000000"/>
          <w:sz w:val="28"/>
        </w:rPr>
        <w:t xml:space="preserve">
      29. Аралықтар мен станциялардағы барлық құрылыстар мен құрылғылар Қазақстан Республикасының техникалық пайдалану қағидаларында белгіленген нормалар мен рұқсаттарға сәйкес ұсталады (Қазақстан Республикасы Инвестициялар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17 тамызда № 11897 болып тіркелген).</w:t>
      </w:r>
    </w:p>
    <w:bookmarkEnd w:id="46"/>
    <w:bookmarkStart w:name="z63" w:id="47"/>
    <w:p>
      <w:pPr>
        <w:spacing w:after="0"/>
        <w:ind w:left="0"/>
        <w:jc w:val="both"/>
      </w:pPr>
      <w:r>
        <w:rPr>
          <w:rFonts w:ascii="Times New Roman"/>
          <w:b w:val="false"/>
          <w:i w:val="false"/>
          <w:color w:val="000000"/>
          <w:sz w:val="28"/>
        </w:rPr>
        <w:t>
      30. Жолға қызмет көрсетуді жүзеге асыратын жол шаруашылығының негізгі құрылымдық бөлімшесі жол дистанциясы (ірілендірілген жол дистанциясы) болып табылады. Жол дистанциясының ұзақтығын және оның құрылымдық бөлінуін пайдалану жағдайларына байланысты Ұлттық инфрақұрылым операторы белгілейді.</w:t>
      </w:r>
    </w:p>
    <w:bookmarkEnd w:id="47"/>
    <w:bookmarkStart w:name="z64" w:id="48"/>
    <w:p>
      <w:pPr>
        <w:spacing w:after="0"/>
        <w:ind w:left="0"/>
        <w:jc w:val="both"/>
      </w:pPr>
      <w:r>
        <w:rPr>
          <w:rFonts w:ascii="Times New Roman"/>
          <w:b w:val="false"/>
          <w:i w:val="false"/>
          <w:color w:val="000000"/>
          <w:sz w:val="28"/>
        </w:rPr>
        <w:t>
      31. Жол дистанциясы жолға қызмет көрсетуге жұмыс күшінің шығыс нормаларына және қашықтықты құрылымдық бөлумен бекітілген Жол монтерлерінің контингентін, сондай-ақ қажетті жарамды техникалық жарақтандыруды, жабдықтар мен құралдарды қамтиды.</w:t>
      </w:r>
    </w:p>
    <w:bookmarkEnd w:id="48"/>
    <w:bookmarkStart w:name="z65" w:id="49"/>
    <w:p>
      <w:pPr>
        <w:spacing w:after="0"/>
        <w:ind w:left="0"/>
        <w:jc w:val="both"/>
      </w:pPr>
      <w:r>
        <w:rPr>
          <w:rFonts w:ascii="Times New Roman"/>
          <w:b w:val="false"/>
          <w:i w:val="false"/>
          <w:color w:val="000000"/>
          <w:sz w:val="28"/>
        </w:rPr>
        <w:t>
      32. Жолға қызмет көрсету бойынша негізгі жұмыстар:</w:t>
      </w:r>
    </w:p>
    <w:bookmarkEnd w:id="49"/>
    <w:p>
      <w:pPr>
        <w:spacing w:after="0"/>
        <w:ind w:left="0"/>
        <w:jc w:val="both"/>
      </w:pPr>
      <w:r>
        <w:rPr>
          <w:rFonts w:ascii="Times New Roman"/>
          <w:b w:val="false"/>
          <w:i w:val="false"/>
          <w:color w:val="000000"/>
          <w:sz w:val="28"/>
        </w:rPr>
        <w:t>
      жолды тексеру және диагностикалау (жоба алдындағы тексеруге кіретін жекелеген түрлерден басқа);</w:t>
      </w:r>
    </w:p>
    <w:p>
      <w:pPr>
        <w:spacing w:after="0"/>
        <w:ind w:left="0"/>
        <w:jc w:val="both"/>
      </w:pPr>
      <w:r>
        <w:rPr>
          <w:rFonts w:ascii="Times New Roman"/>
          <w:b w:val="false"/>
          <w:i w:val="false"/>
          <w:color w:val="000000"/>
          <w:sz w:val="28"/>
        </w:rPr>
        <w:t>
      жасанды құрылыстарды (бұдан әрі - ЖҚ) қарау және диагностикалау (жоба алдындағы тексеруге кіретін жекелеген түрлерден басқа);</w:t>
      </w:r>
    </w:p>
    <w:p>
      <w:pPr>
        <w:spacing w:after="0"/>
        <w:ind w:left="0"/>
        <w:jc w:val="both"/>
      </w:pPr>
      <w:r>
        <w:rPr>
          <w:rFonts w:ascii="Times New Roman"/>
          <w:b w:val="false"/>
          <w:i w:val="false"/>
          <w:color w:val="000000"/>
          <w:sz w:val="28"/>
        </w:rPr>
        <w:t>
      ақаулы және өткір ақаулы рельстерді, шпалдарды, білеулерді, бекітпелерді және бағыттамалы бұрмалардың элементтерін жеке ауыстыру;</w:t>
      </w:r>
    </w:p>
    <w:p>
      <w:pPr>
        <w:spacing w:after="0"/>
        <w:ind w:left="0"/>
        <w:jc w:val="both"/>
      </w:pPr>
      <w:r>
        <w:rPr>
          <w:rFonts w:ascii="Times New Roman"/>
          <w:b w:val="false"/>
          <w:i w:val="false"/>
          <w:color w:val="000000"/>
          <w:sz w:val="28"/>
        </w:rPr>
        <w:t>
      жергілікті жерлерде жолды жоспарлы-алдын ала түзету, түзету, қағу және түзету;</w:t>
      </w:r>
    </w:p>
    <w:p>
      <w:pPr>
        <w:spacing w:after="0"/>
        <w:ind w:left="0"/>
        <w:jc w:val="both"/>
      </w:pPr>
      <w:r>
        <w:rPr>
          <w:rFonts w:ascii="Times New Roman"/>
          <w:b w:val="false"/>
          <w:i w:val="false"/>
          <w:color w:val="000000"/>
          <w:sz w:val="28"/>
        </w:rPr>
        <w:t>
      жолтабан енін реттеу;</w:t>
      </w:r>
    </w:p>
    <w:p>
      <w:pPr>
        <w:spacing w:after="0"/>
        <w:ind w:left="0"/>
        <w:jc w:val="both"/>
      </w:pPr>
      <w:r>
        <w:rPr>
          <w:rFonts w:ascii="Times New Roman"/>
          <w:b w:val="false"/>
          <w:i w:val="false"/>
          <w:color w:val="000000"/>
          <w:sz w:val="28"/>
        </w:rPr>
        <w:t>
      түйіспесіз жол бунақтарында температуралық кернеулерді разрядтау;</w:t>
      </w:r>
    </w:p>
    <w:p>
      <w:pPr>
        <w:spacing w:after="0"/>
        <w:ind w:left="0"/>
        <w:jc w:val="both"/>
      </w:pPr>
      <w:r>
        <w:rPr>
          <w:rFonts w:ascii="Times New Roman"/>
          <w:b w:val="false"/>
          <w:i w:val="false"/>
          <w:color w:val="000000"/>
          <w:sz w:val="28"/>
        </w:rPr>
        <w:t>
      жеке жапсырмаларды жою (ластанған балласттың негізгі алаңынан төмен кесу, таза балластқа ауыстыру);</w:t>
      </w:r>
    </w:p>
    <w:p>
      <w:pPr>
        <w:spacing w:after="0"/>
        <w:ind w:left="0"/>
        <w:jc w:val="both"/>
      </w:pPr>
      <w:r>
        <w:rPr>
          <w:rFonts w:ascii="Times New Roman"/>
          <w:b w:val="false"/>
          <w:i w:val="false"/>
          <w:color w:val="000000"/>
          <w:sz w:val="28"/>
        </w:rPr>
        <w:t>
      кірімдердегі жолды түзету;</w:t>
      </w:r>
    </w:p>
    <w:p>
      <w:pPr>
        <w:spacing w:after="0"/>
        <w:ind w:left="0"/>
        <w:jc w:val="both"/>
      </w:pPr>
      <w:r>
        <w:rPr>
          <w:rFonts w:ascii="Times New Roman"/>
          <w:b w:val="false"/>
          <w:i w:val="false"/>
          <w:color w:val="000000"/>
          <w:sz w:val="28"/>
        </w:rPr>
        <w:t>
      жер төсемінің, балласт призмасының, су бұру құрылыстарының жай-күйін бақылау;</w:t>
      </w:r>
    </w:p>
    <w:p>
      <w:pPr>
        <w:spacing w:after="0"/>
        <w:ind w:left="0"/>
        <w:jc w:val="both"/>
      </w:pPr>
      <w:r>
        <w:rPr>
          <w:rFonts w:ascii="Times New Roman"/>
          <w:b w:val="false"/>
          <w:i w:val="false"/>
          <w:color w:val="000000"/>
          <w:sz w:val="28"/>
        </w:rPr>
        <w:t>
      қар - су, құм жинау;</w:t>
      </w:r>
    </w:p>
    <w:p>
      <w:pPr>
        <w:spacing w:after="0"/>
        <w:ind w:left="0"/>
        <w:jc w:val="both"/>
      </w:pPr>
      <w:r>
        <w:rPr>
          <w:rFonts w:ascii="Times New Roman"/>
          <w:b w:val="false"/>
          <w:i w:val="false"/>
          <w:color w:val="000000"/>
          <w:sz w:val="28"/>
        </w:rPr>
        <w:t>
      түйіскен жерлерді дәнекерлеу, оның ішінде түйіспесіз жолдың бунактарын уақытша қалпына келтіру орындарында;</w:t>
      </w:r>
    </w:p>
    <w:p>
      <w:pPr>
        <w:spacing w:after="0"/>
        <w:ind w:left="0"/>
        <w:jc w:val="both"/>
      </w:pPr>
      <w:r>
        <w:rPr>
          <w:rFonts w:ascii="Times New Roman"/>
          <w:b w:val="false"/>
          <w:i w:val="false"/>
          <w:color w:val="000000"/>
          <w:sz w:val="28"/>
        </w:rPr>
        <w:t>
      айқастырмаларды балқыту және қою, ақау орындарында рельстерді балқыту;</w:t>
      </w:r>
    </w:p>
    <w:p>
      <w:pPr>
        <w:spacing w:after="0"/>
        <w:ind w:left="0"/>
        <w:jc w:val="both"/>
      </w:pPr>
      <w:r>
        <w:rPr>
          <w:rFonts w:ascii="Times New Roman"/>
          <w:b w:val="false"/>
          <w:i w:val="false"/>
          <w:color w:val="000000"/>
          <w:sz w:val="28"/>
        </w:rPr>
        <w:t>
      бүйірден тозған рельстерді қисықтарға және қисықтардан түзу жолға жұмыс жиектерін ауыстыра отырып және керісінше ауыстыру;</w:t>
      </w:r>
    </w:p>
    <w:p>
      <w:pPr>
        <w:spacing w:after="0"/>
        <w:ind w:left="0"/>
        <w:jc w:val="both"/>
      </w:pPr>
      <w:r>
        <w:rPr>
          <w:rFonts w:ascii="Times New Roman"/>
          <w:b w:val="false"/>
          <w:i w:val="false"/>
          <w:color w:val="000000"/>
          <w:sz w:val="28"/>
        </w:rPr>
        <w:t>
      жолды өсімдіктерден және қоқыстан тазарту;</w:t>
      </w:r>
    </w:p>
    <w:p>
      <w:pPr>
        <w:spacing w:after="0"/>
        <w:ind w:left="0"/>
        <w:jc w:val="both"/>
      </w:pPr>
      <w:r>
        <w:rPr>
          <w:rFonts w:ascii="Times New Roman"/>
          <w:b w:val="false"/>
          <w:i w:val="false"/>
          <w:color w:val="000000"/>
          <w:sz w:val="28"/>
        </w:rPr>
        <w:t>
      ЖҚ ағымдағы күтіп-ұстау;</w:t>
      </w:r>
    </w:p>
    <w:p>
      <w:pPr>
        <w:spacing w:after="0"/>
        <w:ind w:left="0"/>
        <w:jc w:val="both"/>
      </w:pPr>
      <w:r>
        <w:rPr>
          <w:rFonts w:ascii="Times New Roman"/>
          <w:b w:val="false"/>
          <w:i w:val="false"/>
          <w:color w:val="000000"/>
          <w:sz w:val="28"/>
        </w:rPr>
        <w:t>
      мал қораларын және қар, жел қоршауларын ағымдағы ұстау;</w:t>
      </w:r>
    </w:p>
    <w:p>
      <w:pPr>
        <w:spacing w:after="0"/>
        <w:ind w:left="0"/>
        <w:jc w:val="both"/>
      </w:pPr>
      <w:r>
        <w:rPr>
          <w:rFonts w:ascii="Times New Roman"/>
          <w:b w:val="false"/>
          <w:i w:val="false"/>
          <w:color w:val="000000"/>
          <w:sz w:val="28"/>
        </w:rPr>
        <w:t>
      өткелдерге қызмет көрсету;</w:t>
      </w:r>
    </w:p>
    <w:p>
      <w:pPr>
        <w:spacing w:after="0"/>
        <w:ind w:left="0"/>
        <w:jc w:val="both"/>
      </w:pPr>
      <w:r>
        <w:rPr>
          <w:rFonts w:ascii="Times New Roman"/>
          <w:b w:val="false"/>
          <w:i w:val="false"/>
          <w:color w:val="000000"/>
          <w:sz w:val="28"/>
        </w:rPr>
        <w:t>
      сигналдық және жол белгілерін күтіп-ұстау;</w:t>
      </w:r>
    </w:p>
    <w:p>
      <w:pPr>
        <w:spacing w:after="0"/>
        <w:ind w:left="0"/>
        <w:jc w:val="both"/>
      </w:pPr>
      <w:r>
        <w:rPr>
          <w:rFonts w:ascii="Times New Roman"/>
          <w:b w:val="false"/>
          <w:i w:val="false"/>
          <w:color w:val="000000"/>
          <w:sz w:val="28"/>
        </w:rPr>
        <w:t>
      стеллаждарды норма бойынша материалдардың шаршылау қорымен толықтыру.</w:t>
      </w:r>
    </w:p>
    <w:p>
      <w:pPr>
        <w:spacing w:after="0"/>
        <w:ind w:left="0"/>
        <w:jc w:val="both"/>
      </w:pPr>
      <w:r>
        <w:rPr>
          <w:rFonts w:ascii="Times New Roman"/>
          <w:b w:val="false"/>
          <w:i w:val="false"/>
          <w:color w:val="000000"/>
          <w:sz w:val="28"/>
        </w:rPr>
        <w:t>
      Көрсетілген жұмыстардың құрамы мен көлемі ауытқу түріне, жоғарғы құрылыстың конструкциясына, жол жоспары мен бейініне, жүк сыйым-дылығына, поездар қозғалысының жылдамдығына, тоннаждың атқарылуына, климаттық жағдайларға, жыл мезгіліне, қолданылатын техникалық құралдарға байланысты өзгереді.</w:t>
      </w:r>
    </w:p>
    <w:bookmarkStart w:name="z66" w:id="50"/>
    <w:p>
      <w:pPr>
        <w:spacing w:after="0"/>
        <w:ind w:left="0"/>
        <w:jc w:val="both"/>
      </w:pPr>
      <w:r>
        <w:rPr>
          <w:rFonts w:ascii="Times New Roman"/>
          <w:b w:val="false"/>
          <w:i w:val="false"/>
          <w:color w:val="000000"/>
          <w:sz w:val="28"/>
        </w:rPr>
        <w:t>
      33. Жолға қызмет көрсету жөніндегі жұмыстар орындалу өлшемеле-шарттары бойынша шуғыл, бірінші кезектегі және жоспарлы-алдын ала жұмыстары болып бөлінеді.</w:t>
      </w:r>
    </w:p>
    <w:bookmarkEnd w:id="50"/>
    <w:bookmarkStart w:name="z67" w:id="51"/>
    <w:p>
      <w:pPr>
        <w:spacing w:after="0"/>
        <w:ind w:left="0"/>
        <w:jc w:val="both"/>
      </w:pPr>
      <w:r>
        <w:rPr>
          <w:rFonts w:ascii="Times New Roman"/>
          <w:b w:val="false"/>
          <w:i w:val="false"/>
          <w:color w:val="000000"/>
          <w:sz w:val="28"/>
        </w:rPr>
        <w:t xml:space="preserve">
      34. Шұғыл жұмыстарға жатады: </w:t>
      </w:r>
    </w:p>
    <w:bookmarkEnd w:id="51"/>
    <w:bookmarkStart w:name="z68" w:id="52"/>
    <w:p>
      <w:pPr>
        <w:spacing w:after="0"/>
        <w:ind w:left="0"/>
        <w:jc w:val="both"/>
      </w:pPr>
      <w:r>
        <w:rPr>
          <w:rFonts w:ascii="Times New Roman"/>
          <w:b w:val="false"/>
          <w:i w:val="false"/>
          <w:color w:val="000000"/>
          <w:sz w:val="28"/>
        </w:rPr>
        <w:t xml:space="preserve">
      1) бағыттамалы бұрмалардағы өткір айрықты немесе сынған рельстерді, үшкірлер мен айқастырғыштарды ауыстыру; </w:t>
      </w:r>
    </w:p>
    <w:bookmarkEnd w:id="52"/>
    <w:bookmarkStart w:name="z69" w:id="53"/>
    <w:p>
      <w:pPr>
        <w:spacing w:after="0"/>
        <w:ind w:left="0"/>
        <w:jc w:val="both"/>
      </w:pPr>
      <w:r>
        <w:rPr>
          <w:rFonts w:ascii="Times New Roman"/>
          <w:b w:val="false"/>
          <w:i w:val="false"/>
          <w:color w:val="000000"/>
          <w:sz w:val="28"/>
        </w:rPr>
        <w:t>
      2) жол мен жылжымалы құрамның өзара іс-қимыл күштерінің жылжымалы құрамды күтіп-ұстау мен тиеуде ауытқулармен қолайсыз үйлесім болған, поезды жүргізу режимінің бұзылуы кезінде рельстерден, жол өлшеу вагонының және жол өлшеу құралдарының (жұмыс шаблондары) көрсеткіштері бойынша немесе жолды қарау кезінде анықталған рельс жолтабанының құрамында ауытқулар болғанда мәндерге дейін ұлғаюын туындататын ауытқуларды жою;</w:t>
      </w:r>
    </w:p>
    <w:bookmarkEnd w:id="53"/>
    <w:bookmarkStart w:name="z70" w:id="54"/>
    <w:p>
      <w:pPr>
        <w:spacing w:after="0"/>
        <w:ind w:left="0"/>
        <w:jc w:val="both"/>
      </w:pPr>
      <w:r>
        <w:rPr>
          <w:rFonts w:ascii="Times New Roman"/>
          <w:b w:val="false"/>
          <w:i w:val="false"/>
          <w:color w:val="000000"/>
          <w:sz w:val="28"/>
        </w:rPr>
        <w:t>
      35. Бірінші кезекте жол өлшегіш вагонмен жолды кезекті тексергенге дейінгі кезең ішінде олар анықталғаннан кейін жойылмаған кезде поездар қозғалысының бірқалыпты баяулығын нашарлататын және жолдың қалдық деформацияларының жиналу қарқындылығын арттыратын шамаларға жетуі мүмкін, ал олардың кейбіреулері тіпті поездар қозғалысының белгіленген жылдамдығын азайтуды талап ететін шегіністерден асып кетуі мүмкін ауытқуларды жоюға байланысты жұмыстар жатады. Мұндай ауытқулар жол өлшеу вагонының және басқа да жол өлшеу құралдарының көрсеткіштері бойынша рельс жолтабанының құрамында, бірінші кезектегі тәртіппен жойылады (анықталғаннан кейін үш күн ішінде), жол шөгінділері бар түйіспелердегі жолдың шөгуін жоюда, рельстер температурасының күтілетін жоғарылауы кезеңінде түйіспелерде нөлдік саңылаулары немесе рельстер температурасының күтілетін төмендеуі кезеңінде шекті созылған саңылаулар бар жерлерде түйіспе саңылаулары реттеуде.</w:t>
      </w:r>
    </w:p>
    <w:bookmarkEnd w:id="54"/>
    <w:bookmarkStart w:name="z71" w:id="55"/>
    <w:p>
      <w:pPr>
        <w:spacing w:after="0"/>
        <w:ind w:left="0"/>
        <w:jc w:val="both"/>
      </w:pPr>
      <w:r>
        <w:rPr>
          <w:rFonts w:ascii="Times New Roman"/>
          <w:b w:val="false"/>
          <w:i w:val="false"/>
          <w:color w:val="000000"/>
          <w:sz w:val="28"/>
        </w:rPr>
        <w:t>
      36. Жоспарлы-алдын алу жұмыстары жол өлшеу вагонының көрсеткіштері бойынша рельсті жолтабанды күтіп ұстауда мөлшері бойынша аздаған, бірақ жол бойы жиі қайталанатын ауытқуларды жоюға бағытталған поездар қозғалысының белгіленген жылдамдығын азайтатын жол ақауларының пайда болуын алдын алуға (алдын алуға), жоғарғы құрылыстың жекелеген ақаулы элементтерін ауыстыруға, әлсіреген болттарды бекітуге бағытталған.</w:t>
      </w:r>
    </w:p>
    <w:bookmarkEnd w:id="55"/>
    <w:p>
      <w:pPr>
        <w:spacing w:after="0"/>
        <w:ind w:left="0"/>
        <w:jc w:val="both"/>
      </w:pPr>
      <w:r>
        <w:rPr>
          <w:rFonts w:ascii="Times New Roman"/>
          <w:b w:val="false"/>
          <w:i w:val="false"/>
          <w:color w:val="000000"/>
          <w:sz w:val="28"/>
        </w:rPr>
        <w:t>
      Технологиялық операциялардың мақсаты мен сипаты бойынша жоспарлы-алдын алк жұмыстары:</w:t>
      </w:r>
    </w:p>
    <w:bookmarkStart w:name="z72" w:id="56"/>
    <w:p>
      <w:pPr>
        <w:spacing w:after="0"/>
        <w:ind w:left="0"/>
        <w:jc w:val="both"/>
      </w:pPr>
      <w:r>
        <w:rPr>
          <w:rFonts w:ascii="Times New Roman"/>
          <w:b w:val="false"/>
          <w:i w:val="false"/>
          <w:color w:val="000000"/>
          <w:sz w:val="28"/>
        </w:rPr>
        <w:t>
      1) тек бір жұмыс түрінен тұратын арнайы мақсаттағы (дербес) (жолды тегістеу, бұрандамаларды бекіту, шайшеге өндіру);</w:t>
      </w:r>
    </w:p>
    <w:bookmarkEnd w:id="56"/>
    <w:bookmarkStart w:name="z73" w:id="57"/>
    <w:p>
      <w:pPr>
        <w:spacing w:after="0"/>
        <w:ind w:left="0"/>
        <w:jc w:val="both"/>
      </w:pPr>
      <w:r>
        <w:rPr>
          <w:rFonts w:ascii="Times New Roman"/>
          <w:b w:val="false"/>
          <w:i w:val="false"/>
          <w:color w:val="000000"/>
          <w:sz w:val="28"/>
        </w:rPr>
        <w:t>
      2) өзіне бірнеше дербес жұмыс түрлерін қамтитын, жиынтық орындалуы ұзақ уақытқа жолдың тұрақтылығын қалпына келтіретіп және және бірінші кезектегі жұмыстардың көлемін күрт қысқартатын кешенді жұмыстар болып бөлінеді.</w:t>
      </w:r>
    </w:p>
    <w:bookmarkEnd w:id="57"/>
    <w:bookmarkStart w:name="z74" w:id="58"/>
    <w:p>
      <w:pPr>
        <w:spacing w:after="0"/>
        <w:ind w:left="0"/>
        <w:jc w:val="both"/>
      </w:pPr>
      <w:r>
        <w:rPr>
          <w:rFonts w:ascii="Times New Roman"/>
          <w:b w:val="false"/>
          <w:i w:val="false"/>
          <w:color w:val="000000"/>
          <w:sz w:val="28"/>
        </w:rPr>
        <w:t>
      37. Жолды мына жағдалайларды қоспағанда, пайдалануға жол беріледі:</w:t>
      </w:r>
    </w:p>
    <w:bookmarkEnd w:id="58"/>
    <w:p>
      <w:pPr>
        <w:spacing w:after="0"/>
        <w:ind w:left="0"/>
        <w:jc w:val="both"/>
      </w:pPr>
      <w:r>
        <w:rPr>
          <w:rFonts w:ascii="Times New Roman"/>
          <w:b w:val="false"/>
          <w:i w:val="false"/>
          <w:color w:val="000000"/>
          <w:sz w:val="28"/>
        </w:rPr>
        <w:t>
      тіреуіш жапсырмалар мен үшкірдің мойны немесе жылжымалы (бұрылмалы) өзекшенің жұмыс қыры арасындағы 2 мм артық жарық;</w:t>
      </w:r>
    </w:p>
    <w:p>
      <w:pPr>
        <w:spacing w:after="0"/>
        <w:ind w:left="0"/>
        <w:jc w:val="both"/>
      </w:pPr>
      <w:r>
        <w:rPr>
          <w:rFonts w:ascii="Times New Roman"/>
          <w:b w:val="false"/>
          <w:i w:val="false"/>
          <w:color w:val="000000"/>
          <w:sz w:val="28"/>
        </w:rPr>
        <w:t>
      тік және көлденең сатының шамасы 5 мм-ден артық болған кезде;</w:t>
      </w:r>
    </w:p>
    <w:p>
      <w:pPr>
        <w:spacing w:after="0"/>
        <w:ind w:left="0"/>
        <w:jc w:val="both"/>
      </w:pPr>
      <w:r>
        <w:rPr>
          <w:rFonts w:ascii="Times New Roman"/>
          <w:b w:val="false"/>
          <w:i w:val="false"/>
          <w:color w:val="000000"/>
          <w:sz w:val="28"/>
        </w:rPr>
        <w:t>
      түйістерде саңылаулар 35 мм-ден артық анықталған жағдайда;</w:t>
      </w:r>
    </w:p>
    <w:p>
      <w:pPr>
        <w:spacing w:after="0"/>
        <w:ind w:left="0"/>
        <w:jc w:val="both"/>
      </w:pPr>
      <w:r>
        <w:rPr>
          <w:rFonts w:ascii="Times New Roman"/>
          <w:b w:val="false"/>
          <w:i w:val="false"/>
          <w:color w:val="000000"/>
          <w:sz w:val="28"/>
        </w:rPr>
        <w:t>
      рельстің соңында барлық бұрандамаларды кесу кезінде);</w:t>
      </w:r>
    </w:p>
    <w:p>
      <w:pPr>
        <w:spacing w:after="0"/>
        <w:ind w:left="0"/>
        <w:jc w:val="both"/>
      </w:pPr>
      <w:r>
        <w:rPr>
          <w:rFonts w:ascii="Times New Roman"/>
          <w:b w:val="false"/>
          <w:i w:val="false"/>
          <w:color w:val="000000"/>
          <w:sz w:val="28"/>
        </w:rPr>
        <w:t>
      бес шпалда немесе білеулер шығып тұрған кезде рельс табаны астардың қабырғаларынан;</w:t>
      </w:r>
    </w:p>
    <w:p>
      <w:pPr>
        <w:spacing w:after="0"/>
        <w:ind w:left="0"/>
        <w:jc w:val="both"/>
      </w:pPr>
      <w:r>
        <w:rPr>
          <w:rFonts w:ascii="Times New Roman"/>
          <w:b w:val="false"/>
          <w:i w:val="false"/>
          <w:color w:val="000000"/>
          <w:sz w:val="28"/>
        </w:rPr>
        <w:t>
      6-дан астам жарамсыз (бұталы шірік) ағаш шпалдар қатарынан табылған кезде.</w:t>
      </w:r>
    </w:p>
    <w:bookmarkStart w:name="z75" w:id="59"/>
    <w:p>
      <w:pPr>
        <w:spacing w:after="0"/>
        <w:ind w:left="0"/>
        <w:jc w:val="both"/>
      </w:pPr>
      <w:r>
        <w:rPr>
          <w:rFonts w:ascii="Times New Roman"/>
          <w:b w:val="false"/>
          <w:i w:val="false"/>
          <w:color w:val="000000"/>
          <w:sz w:val="28"/>
        </w:rPr>
        <w:t>
      38. Жолға ағымдағы қызмет көрсету:</w:t>
      </w:r>
    </w:p>
    <w:bookmarkEnd w:id="59"/>
    <w:bookmarkStart w:name="z76" w:id="60"/>
    <w:p>
      <w:pPr>
        <w:spacing w:after="0"/>
        <w:ind w:left="0"/>
        <w:jc w:val="both"/>
      </w:pPr>
      <w:r>
        <w:rPr>
          <w:rFonts w:ascii="Times New Roman"/>
          <w:b w:val="false"/>
          <w:i w:val="false"/>
          <w:color w:val="000000"/>
          <w:sz w:val="28"/>
        </w:rPr>
        <w:t>
      1) поездар арасындағы уақыт аралығына және поездар қозғалысы кестесіне енгізілген технологиялық үзілістерде болып бөлінеді;</w:t>
      </w:r>
    </w:p>
    <w:bookmarkEnd w:id="60"/>
    <w:bookmarkStart w:name="z77" w:id="61"/>
    <w:p>
      <w:pPr>
        <w:spacing w:after="0"/>
        <w:ind w:left="0"/>
        <w:jc w:val="both"/>
      </w:pPr>
      <w:r>
        <w:rPr>
          <w:rFonts w:ascii="Times New Roman"/>
          <w:b w:val="false"/>
          <w:i w:val="false"/>
          <w:color w:val="000000"/>
          <w:sz w:val="28"/>
        </w:rPr>
        <w:t xml:space="preserve">
      2) басшылықтың өтінімі бойынша арнайы ұсынылатын технологиялық терезе жолының арақашықтығына орындалатын. </w:t>
      </w:r>
    </w:p>
    <w:bookmarkEnd w:id="61"/>
    <w:p>
      <w:pPr>
        <w:spacing w:after="0"/>
        <w:ind w:left="0"/>
        <w:jc w:val="both"/>
      </w:pPr>
      <w:r>
        <w:rPr>
          <w:rFonts w:ascii="Times New Roman"/>
          <w:b w:val="false"/>
          <w:i w:val="false"/>
          <w:color w:val="000000"/>
          <w:sz w:val="28"/>
        </w:rPr>
        <w:t xml:space="preserve">
      Ағымдағы қызмет көрсету түрлері күн сайын бір-бірімен кезектесіп орындалады. </w:t>
      </w:r>
    </w:p>
    <w:p>
      <w:pPr>
        <w:spacing w:after="0"/>
        <w:ind w:left="0"/>
        <w:jc w:val="both"/>
      </w:pPr>
      <w:r>
        <w:rPr>
          <w:rFonts w:ascii="Times New Roman"/>
          <w:b w:val="false"/>
          <w:i w:val="false"/>
          <w:color w:val="000000"/>
          <w:sz w:val="28"/>
        </w:rPr>
        <w:t>
      Поездар арасындағы аралықтарда орындалатын жұмыстар поезды, механизмдерді және қол құралдарын өткізу алдында жолдан оңай алынатын, тасымалданатын тасымалды пайдалануды көздейді; технологиялық терезеде жұмыстарды орындау кезінде - жол машиналары мен ауыр жабдықтардың жұмысы.</w:t>
      </w:r>
    </w:p>
    <w:bookmarkStart w:name="z78" w:id="62"/>
    <w:p>
      <w:pPr>
        <w:spacing w:after="0"/>
        <w:ind w:left="0"/>
        <w:jc w:val="both"/>
      </w:pPr>
      <w:r>
        <w:rPr>
          <w:rFonts w:ascii="Times New Roman"/>
          <w:b w:val="false"/>
          <w:i w:val="false"/>
          <w:color w:val="000000"/>
          <w:sz w:val="28"/>
        </w:rPr>
        <w:t>
      39. Жолға ағымдағы қызмет көрсету екі негізгі шартты неғұрлым ұтымды үйлестіру кезінде жүзеге асырылады: белгіленген жылдамдықтармен поездар қозғалысының қауіпсіздігін қамтамасыз ету және ресурс үнемдеу. Мұндай үйлесімнің ұтымдылығына жолдарды кластарға бөлу негізінде қол жеткізіледі. Жолдардың жіктелуі олардың жүк сыйымдылығына, поездар қозғалысының рұқсат етілетін жылдамдығына және жол мен оның элементтерінің жұмысына әсер ететін басқа да факторларға байланысты белгіленеді.</w:t>
      </w:r>
    </w:p>
    <w:bookmarkEnd w:id="62"/>
    <w:bookmarkStart w:name="z79" w:id="63"/>
    <w:p>
      <w:pPr>
        <w:spacing w:after="0"/>
        <w:ind w:left="0"/>
        <w:jc w:val="both"/>
      </w:pPr>
      <w:r>
        <w:rPr>
          <w:rFonts w:ascii="Times New Roman"/>
          <w:b w:val="false"/>
          <w:i w:val="false"/>
          <w:color w:val="000000"/>
          <w:sz w:val="28"/>
        </w:rPr>
        <w:t xml:space="preserve">
      40. Жер төсемі мен оның құрылыстарына, сондай-ақ жасанды құрылыстарға техникалық қызмет көрсету оське белгіленген жүктемелерді және поездар қозғалысының жылдамдығын қанағаттандыратын, олардың беріктілік, орнықтылық және сенімділік көрсеткіштерін қалпына келтіру мен арттыруды қамтамасыз ететін оларды ағымдағы күтіп ұстау мен жөндеуді қамтиды. </w:t>
      </w:r>
    </w:p>
    <w:bookmarkEnd w:id="63"/>
    <w:p>
      <w:pPr>
        <w:spacing w:after="0"/>
        <w:ind w:left="0"/>
        <w:jc w:val="both"/>
      </w:pPr>
      <w:r>
        <w:rPr>
          <w:rFonts w:ascii="Times New Roman"/>
          <w:b w:val="false"/>
          <w:i w:val="false"/>
          <w:color w:val="000000"/>
          <w:sz w:val="28"/>
        </w:rPr>
        <w:t>
      Жасанды құрылыстарда және оларға кіреберістерде жолға қызмет көрсету бойынша жұмыстарға климаттық жағдайлар өзгерген кезде үңгіжолдарға және көпірлерге кіреберістерде мұз қату және жою, шағын және орта көпірлерде өртке қарсы құрал-саймандарды ұстау, құбырларды, науаларды, суағар құдықтарын, арналарды борпылдақ пен тростардан тазарту, шағын жасанды құрылыстарды қысқа, көктемгі суларды, тасқын мен мұз өткелдерін өткізуге дайындау талап етіледі.</w:t>
      </w:r>
    </w:p>
    <w:bookmarkStart w:name="z80" w:id="64"/>
    <w:p>
      <w:pPr>
        <w:spacing w:after="0"/>
        <w:ind w:left="0"/>
        <w:jc w:val="both"/>
      </w:pPr>
      <w:r>
        <w:rPr>
          <w:rFonts w:ascii="Times New Roman"/>
          <w:b w:val="false"/>
          <w:i w:val="false"/>
          <w:color w:val="000000"/>
          <w:sz w:val="28"/>
        </w:rPr>
        <w:t>
      41. Жер төсемі мен оның құрылыстарын ағымдағы күтіп ұстау олардың жай-күйін жүйелі қадағалауды, ақаулардың пайда болу себептерін зерделеуді, сондай-ақ жыл бойы және бүкіл жол бойы үздіксіз жүзеге асырылатын оларды тұрақты түрде ұстап тұру жөніндегі қажетті жұмыстарды орындауды қамтиды.</w:t>
      </w:r>
    </w:p>
    <w:bookmarkEnd w:id="64"/>
    <w:bookmarkStart w:name="z81" w:id="65"/>
    <w:p>
      <w:pPr>
        <w:spacing w:after="0"/>
        <w:ind w:left="0"/>
        <w:jc w:val="both"/>
      </w:pPr>
      <w:r>
        <w:rPr>
          <w:rFonts w:ascii="Times New Roman"/>
          <w:b w:val="false"/>
          <w:i w:val="false"/>
          <w:color w:val="000000"/>
          <w:sz w:val="28"/>
        </w:rPr>
        <w:t xml:space="preserve">
      42. Жаңа және өткен жылдардағы ескі материалдармен жасалған торалқсыз жолдағы және буындық жолдағы жолды реконструкциялау, күрделі жөндеу және күрделі сипаттағы жөндеу мерзімділігінің орташа желілік нормалары (компоненттер бойынша - рельстік жолтабанды және рельстік тірек - шпалды жаппай ауыстыру)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2-қосымшаларға</w:t>
      </w:r>
      <w:r>
        <w:rPr>
          <w:rFonts w:ascii="Times New Roman"/>
          <w:b w:val="false"/>
          <w:i w:val="false"/>
          <w:color w:val="000000"/>
          <w:sz w:val="28"/>
        </w:rPr>
        <w:t xml:space="preserve"> сәйкес айқындалады.</w:t>
      </w:r>
    </w:p>
    <w:bookmarkEnd w:id="65"/>
    <w:bookmarkStart w:name="z82" w:id="66"/>
    <w:p>
      <w:pPr>
        <w:spacing w:after="0"/>
        <w:ind w:left="0"/>
        <w:jc w:val="both"/>
      </w:pPr>
      <w:r>
        <w:rPr>
          <w:rFonts w:ascii="Times New Roman"/>
          <w:b w:val="false"/>
          <w:i w:val="false"/>
          <w:color w:val="000000"/>
          <w:sz w:val="28"/>
        </w:rPr>
        <w:t xml:space="preserve">
      43. Жолдардың сыныптылығына сәйкес жолды жөндеудің негізгі түрлері және жол жұмыстарының көлемі айқындалады. </w:t>
      </w:r>
    </w:p>
    <w:bookmarkEnd w:id="66"/>
    <w:p>
      <w:pPr>
        <w:spacing w:after="0"/>
        <w:ind w:left="0"/>
        <w:jc w:val="both"/>
      </w:pPr>
      <w:r>
        <w:rPr>
          <w:rFonts w:ascii="Times New Roman"/>
          <w:b w:val="false"/>
          <w:i w:val="false"/>
          <w:color w:val="000000"/>
          <w:sz w:val="28"/>
        </w:rPr>
        <w:t>
      Жол жұмыстарын жүргізудің нақты учаскелері мен орындары жолдың нақты жай-күйі бойынша жол жұмыстарын жоспарлау кезінде жұмыстың нормативтік көлемі шеңберінде белгіленеді. Бұл ретте күрделі жөндеуді және жолдың құрамдауыштары (рельстік жолтабан, рельстік тірек) бойынша жөндеуді жоспарлау үшін:</w:t>
      </w:r>
    </w:p>
    <w:bookmarkStart w:name="z83" w:id="67"/>
    <w:p>
      <w:pPr>
        <w:spacing w:after="0"/>
        <w:ind w:left="0"/>
        <w:jc w:val="both"/>
      </w:pPr>
      <w:r>
        <w:rPr>
          <w:rFonts w:ascii="Times New Roman"/>
          <w:b w:val="false"/>
          <w:i w:val="false"/>
          <w:color w:val="000000"/>
          <w:sz w:val="28"/>
        </w:rPr>
        <w:t xml:space="preserve">
      1) түйіспесіз жолда негізгі өлшем рельстің келтірілген тозу шамасы және шпалдың қызмет ету мерзімі болып табылады, ал қосымша өлшем тоннаждың нормативтен кем емес жұмыс істеуі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болып табылады;</w:t>
      </w:r>
    </w:p>
    <w:bookmarkEnd w:id="67"/>
    <w:bookmarkStart w:name="z84" w:id="68"/>
    <w:p>
      <w:pPr>
        <w:spacing w:after="0"/>
        <w:ind w:left="0"/>
        <w:jc w:val="both"/>
      </w:pPr>
      <w:r>
        <w:rPr>
          <w:rFonts w:ascii="Times New Roman"/>
          <w:b w:val="false"/>
          <w:i w:val="false"/>
          <w:color w:val="000000"/>
          <w:sz w:val="28"/>
        </w:rPr>
        <w:t xml:space="preserve">
      2) буындық жолда негізгі өлшемдер рельстің келтірілген тозу шамасы және ақаулы шпалдар саны болып табылады, ал қосымша өлшемшарттары тоннаждың жұмыс істеуі нормативтік кем болмауы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болып табылады.</w:t>
      </w:r>
    </w:p>
    <w:bookmarkEnd w:id="68"/>
    <w:p>
      <w:pPr>
        <w:spacing w:after="0"/>
        <w:ind w:left="0"/>
        <w:jc w:val="both"/>
      </w:pPr>
      <w:r>
        <w:rPr>
          <w:rFonts w:ascii="Times New Roman"/>
          <w:b w:val="false"/>
          <w:i w:val="false"/>
          <w:color w:val="000000"/>
          <w:sz w:val="28"/>
        </w:rPr>
        <w:t xml:space="preserve">
      Бүйірлік тозудың нормативтік мәнінің артуы қисық учаскеде рельсті ауыстыру бойынша жол жұмыстарын жүргізу үшін өлшем болып табылатын жолдың қисық учаскелері. Қажет болған жағдайда жолдың қисық учаскелеріндегі рельстерді қосымша ауыстыруға рұқсат етіледі, бірақ бұл жолдың қисық учаскелеріндегі рельстердің қосымша тұтас ауысуының кезеңділігі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көзделгеннен артық болмауы тиіс.</w:t>
      </w:r>
    </w:p>
    <w:bookmarkStart w:name="z85" w:id="69"/>
    <w:p>
      <w:pPr>
        <w:spacing w:after="0"/>
        <w:ind w:left="0"/>
        <w:jc w:val="both"/>
      </w:pPr>
      <w:r>
        <w:rPr>
          <w:rFonts w:ascii="Times New Roman"/>
          <w:b w:val="false"/>
          <w:i w:val="false"/>
          <w:color w:val="000000"/>
          <w:sz w:val="28"/>
        </w:rPr>
        <w:t>
      44. Жөндеу жұмыстарын жүргізудің нақты орындарын Ұлттық инфрақұрылым операторы ұсынылған негізгі және қосымша өлшемшарттардың мәндерін ескере отырып:</w:t>
      </w:r>
    </w:p>
    <w:bookmarkEnd w:id="69"/>
    <w:p>
      <w:pPr>
        <w:spacing w:after="0"/>
        <w:ind w:left="0"/>
        <w:jc w:val="both"/>
      </w:pPr>
      <w:r>
        <w:rPr>
          <w:rFonts w:ascii="Times New Roman"/>
          <w:b w:val="false"/>
          <w:i w:val="false"/>
          <w:color w:val="000000"/>
          <w:sz w:val="28"/>
        </w:rPr>
        <w:t xml:space="preserve">
      Ағымдағы жоспарлау кезінде жаңа материалдарда реконструкциялауға, күрделі жөндеуге және күрделі сипаттағы жөндеуге жататын учаскелерді таңдау өлшемшарттары (компоненттер бойынша - рельстік жолтабандарды және рельстік тіректерді жаппай ауыстыру)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Ескі шылдағы материал жасалған жолды күрделі жөндеуге және күрделі сипаттағы жөндеуге жататын учаскелерді (құрамдауыштар бойынша - рельс жолтабаны мен рельс тіректерін жаппай ауыстыру) таңдау өлшемшарттары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Ағаш шпалдарды темір-бетон шпалдарға жаппай ауыстыру жүзеге асырылатын 3, 4, 5-сыныптағы жол учаскелерін таңдау өлшемшарттары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Жаңа және өткен жылғы материалдарды реконструкциялауға, күрделі жөндеуге жататын бағыттамалы бұрмаларды таңдау өлшемшарттары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Балласт призмасын жаппай ауыстыруды тағайындау өлшемшарттары-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Жолды орташа жөндеуді белгілеу өлшемшарттары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Аралық бекітуді жаппай ауыстыру жүзеге асырылатын жол учаскелерін таңдау өлшемшарттары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Жолды жоспарлы-алдын ала түзетуді тағайындау өлшемшарттары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Рельстерді тегістеуді тағайындау үшін белгіленген жылдамдыққа байланысты кедір-бұдырлықтың рұқсат етілген шамалары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Поездар қозғалысының жылдамдығына байланысты тегістеу жүргізу кезеңділігі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Қисық радиусына байланысты тегістеу жүргізу кезеңділігі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белгілейді.</w:t>
      </w:r>
    </w:p>
    <w:bookmarkStart w:name="z86" w:id="70"/>
    <w:p>
      <w:pPr>
        <w:spacing w:after="0"/>
        <w:ind w:left="0"/>
        <w:jc w:val="both"/>
      </w:pPr>
      <w:r>
        <w:rPr>
          <w:rFonts w:ascii="Times New Roman"/>
          <w:b w:val="false"/>
          <w:i w:val="false"/>
          <w:color w:val="000000"/>
          <w:sz w:val="28"/>
        </w:rPr>
        <w:t>
      45. Жолды жөндеу мақсатының негізгі өлшемшарты рельс басының тозуы болып табылады. Тоннаждың жұмыс істеунормативтік деңгейі жолды пайдалану процесінде рельсті кезеңдік бейінді тегістеу жүргізуді ескере отырып анықталған және жолды жөндеуді тағайындаудың қосымша өлшемшарты болып табылады. Рельстің басын бейінді тегістеу болмаған жағдайда тоннаждың жұмыс істеу нормативтік деңгейі 20% - ға төмендетілуі мүмкін.</w:t>
      </w:r>
    </w:p>
    <w:bookmarkEnd w:id="70"/>
    <w:bookmarkStart w:name="z87" w:id="71"/>
    <w:p>
      <w:pPr>
        <w:spacing w:after="0"/>
        <w:ind w:left="0"/>
        <w:jc w:val="both"/>
      </w:pPr>
      <w:r>
        <w:rPr>
          <w:rFonts w:ascii="Times New Roman"/>
          <w:b w:val="false"/>
          <w:i w:val="false"/>
          <w:color w:val="000000"/>
          <w:sz w:val="28"/>
        </w:rPr>
        <w:t xml:space="preserve">
      46. Жөндеу циклі осы жүк сыйымдылығы кезінде осы учаскеде ең көп қызмет мерзімі бар жол элементіның қызмет ету мерзімі негізінде айқындалады. </w:t>
      </w:r>
    </w:p>
    <w:bookmarkEnd w:id="71"/>
    <w:bookmarkStart w:name="z88" w:id="72"/>
    <w:p>
      <w:pPr>
        <w:spacing w:after="0"/>
        <w:ind w:left="0"/>
        <w:jc w:val="both"/>
      </w:pPr>
      <w:r>
        <w:rPr>
          <w:rFonts w:ascii="Times New Roman"/>
          <w:b w:val="false"/>
          <w:i w:val="false"/>
          <w:color w:val="000000"/>
          <w:sz w:val="28"/>
        </w:rPr>
        <w:t>
      47. Жаңа материалдардағы жолды күрделі жөндеу (Кн) жұмыстардың жиынтығына байланысты теміржолдарды реконструкциялауға ауыстырылуы мүмкін.</w:t>
      </w:r>
    </w:p>
    <w:bookmarkEnd w:id="72"/>
    <w:bookmarkStart w:name="z89" w:id="73"/>
    <w:p>
      <w:pPr>
        <w:spacing w:after="0"/>
        <w:ind w:left="0"/>
        <w:jc w:val="both"/>
      </w:pPr>
      <w:r>
        <w:rPr>
          <w:rFonts w:ascii="Times New Roman"/>
          <w:b w:val="false"/>
          <w:i w:val="false"/>
          <w:color w:val="000000"/>
          <w:sz w:val="28"/>
        </w:rPr>
        <w:t>
      48. Рельс шпалды торды ауыстыра отырып, жаңа және ескі ауа райы материалдарындағы жолды күрделі жөндеу рельс жолтабаны (РС) мен рельс тіректерін (ШС) жолдың бір учаскесінде бір жылдан үш жылға дейінгі уақыт аралығында жаппай ауыстыру өлшемшартары пайда болған жағдайда тағайындалады. Егер жарамсыз пайызы сыни мәнге жеткен жоғарғы жолдың сол элементін жаппай ауыстыруды көздейтін жол жұмыстарының түрлерін тағайындау қажет болған жағдайда және тиісінше оны ауыстыру жолдың жоғарғы құрылысының басқа элементінің қызмет ету мерзімін ұзартуға әкеп соғуы мүмкін.</w:t>
      </w:r>
    </w:p>
    <w:bookmarkEnd w:id="73"/>
    <w:bookmarkStart w:name="z90" w:id="74"/>
    <w:p>
      <w:pPr>
        <w:spacing w:after="0"/>
        <w:ind w:left="0"/>
        <w:jc w:val="both"/>
      </w:pPr>
      <w:r>
        <w:rPr>
          <w:rFonts w:ascii="Times New Roman"/>
          <w:b w:val="false"/>
          <w:i w:val="false"/>
          <w:color w:val="000000"/>
          <w:sz w:val="28"/>
        </w:rPr>
        <w:t>
      49. 3 және 4-сыныпты жолдарда жаңа материалдардағы Жолдарды күрделі жөндеу өткен жылғы материалдардағы күрделі жөндеуге ауыстырылуы мүмкін.</w:t>
      </w:r>
    </w:p>
    <w:bookmarkEnd w:id="74"/>
    <w:bookmarkStart w:name="z91" w:id="75"/>
    <w:p>
      <w:pPr>
        <w:spacing w:after="0"/>
        <w:ind w:left="0"/>
        <w:jc w:val="both"/>
      </w:pPr>
      <w:r>
        <w:rPr>
          <w:rFonts w:ascii="Times New Roman"/>
          <w:b w:val="false"/>
          <w:i w:val="false"/>
          <w:color w:val="000000"/>
          <w:sz w:val="28"/>
        </w:rPr>
        <w:t>
      50. Жер төсемі мен оның құрылыстарын күрделі жөндеу жер төсемінің беріктігін, тұрақтылығын және пайдалану сенімділігін, оның су бұру, бекіту және қорғау құрылыстарын кезең-кезеңімен қалпына келтіру үшін жүргізіледі.</w:t>
      </w:r>
    </w:p>
    <w:bookmarkEnd w:id="75"/>
    <w:bookmarkStart w:name="z92" w:id="76"/>
    <w:p>
      <w:pPr>
        <w:spacing w:after="0"/>
        <w:ind w:left="0"/>
        <w:jc w:val="both"/>
      </w:pPr>
      <w:r>
        <w:rPr>
          <w:rFonts w:ascii="Times New Roman"/>
          <w:b w:val="false"/>
          <w:i w:val="false"/>
          <w:color w:val="000000"/>
          <w:sz w:val="28"/>
        </w:rPr>
        <w:t>
      51. Жер төсемі мен оның құрылыстарын күрделі жөндеу бойынша ірі жұмыстар (жер төсемінің негізгі алаңын кеңейту, негізгі алаңды құрғату үшін бойлық су бұрғыштарды және дренаждарды жөндеу, кюветтерді қалпына келтіру, жол жұмыстарының сыныптамасына кіретін шлейфтерді кесу) жолды жөндеу жүргізілгенге дейін бір жыл бұрын орындалады.</w:t>
      </w:r>
    </w:p>
    <w:bookmarkEnd w:id="76"/>
    <w:bookmarkStart w:name="z93" w:id="77"/>
    <w:p>
      <w:pPr>
        <w:spacing w:after="0"/>
        <w:ind w:left="0"/>
        <w:jc w:val="both"/>
      </w:pPr>
      <w:r>
        <w:rPr>
          <w:rFonts w:ascii="Times New Roman"/>
          <w:b w:val="false"/>
          <w:i w:val="false"/>
          <w:color w:val="000000"/>
          <w:sz w:val="28"/>
        </w:rPr>
        <w:t>
      52. Жер төсемдерін күрделі жөндеу жөніндегі жұмыстарға сондай-ақ формацияға қарсы конструкциялардын конструктивтік элементтерін қалпына келтіру немесе ауыстыру, сондай-ақ күрделі жағдайларда жер төсемінің тұрақтылығы мен қорғалуын қамтамасыз ететін қосымша құрылыстарды (су бұру, дренаждық, бекіту, қорғау, реттеу және басқалар) орнату жатады. Жер төсемінің деформацияға қарсы құрылыстарына күрделі жөндеу жүргізу кезінде ағаш конструкцияларды Құрастырмалы темір - бетоннан жасалған конструкцияларға ауыстыру, сондай-ақ ескірген құрылымдарды қолданыстағы үлгілік конструкцияларға сәйкес келетін анағұрлым прогрессивті құрылымдарға ауыстыру ұсынылады.</w:t>
      </w:r>
    </w:p>
    <w:bookmarkEnd w:id="77"/>
    <w:bookmarkStart w:name="z94" w:id="78"/>
    <w:p>
      <w:pPr>
        <w:spacing w:after="0"/>
        <w:ind w:left="0"/>
        <w:jc w:val="both"/>
      </w:pPr>
      <w:r>
        <w:rPr>
          <w:rFonts w:ascii="Times New Roman"/>
          <w:b w:val="false"/>
          <w:i w:val="false"/>
          <w:color w:val="000000"/>
          <w:sz w:val="28"/>
        </w:rPr>
        <w:t>
      53. Жер төсемін жөндеу жөніндегі жұмыстардың жекелеген түрлері жөндеудің осы түрлерінің құрамына кіретін жұмыс түрлеріне сәйкес жолды күрделі және күшейтілген орташа жөндеу шеңберінде жүзеге асырылады.</w:t>
      </w:r>
    </w:p>
    <w:bookmarkEnd w:id="78"/>
    <w:bookmarkStart w:name="z95" w:id="79"/>
    <w:p>
      <w:pPr>
        <w:spacing w:after="0"/>
        <w:ind w:left="0"/>
        <w:jc w:val="both"/>
      </w:pPr>
      <w:r>
        <w:rPr>
          <w:rFonts w:ascii="Times New Roman"/>
          <w:b w:val="false"/>
          <w:i w:val="false"/>
          <w:color w:val="000000"/>
          <w:sz w:val="28"/>
        </w:rPr>
        <w:t xml:space="preserve">
      54. Жер төсемі мен оның құрылыстарын күрделі жөндеуді мамандандырылған жөндеу-құрылыс бөлімшелері, жол құрылыс және мердігерлік ұйымдар орындайды. </w:t>
      </w:r>
    </w:p>
    <w:bookmarkEnd w:id="79"/>
    <w:bookmarkStart w:name="z96" w:id="80"/>
    <w:p>
      <w:pPr>
        <w:spacing w:after="0"/>
        <w:ind w:left="0"/>
        <w:jc w:val="both"/>
      </w:pPr>
      <w:r>
        <w:rPr>
          <w:rFonts w:ascii="Times New Roman"/>
          <w:b w:val="false"/>
          <w:i w:val="false"/>
          <w:color w:val="000000"/>
          <w:sz w:val="28"/>
        </w:rPr>
        <w:t>
      55. Күрделі жөндеуге жататын жер төсемінің әрбір объектісіне жобалау-сметалық құжаттама жасалады, жекелеген жағдайларда темір жолды реконструциялауға және күрделі жөндеуге арналған жобалау-сметалық құжаттаманың құрамдас бөлігі болуы тиіс.</w:t>
      </w:r>
    </w:p>
    <w:bookmarkEnd w:id="80"/>
    <w:bookmarkStart w:name="z97" w:id="81"/>
    <w:p>
      <w:pPr>
        <w:spacing w:after="0"/>
        <w:ind w:left="0"/>
        <w:jc w:val="both"/>
      </w:pPr>
      <w:r>
        <w:rPr>
          <w:rFonts w:ascii="Times New Roman"/>
          <w:b w:val="false"/>
          <w:i w:val="false"/>
          <w:color w:val="000000"/>
          <w:sz w:val="28"/>
        </w:rPr>
        <w:t>
      56. Жолды орташа жөндеу балласты призманың көтергіш қабілетін қалпына келтіруге, ақаулы шпалдар мен бекітпе элементтерін ауыстыруға және жолдың жоғарғы құрылысының беріктілік дәрежесін арттыруға арналған.</w:t>
      </w:r>
    </w:p>
    <w:bookmarkEnd w:id="81"/>
    <w:p>
      <w:pPr>
        <w:spacing w:after="0"/>
        <w:ind w:left="0"/>
        <w:jc w:val="both"/>
      </w:pPr>
      <w:r>
        <w:rPr>
          <w:rFonts w:ascii="Times New Roman"/>
          <w:b w:val="false"/>
          <w:i w:val="false"/>
          <w:color w:val="000000"/>
          <w:sz w:val="28"/>
        </w:rPr>
        <w:t>
      Жолды орташа жөндеу күрделі жөндеу арасындағы аралықта немесе күрделі жөндеу мен рельсті жолтабанды жаппай ауыстыру арасындағы аралықта жөндеу схемаларына байланысты жүргізіледі.</w:t>
      </w:r>
    </w:p>
    <w:bookmarkStart w:name="z98" w:id="82"/>
    <w:p>
      <w:pPr>
        <w:spacing w:after="0"/>
        <w:ind w:left="0"/>
        <w:jc w:val="both"/>
      </w:pPr>
      <w:r>
        <w:rPr>
          <w:rFonts w:ascii="Times New Roman"/>
          <w:b w:val="false"/>
          <w:i w:val="false"/>
          <w:color w:val="000000"/>
          <w:sz w:val="28"/>
        </w:rPr>
        <w:t>
      57. Жолды орташа жөндеу кезінде мынадай негізгі жұмыстар орындалады:</w:t>
      </w:r>
    </w:p>
    <w:bookmarkEnd w:id="82"/>
    <w:bookmarkStart w:name="z99" w:id="83"/>
    <w:p>
      <w:pPr>
        <w:spacing w:after="0"/>
        <w:ind w:left="0"/>
        <w:jc w:val="both"/>
      </w:pPr>
      <w:r>
        <w:rPr>
          <w:rFonts w:ascii="Times New Roman"/>
          <w:b w:val="false"/>
          <w:i w:val="false"/>
          <w:color w:val="000000"/>
          <w:sz w:val="28"/>
        </w:rPr>
        <w:t>
      1) Жаңа балласты қоса отырып, шпал астындағы тереңдігі 25 см кем емес қиыршық тас балласты тұтас тазалау немесе шпал табанының астында 15 см кем емес тереңдікке ластанған балласты басқа түрлерді жаңарту;</w:t>
      </w:r>
    </w:p>
    <w:bookmarkEnd w:id="83"/>
    <w:bookmarkStart w:name="z100" w:id="84"/>
    <w:p>
      <w:pPr>
        <w:spacing w:after="0"/>
        <w:ind w:left="0"/>
        <w:jc w:val="both"/>
      </w:pPr>
      <w:r>
        <w:rPr>
          <w:rFonts w:ascii="Times New Roman"/>
          <w:b w:val="false"/>
          <w:i w:val="false"/>
          <w:color w:val="000000"/>
          <w:sz w:val="28"/>
        </w:rPr>
        <w:t>
      2) келесі 3 жылда шпалды ауыстыру қажеттілігінің жоқтығын қамтамасыз ететін көлемдерде бекітпелер мен шпалды ауыстыру;</w:t>
      </w:r>
    </w:p>
    <w:bookmarkEnd w:id="84"/>
    <w:bookmarkStart w:name="z101" w:id="85"/>
    <w:p>
      <w:pPr>
        <w:spacing w:after="0"/>
        <w:ind w:left="0"/>
        <w:jc w:val="both"/>
      </w:pPr>
      <w:r>
        <w:rPr>
          <w:rFonts w:ascii="Times New Roman"/>
          <w:b w:val="false"/>
          <w:i w:val="false"/>
          <w:color w:val="000000"/>
          <w:sz w:val="28"/>
        </w:rPr>
        <w:t>
      3) тегістейтін аралықтарда және ұзындығы 50 - 75 м және дәнекерленген жіктер аймағында бекіткіштердің барлық жарамсыз элементтерін, рельс астындағы төсемдерді ауыстыру;</w:t>
      </w:r>
    </w:p>
    <w:bookmarkEnd w:id="85"/>
    <w:bookmarkStart w:name="z102" w:id="86"/>
    <w:p>
      <w:pPr>
        <w:spacing w:after="0"/>
        <w:ind w:left="0"/>
        <w:jc w:val="both"/>
      </w:pPr>
      <w:r>
        <w:rPr>
          <w:rFonts w:ascii="Times New Roman"/>
          <w:b w:val="false"/>
          <w:i w:val="false"/>
          <w:color w:val="000000"/>
          <w:sz w:val="28"/>
        </w:rPr>
        <w:t>
      4) ақаулы рельстерді жеке ауыстыру, барлық жарамсыз шпалдарды, сондай-ақ шеберханаларда жөндеуді қажет ететін ақаулы шпалдарды ауыстыру;</w:t>
      </w:r>
    </w:p>
    <w:bookmarkEnd w:id="86"/>
    <w:bookmarkStart w:name="z103" w:id="87"/>
    <w:p>
      <w:pPr>
        <w:spacing w:after="0"/>
        <w:ind w:left="0"/>
        <w:jc w:val="both"/>
      </w:pPr>
      <w:r>
        <w:rPr>
          <w:rFonts w:ascii="Times New Roman"/>
          <w:b w:val="false"/>
          <w:i w:val="false"/>
          <w:color w:val="000000"/>
          <w:sz w:val="28"/>
        </w:rPr>
        <w:t>
      5) дәнекерленген жіктерді түзету;</w:t>
      </w:r>
    </w:p>
    <w:bookmarkEnd w:id="87"/>
    <w:bookmarkStart w:name="z104" w:id="88"/>
    <w:p>
      <w:pPr>
        <w:spacing w:after="0"/>
        <w:ind w:left="0"/>
        <w:jc w:val="both"/>
      </w:pPr>
      <w:r>
        <w:rPr>
          <w:rFonts w:ascii="Times New Roman"/>
          <w:b w:val="false"/>
          <w:i w:val="false"/>
          <w:color w:val="000000"/>
          <w:sz w:val="28"/>
        </w:rPr>
        <w:t>
      6) су бұрғыштар мен дренаж құрылғыларын қалпына келтіру және жөндеу;</w:t>
      </w:r>
    </w:p>
    <w:bookmarkEnd w:id="88"/>
    <w:bookmarkStart w:name="z105" w:id="89"/>
    <w:p>
      <w:pPr>
        <w:spacing w:after="0"/>
        <w:ind w:left="0"/>
        <w:jc w:val="both"/>
      </w:pPr>
      <w:r>
        <w:rPr>
          <w:rFonts w:ascii="Times New Roman"/>
          <w:b w:val="false"/>
          <w:i w:val="false"/>
          <w:color w:val="000000"/>
          <w:sz w:val="28"/>
        </w:rPr>
        <w:t>
      7) пучиналарды жою;</w:t>
      </w:r>
    </w:p>
    <w:bookmarkEnd w:id="89"/>
    <w:bookmarkStart w:name="z106" w:id="90"/>
    <w:p>
      <w:pPr>
        <w:spacing w:after="0"/>
        <w:ind w:left="0"/>
        <w:jc w:val="both"/>
      </w:pPr>
      <w:r>
        <w:rPr>
          <w:rFonts w:ascii="Times New Roman"/>
          <w:b w:val="false"/>
          <w:i w:val="false"/>
          <w:color w:val="000000"/>
          <w:sz w:val="28"/>
        </w:rPr>
        <w:t>
      8) жолды жоспар мен профильде түзету.</w:t>
      </w:r>
    </w:p>
    <w:bookmarkEnd w:id="90"/>
    <w:bookmarkStart w:name="z107" w:id="91"/>
    <w:p>
      <w:pPr>
        <w:spacing w:after="0"/>
        <w:ind w:left="0"/>
        <w:jc w:val="both"/>
      </w:pPr>
      <w:r>
        <w:rPr>
          <w:rFonts w:ascii="Times New Roman"/>
          <w:b w:val="false"/>
          <w:i w:val="false"/>
          <w:color w:val="000000"/>
          <w:sz w:val="28"/>
        </w:rPr>
        <w:t>
      9) рельс плеттерінің бүтіндігін қалпына келтіру, рельс плеттерін блок-учаске мен аралықтың ұзындығына дейін дәнекерлеу, бағыттамалы бұрмаларды қоса және бекітудің оңтайлы температурасына түйіспесіз жол плеттерін енгізуді;</w:t>
      </w:r>
    </w:p>
    <w:bookmarkEnd w:id="91"/>
    <w:bookmarkStart w:name="z108" w:id="92"/>
    <w:p>
      <w:pPr>
        <w:spacing w:after="0"/>
        <w:ind w:left="0"/>
        <w:jc w:val="both"/>
      </w:pPr>
      <w:r>
        <w:rPr>
          <w:rFonts w:ascii="Times New Roman"/>
          <w:b w:val="false"/>
          <w:i w:val="false"/>
          <w:color w:val="000000"/>
          <w:sz w:val="28"/>
        </w:rPr>
        <w:t>
      10) звеньді жолдағы саңылауларды реттеу;</w:t>
      </w:r>
    </w:p>
    <w:bookmarkEnd w:id="92"/>
    <w:bookmarkStart w:name="z109" w:id="93"/>
    <w:p>
      <w:pPr>
        <w:spacing w:after="0"/>
        <w:ind w:left="0"/>
        <w:jc w:val="both"/>
      </w:pPr>
      <w:r>
        <w:rPr>
          <w:rFonts w:ascii="Times New Roman"/>
          <w:b w:val="false"/>
          <w:i w:val="false"/>
          <w:color w:val="000000"/>
          <w:sz w:val="28"/>
        </w:rPr>
        <w:t>
      11) пучиналық карточкаларды және реттеу төсемдерін алу;</w:t>
      </w:r>
    </w:p>
    <w:bookmarkEnd w:id="93"/>
    <w:bookmarkStart w:name="z110" w:id="94"/>
    <w:p>
      <w:pPr>
        <w:spacing w:after="0"/>
        <w:ind w:left="0"/>
        <w:jc w:val="both"/>
      </w:pPr>
      <w:r>
        <w:rPr>
          <w:rFonts w:ascii="Times New Roman"/>
          <w:b w:val="false"/>
          <w:i w:val="false"/>
          <w:color w:val="000000"/>
          <w:sz w:val="28"/>
        </w:rPr>
        <w:t>
      12) салмалы, клемма бұрандамаларын майлау және бекіту;</w:t>
      </w:r>
    </w:p>
    <w:bookmarkEnd w:id="94"/>
    <w:bookmarkStart w:name="z111" w:id="95"/>
    <w:p>
      <w:pPr>
        <w:spacing w:after="0"/>
        <w:ind w:left="0"/>
        <w:jc w:val="both"/>
      </w:pPr>
      <w:r>
        <w:rPr>
          <w:rFonts w:ascii="Times New Roman"/>
          <w:b w:val="false"/>
          <w:i w:val="false"/>
          <w:color w:val="000000"/>
          <w:sz w:val="28"/>
        </w:rPr>
        <w:t>
      13) өткелдер төсемдерін жөндеу;</w:t>
      </w:r>
    </w:p>
    <w:bookmarkEnd w:id="95"/>
    <w:bookmarkStart w:name="z112" w:id="96"/>
    <w:p>
      <w:pPr>
        <w:spacing w:after="0"/>
        <w:ind w:left="0"/>
        <w:jc w:val="both"/>
      </w:pPr>
      <w:r>
        <w:rPr>
          <w:rFonts w:ascii="Times New Roman"/>
          <w:b w:val="false"/>
          <w:i w:val="false"/>
          <w:color w:val="000000"/>
          <w:sz w:val="28"/>
        </w:rPr>
        <w:t>
      14) рельстердің, бағыттамалы бұрмалардың сырғанау бетін тегістеу (қажет болған жағдайда).</w:t>
      </w:r>
    </w:p>
    <w:bookmarkEnd w:id="96"/>
    <w:p>
      <w:pPr>
        <w:spacing w:after="0"/>
        <w:ind w:left="0"/>
        <w:jc w:val="both"/>
      </w:pPr>
      <w:r>
        <w:rPr>
          <w:rFonts w:ascii="Times New Roman"/>
          <w:b w:val="false"/>
          <w:i w:val="false"/>
          <w:color w:val="000000"/>
          <w:sz w:val="28"/>
        </w:rPr>
        <w:t>
      Орташа жөндеуге жататын жолдарда орналасқан бағыттамалы бұрмалар үшін қиыршықтасты балласты жаппай тазалау және ақаулы элементтерді жеке ауыстыру, жіктерді темір - бетонды білеулері бар бағыттамалы бұрмаларда алюминотермитпен дәнекерлеу тағайындалады.</w:t>
      </w:r>
    </w:p>
    <w:bookmarkStart w:name="z113" w:id="97"/>
    <w:p>
      <w:pPr>
        <w:spacing w:after="0"/>
        <w:ind w:left="0"/>
        <w:jc w:val="both"/>
      </w:pPr>
      <w:r>
        <w:rPr>
          <w:rFonts w:ascii="Times New Roman"/>
          <w:b w:val="false"/>
          <w:i w:val="false"/>
          <w:color w:val="000000"/>
          <w:sz w:val="28"/>
        </w:rPr>
        <w:t>
      58. Жолды орташа жөндеу жолдың класына байланысты жұмыс құрамы бойынша бірнеше түрі бар. Ілеспе жұмыстардың түрі, ауыстыруды талап ететін рельстердің, бекітпелердің және шпалдардың саны жолды тексеру нәтижелері бойынша анықталады.</w:t>
      </w:r>
    </w:p>
    <w:bookmarkEnd w:id="97"/>
    <w:bookmarkStart w:name="z114" w:id="98"/>
    <w:p>
      <w:pPr>
        <w:spacing w:after="0"/>
        <w:ind w:left="0"/>
        <w:jc w:val="both"/>
      </w:pPr>
      <w:r>
        <w:rPr>
          <w:rFonts w:ascii="Times New Roman"/>
          <w:b w:val="false"/>
          <w:i w:val="false"/>
          <w:color w:val="000000"/>
          <w:sz w:val="28"/>
        </w:rPr>
        <w:t>
      59. Жоспарлы жұмыстарды тармақ иеленуші кірме жолда жұмыстың басталу және аяқталу мерзімдері көрсетілетін кірме жолдарды жөндеу жұмыстарының кестесі негізінде орындайды. Жоспарлы жұмыстарды жүргізу кестесін тармақ иеленуші кірме жолдарды жөндеу жұмыстары жоспарланған күнтізбелік жыл басталғанға дейін күнтізбелік 30 күннен кешіктірмей бекітеді.</w:t>
      </w:r>
    </w:p>
    <w:bookmarkEnd w:id="98"/>
    <w:bookmarkStart w:name="z115" w:id="99"/>
    <w:p>
      <w:pPr>
        <w:spacing w:after="0"/>
        <w:ind w:left="0"/>
        <w:jc w:val="both"/>
      </w:pPr>
      <w:r>
        <w:rPr>
          <w:rFonts w:ascii="Times New Roman"/>
          <w:b w:val="false"/>
          <w:i w:val="false"/>
          <w:color w:val="000000"/>
          <w:sz w:val="28"/>
        </w:rPr>
        <w:t>
      60. Тармақ иеленуші кірме жолдарға техникалық қызмет көрсетуді қамтамасыз етеді және жөндеуді жүзеге асырады.</w:t>
      </w:r>
    </w:p>
    <w:bookmarkEnd w:id="99"/>
    <w:bookmarkStart w:name="z116" w:id="100"/>
    <w:p>
      <w:pPr>
        <w:spacing w:after="0"/>
        <w:ind w:left="0"/>
        <w:jc w:val="both"/>
      </w:pPr>
      <w:r>
        <w:rPr>
          <w:rFonts w:ascii="Times New Roman"/>
          <w:b w:val="false"/>
          <w:i w:val="false"/>
          <w:color w:val="000000"/>
          <w:sz w:val="28"/>
        </w:rPr>
        <w:t>
      61. Тармақ иеленушілер ағымдағы жолдың күтіп ұстауын, жоспарлы-алдын алу жұмыстарды жүзеге асырады.</w:t>
      </w:r>
    </w:p>
    <w:bookmarkEnd w:id="100"/>
    <w:p>
      <w:pPr>
        <w:spacing w:after="0"/>
        <w:ind w:left="0"/>
        <w:jc w:val="both"/>
      </w:pPr>
      <w:r>
        <w:rPr>
          <w:rFonts w:ascii="Times New Roman"/>
          <w:b w:val="false"/>
          <w:i w:val="false"/>
          <w:color w:val="000000"/>
          <w:sz w:val="28"/>
        </w:rPr>
        <w:t>
      Жоспарлы-алдын алу жұмыстары және орташа жөндеу осы Қағидаларға сәйкес жүргізіледі. Кірме жолға жылжымалы құрамды беру-әкету жарты жыл ішінде болмаса, орташа жөндеу жүргізілмейді.</w:t>
      </w:r>
    </w:p>
    <w:bookmarkStart w:name="z117" w:id="101"/>
    <w:p>
      <w:pPr>
        <w:spacing w:after="0"/>
        <w:ind w:left="0"/>
        <w:jc w:val="both"/>
      </w:pPr>
      <w:r>
        <w:rPr>
          <w:rFonts w:ascii="Times New Roman"/>
          <w:b w:val="false"/>
          <w:i w:val="false"/>
          <w:color w:val="000000"/>
          <w:sz w:val="28"/>
        </w:rPr>
        <w:t>
      62. Тармақ иеленушілер кірме жолдарды өздері алып отырған аумақ шегінде жарықтандыруды қамтамасыз етеді, сондай-ақ кірме жолдарды қоқыстан және қардан, арам шөптен және жүк қалдықтарынан тазартуды жүргізеді, жолдың жоғарғы құрылысынан және оның элементтерінен еріген және нөсерлі суларды бұруды жүргізеді.</w:t>
      </w:r>
    </w:p>
    <w:bookmarkEnd w:id="101"/>
    <w:bookmarkStart w:name="z118" w:id="102"/>
    <w:p>
      <w:pPr>
        <w:spacing w:after="0"/>
        <w:ind w:left="0"/>
        <w:jc w:val="both"/>
      </w:pPr>
      <w:r>
        <w:rPr>
          <w:rFonts w:ascii="Times New Roman"/>
          <w:b w:val="false"/>
          <w:i w:val="false"/>
          <w:color w:val="000000"/>
          <w:sz w:val="28"/>
        </w:rPr>
        <w:t>
      63. Кірме жолдарды осы Қағидаларда белгіленген талаптарға сәйкестігі тармақ иеленушінің қаражаты есебінен қамтамасыз 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1-қосымша</w:t>
            </w:r>
          </w:p>
        </w:tc>
      </w:tr>
    </w:tbl>
    <w:bookmarkStart w:name="z120" w:id="103"/>
    <w:p>
      <w:pPr>
        <w:spacing w:after="0"/>
        <w:ind w:left="0"/>
        <w:jc w:val="left"/>
      </w:pPr>
      <w:r>
        <w:rPr>
          <w:rFonts w:ascii="Times New Roman"/>
          <w:b/>
          <w:i w:val="false"/>
          <w:color w:val="000000"/>
        </w:rPr>
        <w:t xml:space="preserve"> Қайта жаңарту кезеңділігінің орташа желілік нормалары, күрделі жөндеу және күрделі сипаттағы жөндеу жаңа және ескі жаңажылдық материалдарда звено жолында</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топ, жол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кетуі күрделі сипаттағы жөндеу тағайындау үшін негіз болып табылатын рельстер тозуының нормативтік мәндері.</w:t>
            </w:r>
          </w:p>
          <w:p>
            <w:pPr>
              <w:spacing w:after="20"/>
              <w:ind w:left="20"/>
              <w:jc w:val="both"/>
            </w:pPr>
            <w:r>
              <w:rPr>
                <w:rFonts w:ascii="Times New Roman"/>
                <w:b w:val="false"/>
                <w:i w:val="false"/>
                <w:color w:val="000000"/>
                <w:sz w:val="20"/>
              </w:rPr>
              <w:t>
Келтірілген тозу: тік учаске (алымы) / қисық учаске (бөлімі),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ағаш шпалдар,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Тоннажды нормативтік өңдеу, млн. т-км брутто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схемалары-жол жұмыстарының түрлері және оларды орындау кезектілігі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кем емес рельстер 60 кг / пог.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кем емес рельстер 50 кг / пог. 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 кемінде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материалдар,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 1А1, 1А2, 1А3, 2А4, 2А5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(Кн/ШС/РС) В В С В В (РС) В В С В В (Кн/ ШС/РС)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1БС, 1Б1, 1Б2, 1Б3,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(Кн/ШС/РС) В В С В В (РС) В В С В В (Кн/ ШС/РС)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2Б4, 2Б5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(Кн/ШС/РС) В В С В В (РС) В В С В В (Кн/ ШС/РС)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1ВС, 1В1, 1В2, 2В3, 2В4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(Кн/РС/ШС) В В С В В С В В С В В (Кн/РС/ 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1ГС, 1Г1, 2Г2, 1ДС, 2Д1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(Кн/РС/ШС)В В С В В С В В С В В (Кн/РС/ 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3А6, 3Б6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(Кс/ШС/РС)В В С В В (РС) В В С В В (Кс/ ШС/РС)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3В5, 3В6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(Кс/РС/ШС) В В С В В С В В С В В (Кс/РС/ 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3Г3, 3Г4, 3Г5, 3Г6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(Кс/РС/ШС) В В С В В С В В С В В (Кс/РС/ 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3Д2, 3Д3, 4Д4, 4Д5, 4Д6, 3Е2,3Е3, 4Е4, 4Е5, 4Е6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(Кс/РС/ШС) В В С В В С В В С В В (Кс/РС/ 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қабылдау-жөнелту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2-қосымша</w:t>
            </w:r>
          </w:p>
        </w:tc>
      </w:tr>
    </w:tbl>
    <w:bookmarkStart w:name="z122" w:id="104"/>
    <w:p>
      <w:pPr>
        <w:spacing w:after="0"/>
        <w:ind w:left="0"/>
        <w:jc w:val="left"/>
      </w:pPr>
      <w:r>
        <w:rPr>
          <w:rFonts w:ascii="Times New Roman"/>
          <w:b/>
          <w:i w:val="false"/>
          <w:color w:val="000000"/>
        </w:rPr>
        <w:t xml:space="preserve"> Қайта жаңарту кезеңділігінің орташа желілік нормалары, күрделі жөндеу және күрделі сипаттағы жөндеу жаңа және ескі жаңажылдық материалдарда звено жолында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топ, жол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кетуі күрделі сипаттағы жөндеу тағайындау үшін негіз болып табылатын рельстер тозуының нормативтік мәндері.</w:t>
            </w:r>
          </w:p>
          <w:p>
            <w:pPr>
              <w:spacing w:after="20"/>
              <w:ind w:left="20"/>
              <w:jc w:val="both"/>
            </w:pPr>
            <w:r>
              <w:rPr>
                <w:rFonts w:ascii="Times New Roman"/>
                <w:b w:val="false"/>
                <w:i w:val="false"/>
                <w:color w:val="000000"/>
                <w:sz w:val="20"/>
              </w:rPr>
              <w:t>
Келтірілген тозу: тік учаске(алымы) / қисық учаске (бөлімі),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деревянные шпалы,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Тоннаждың нормативтік жұмысы, млн. т-км брутто</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схемалары-жол жұмыстарының түрлері және оларды орындау кезектілігі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кем емес рельстер 60 кг / пог.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кем емес рельстер 50 кг / пог. 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 1А1, 1А2, 1А3, 2А4, 2А5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(Кн/ШС/РС) В В С В В (РС) В В С В В (Кн/ШС/РС)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1БС, 1Б1, 1Б2, 1Б3,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(Кн/ШС/РС) В В С В В (Кн/ШС/РС)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2Б4, 2Б5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(Кн/ШС/РС) В В С В В (Кн/ШС/РС)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1ВС, 1В1, 1В2, 2В3, 2В4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(Кн/РС/ШС) В В С В В (ШС) В В С В В (Кн/РС/ШС)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1ГС, 1Г1, 2Г2, 1ДС, 2Д1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(Кн/РС/ШС) В В С В В (ШС) В В С В В (Кн/РС/ШС)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3А6, 3Б6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(Кс/ШС/РС) В В С В В (Кс/ШС/РС)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3В5, 3В6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(Кс/РС/ШС) В В С В В (ШС) В В С В В (Кс/РС/ШС)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3Г3, 3Г4, 3Г5, 3Г6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(Кс/РС/ШС) В В С В В (ШС) В В С В В (Кс/РС/ШС)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3Д2, 3Д3, 4Д4, 4Д5, 4Д6, 3Е2, 3Е3, 4Е4, 4Е5, 4Е6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(Кс/РС/ШС) В В С В В (ШС) В В С В В (Кс/РС/ШС)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қабылдау-жөнелту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және өзге де жолдар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ұстау, жоспарлы-алдын алу жұмыстары (орташа жөндеу-жылына 2 рет)</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Кн-жолды күрделі жөндеу;</w:t>
      </w:r>
    </w:p>
    <w:p>
      <w:pPr>
        <w:spacing w:after="0"/>
        <w:ind w:left="0"/>
        <w:jc w:val="both"/>
      </w:pPr>
      <w:r>
        <w:rPr>
          <w:rFonts w:ascii="Times New Roman"/>
          <w:b w:val="false"/>
          <w:i w:val="false"/>
          <w:color w:val="000000"/>
          <w:sz w:val="28"/>
        </w:rPr>
        <w:t>
      Кс-ескі жылғы материалдардағы жолды күрделі жөндеу;</w:t>
      </w:r>
    </w:p>
    <w:p>
      <w:pPr>
        <w:spacing w:after="0"/>
        <w:ind w:left="0"/>
        <w:jc w:val="both"/>
      </w:pPr>
      <w:r>
        <w:rPr>
          <w:rFonts w:ascii="Times New Roman"/>
          <w:b w:val="false"/>
          <w:i w:val="false"/>
          <w:color w:val="000000"/>
          <w:sz w:val="28"/>
        </w:rPr>
        <w:t>
      ШС-рельстік тіректі тұтас ауыстыру (шпал және бекітпелер));</w:t>
      </w:r>
    </w:p>
    <w:p>
      <w:pPr>
        <w:spacing w:after="0"/>
        <w:ind w:left="0"/>
        <w:jc w:val="both"/>
      </w:pPr>
      <w:r>
        <w:rPr>
          <w:rFonts w:ascii="Times New Roman"/>
          <w:b w:val="false"/>
          <w:i w:val="false"/>
          <w:color w:val="000000"/>
          <w:sz w:val="28"/>
        </w:rPr>
        <w:t>
      РС-рельсті жолтабанды жаппай ауыстыру;</w:t>
      </w:r>
    </w:p>
    <w:p>
      <w:pPr>
        <w:spacing w:after="0"/>
        <w:ind w:left="0"/>
        <w:jc w:val="both"/>
      </w:pPr>
      <w:r>
        <w:rPr>
          <w:rFonts w:ascii="Times New Roman"/>
          <w:b w:val="false"/>
          <w:i w:val="false"/>
          <w:color w:val="000000"/>
          <w:sz w:val="28"/>
        </w:rPr>
        <w:t>
      С-жолды орташа жөндеу;</w:t>
      </w:r>
    </w:p>
    <w:p>
      <w:pPr>
        <w:spacing w:after="0"/>
        <w:ind w:left="0"/>
        <w:jc w:val="both"/>
      </w:pPr>
      <w:r>
        <w:rPr>
          <w:rFonts w:ascii="Times New Roman"/>
          <w:b w:val="false"/>
          <w:i w:val="false"/>
          <w:color w:val="000000"/>
          <w:sz w:val="28"/>
        </w:rPr>
        <w:t>
      В-машинизацияланған кешендерді қолдана отырып жолды жоспарлы-алдын ала түзету.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3-қосымша</w:t>
            </w:r>
          </w:p>
        </w:tc>
      </w:tr>
    </w:tbl>
    <w:bookmarkStart w:name="z124" w:id="105"/>
    <w:p>
      <w:pPr>
        <w:spacing w:after="0"/>
        <w:ind w:left="0"/>
        <w:jc w:val="left"/>
      </w:pPr>
      <w:r>
        <w:rPr>
          <w:rFonts w:ascii="Times New Roman"/>
          <w:b/>
          <w:i w:val="false"/>
          <w:color w:val="000000"/>
        </w:rPr>
        <w:t xml:space="preserve"> Жолдың қисық учаскелерінде рельстердің қосымша тұтас ауысуының кезеңділігі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Лубрикация болған кезде қисық радиусына байланысты қисықтардағы Т1 санатындағы рельстердің (жақшада - жоғары санатты рельстерде) қосымша ауысуларының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 және одан кем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bl>
    <w:p>
      <w:pPr>
        <w:spacing w:after="0"/>
        <w:ind w:left="0"/>
        <w:jc w:val="both"/>
      </w:pPr>
      <w:r>
        <w:rPr>
          <w:rFonts w:ascii="Times New Roman"/>
          <w:b w:val="false"/>
          <w:i w:val="false"/>
          <w:color w:val="000000"/>
          <w:sz w:val="28"/>
        </w:rPr>
        <w:t>
      Ескертпе. Лубрикация болмаған жағдайда қосымша ауысымдардың санын 1-ге ұлғайтуға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4-қосымша</w:t>
            </w:r>
          </w:p>
        </w:tc>
      </w:tr>
    </w:tbl>
    <w:bookmarkStart w:name="z126" w:id="106"/>
    <w:p>
      <w:pPr>
        <w:spacing w:after="0"/>
        <w:ind w:left="0"/>
        <w:jc w:val="left"/>
      </w:pPr>
      <w:r>
        <w:rPr>
          <w:rFonts w:ascii="Times New Roman"/>
          <w:b/>
          <w:i w:val="false"/>
          <w:color w:val="000000"/>
        </w:rPr>
        <w:t xml:space="preserve"> Ағымдағы жоспарлау кезінде жаңа материалдарда реконструкциялауға, күрделі жөндеуге және күрделі сипаттағы жөндеуге жататын учаскелерді таңдау өлшемшарттары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қатты тозуы, нормативтік нормадан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жеке шығуы ( орташа жөндеу учаскесінде қызмет мерзімі үшін сомасы), дана / км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ағаш шпалдар,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тоннаж, жыл бойы қызмет ету мерзімі, нормативтік 2-ден % -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және ақаулы элементтердің саны</w:t>
            </w:r>
          </w:p>
          <w:p>
            <w:pPr>
              <w:spacing w:after="20"/>
              <w:ind w:left="20"/>
              <w:jc w:val="both"/>
            </w:pPr>
            <w:r>
              <w:rPr>
                <w:rFonts w:ascii="Times New Roman"/>
                <w:b w:val="false"/>
                <w:i w:val="false"/>
                <w:color w:val="000000"/>
                <w:sz w:val="20"/>
              </w:rPr>
              <w:t>
Жолдың жоғарғы құрылысының 1 км, % және одан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бекітулер3),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Ыршыгы бар шпалдар саны,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Рельстердің жеке шығуы, сондай - ақ ақ ақаулы рельстердің саны рельстердің бүйірлік тозу бойынша қисықтарға шығуын ескерместен, ал түйіспесіз жол учаскелерінде-теңестіру аралықтарындағы рельстердің шығуын ескерместен анықталады.</w:t>
      </w:r>
    </w:p>
    <w:p>
      <w:pPr>
        <w:spacing w:after="0"/>
        <w:ind w:left="0"/>
        <w:jc w:val="both"/>
      </w:pPr>
      <w:r>
        <w:rPr>
          <w:rFonts w:ascii="Times New Roman"/>
          <w:b w:val="false"/>
          <w:i w:val="false"/>
          <w:color w:val="000000"/>
          <w:sz w:val="28"/>
        </w:rPr>
        <w:t>
      2 және 3-қосымшалар бойынша өткізілген тоннаждағы нормативтік қызмет мерзімі немесе жылдағы қызмет ету мерзімі анықталады.</w:t>
      </w:r>
    </w:p>
    <w:p>
      <w:pPr>
        <w:spacing w:after="0"/>
        <w:ind w:left="0"/>
        <w:jc w:val="both"/>
      </w:pPr>
      <w:r>
        <w:rPr>
          <w:rFonts w:ascii="Times New Roman"/>
          <w:b w:val="false"/>
          <w:i w:val="false"/>
          <w:color w:val="000000"/>
          <w:sz w:val="28"/>
        </w:rPr>
        <w:t>
      Темірбетон шпалдары бар жолда төсемдер мен салмалы болттардың жиынтық пайызы есептеледі, ағаш шпалдары бар жолда төсемдер, шайшеге мен айналдыруға қарсы болттардың жиынтық пайызы есептеледі, бұл ретте жарамсыз шайшеге мен айналдыруға қарсы болттардың 0,6 коэффициентпен есептеледі.</w:t>
      </w:r>
    </w:p>
    <w:p>
      <w:pPr>
        <w:spacing w:after="0"/>
        <w:ind w:left="0"/>
        <w:jc w:val="both"/>
      </w:pPr>
      <w:r>
        <w:rPr>
          <w:rFonts w:ascii="Times New Roman"/>
          <w:b w:val="false"/>
          <w:i w:val="false"/>
          <w:color w:val="000000"/>
          <w:sz w:val="28"/>
        </w:rPr>
        <w:t>
      Рельстік жолтабанды жаңа және ескі жылғыға жаппай ауыстыру келтірілген тозудың және жаңа немесе ескі жылғы материалдардағы жолды реконструкциялау мен күрделі жөндеуді тағайындау кезіндегі сияқты рельстердің жеке шығуының шекті рұқсат етілген мөлшері кезінде тағайындалады. Ілеспе жұмыстардың түрі, ауыстыруды талап ететін бекітулер мен шпалдар элементтерінің саны жолды тексеріп қарау нәтижелері бойынша анықталады.</w:t>
      </w:r>
    </w:p>
    <w:p>
      <w:pPr>
        <w:spacing w:after="0"/>
        <w:ind w:left="0"/>
        <w:jc w:val="both"/>
      </w:pPr>
      <w:r>
        <w:rPr>
          <w:rFonts w:ascii="Times New Roman"/>
          <w:b w:val="false"/>
          <w:i w:val="false"/>
          <w:color w:val="000000"/>
          <w:sz w:val="28"/>
        </w:rPr>
        <w:t>
      Рельсті жолтабанды жаппай ауыстыру, егер 5 және 6-қосымшаларда келтірілген ақаулы жарамсыз шпалдар, бекітулер мен жапсырмалардың қосымша өлшемдері кестеден 1/3 және одан да көп немесе техникалық-экономикалық негіздеменің негізінде аз болса, күрделі жөндеудің орнына тағайындалады.</w:t>
      </w:r>
    </w:p>
    <w:p>
      <w:pPr>
        <w:spacing w:after="0"/>
        <w:ind w:left="0"/>
        <w:jc w:val="both"/>
      </w:pPr>
      <w:r>
        <w:rPr>
          <w:rFonts w:ascii="Times New Roman"/>
          <w:b w:val="false"/>
          <w:i w:val="false"/>
          <w:color w:val="000000"/>
          <w:sz w:val="28"/>
        </w:rPr>
        <w:t>
      Бағыттамалы бұрмалардың металл бөліктерін жаппай ауыстыру уақыт бойынша бағыттамалы бұрмалар бойынша нормативтік тоннаждың 2/3 кем емес өткізу шартымен және 5-қосымшада көрсетілгендердің 2/3 кем емес мөлшерде жарамсыз білеулер болған кезде рельстерді жаппай ауыстыруға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5-қосымша</w:t>
            </w:r>
          </w:p>
        </w:tc>
      </w:tr>
    </w:tbl>
    <w:bookmarkStart w:name="z128" w:id="107"/>
    <w:p>
      <w:pPr>
        <w:spacing w:after="0"/>
        <w:ind w:left="0"/>
        <w:jc w:val="left"/>
      </w:pPr>
      <w:r>
        <w:rPr>
          <w:rFonts w:ascii="Times New Roman"/>
          <w:b/>
          <w:i w:val="false"/>
          <w:color w:val="000000"/>
        </w:rPr>
        <w:t xml:space="preserve"> Ескі шылдағы материал жасалған жолды күрделі жөндеуге және күрделі сипаттағы жөндеуге жататын учаскелерді таңдау өлшемшарттары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қатты тозуы, нормативтік нормадан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жеке шығуы ((жөндеу учаскесінде орташа қызмет мерзімі үшін сомада), дана / км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ағаш шпалдар,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тоннаж, қызмет ету мерзімі жылдармен, % от нормативного2)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және ақаулы элементтердің саны</w:t>
            </w:r>
          </w:p>
          <w:p>
            <w:pPr>
              <w:spacing w:after="20"/>
              <w:ind w:left="20"/>
              <w:jc w:val="both"/>
            </w:pPr>
            <w:r>
              <w:rPr>
                <w:rFonts w:ascii="Times New Roman"/>
                <w:b w:val="false"/>
                <w:i w:val="false"/>
                <w:color w:val="000000"/>
                <w:sz w:val="20"/>
              </w:rPr>
              <w:t>
Жолдың жоғарғы құрылысының 1 км, % және одан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бекітулер3),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Ыршыгы бар шпалдар саны,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 3-сынып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5-сыныптың басты жолдары, станциялық және арнайы жолдар 3-4 кластағы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станциялық, кірме және басқалар жолдары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кем емес</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Ескі жылғы материалдардағы жолды күрделі жөндеу рельс шпалды торды 3-5 - кластағы жолдарда (4 және 5-сыныптағы жолдарда бағыттамалы бұрмалар) тозған, ескі жылғы рельстерден, жаңа және ескі жылғы шпалдардан және бекітулерден құрастырылған неғұрлым қуатты немесе аз тозған жолдарға ауыстыруға арналған.</w:t>
      </w:r>
    </w:p>
    <w:p>
      <w:pPr>
        <w:spacing w:after="0"/>
        <w:ind w:left="0"/>
        <w:jc w:val="both"/>
      </w:pPr>
      <w:r>
        <w:rPr>
          <w:rFonts w:ascii="Times New Roman"/>
          <w:b w:val="false"/>
          <w:i w:val="false"/>
          <w:color w:val="000000"/>
          <w:sz w:val="28"/>
        </w:rPr>
        <w:t>
      Ескі жылғы материалдардағы күрделі жөндеу көлеміне кіретін негізгі жұмыстардың құрамы жаңа материалдардағы жолды күрделі жөндеу көлеміне кіретін негізгі жұмыстардың құрамына ұқсас.</w:t>
      </w:r>
    </w:p>
    <w:p>
      <w:pPr>
        <w:spacing w:after="0"/>
        <w:ind w:left="0"/>
        <w:jc w:val="both"/>
      </w:pPr>
      <w:r>
        <w:rPr>
          <w:rFonts w:ascii="Times New Roman"/>
          <w:b w:val="false"/>
          <w:i w:val="false"/>
          <w:color w:val="000000"/>
          <w:sz w:val="28"/>
        </w:rPr>
        <w:t>
      Ескі жылғы материалдардағы жолды күрделі жөндеу рельс-шпалды торларды алып тастаумен және төсеумен кешенді түрде де, рельстерді, бекіткіштерді, шпалдарды ауыстыр арқылы бөлек тәсілмен де орындалуы мүмкін.</w:t>
      </w:r>
    </w:p>
    <w:p>
      <w:pPr>
        <w:spacing w:after="0"/>
        <w:ind w:left="0"/>
        <w:jc w:val="both"/>
      </w:pPr>
      <w:r>
        <w:rPr>
          <w:rFonts w:ascii="Times New Roman"/>
          <w:b w:val="false"/>
          <w:i w:val="false"/>
          <w:color w:val="000000"/>
          <w:sz w:val="28"/>
        </w:rPr>
        <w:t>
      Жарамсыз бекітулердің пайызы 4-қосымшаға ескертулерге сәйкес айкындалады.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6-қосымша</w:t>
            </w:r>
          </w:p>
        </w:tc>
      </w:tr>
    </w:tbl>
    <w:bookmarkStart w:name="z130" w:id="108"/>
    <w:p>
      <w:pPr>
        <w:spacing w:after="0"/>
        <w:ind w:left="0"/>
        <w:jc w:val="left"/>
      </w:pPr>
      <w:r>
        <w:rPr>
          <w:rFonts w:ascii="Times New Roman"/>
          <w:b/>
          <w:i w:val="false"/>
          <w:color w:val="000000"/>
        </w:rPr>
        <w:t xml:space="preserve"> 3, 4, 5-қластағы жол учаскелерін таңдау өлшемшарттары, Ағаш шпалдарды темір-бетон шпалдарға жаппай ауыстыру жүзеге асырылатын</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вагон-жол өлшеуіштің көрсеткіштері бойынша қанағаттанарлықсыз баға алған айлар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жарамсыз ағаш шпалдар саны,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бекітулердің саны 1 км,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филиалы - жол дистанциясы директорының ұйғарымы бойынша, жол және құрылысжай департаментінің келісімі бойынша шектелмейді және тағайындалады</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Ағаш шпалдарды темір бетонға жаппай ауыстыру бойынша жұмыстарды тағайындаудың негізгі өлшемшарттары 3, 4 және 5-кластағы жол учаскелерінде 30% артық жарамсыз болған жағдайда ағаш шпалдарды ауыстыру қажеттілігі болып табылады. Бұл ретте балласт призмасының жағдайы қанағаттанарлық, жапсырмалар жойылды.</w:t>
      </w:r>
    </w:p>
    <w:p>
      <w:pPr>
        <w:spacing w:after="0"/>
        <w:ind w:left="0"/>
        <w:jc w:val="both"/>
      </w:pPr>
      <w:r>
        <w:rPr>
          <w:rFonts w:ascii="Times New Roman"/>
          <w:b w:val="false"/>
          <w:i w:val="false"/>
          <w:color w:val="000000"/>
          <w:sz w:val="28"/>
        </w:rPr>
        <w:t>
      1 және 2-кластағы жол учаскелерінде ағаш шпалдарды темір-бетон шпалдарға жаппай ауыстыру жол және құрылыс департаментінің келісімімен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7-қосымша</w:t>
            </w:r>
          </w:p>
        </w:tc>
      </w:tr>
    </w:tbl>
    <w:bookmarkStart w:name="z132" w:id="109"/>
    <w:p>
      <w:pPr>
        <w:spacing w:after="0"/>
        <w:ind w:left="0"/>
        <w:jc w:val="left"/>
      </w:pPr>
      <w:r>
        <w:rPr>
          <w:rFonts w:ascii="Times New Roman"/>
          <w:b/>
          <w:i w:val="false"/>
          <w:color w:val="000000"/>
        </w:rPr>
        <w:t xml:space="preserve"> Жаңа және өткен жылғы материалдарды реконструкциялауға, күрделі жөндеуге жататын бағыттамалы бұрмаларды таңдау өлшемшарттары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өлшемшарты - металл бөліктерінің негізі мен жарамдылық дәрежесіне байланысты Нормативтік қызмет мерзіміне қол жеткізу, жылына млн. т брутто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білеулерімен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білеулерімен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ағаш білеулерінің саны, артық,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бекітулердің саны, артық,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жабыстырылған білеулерінің саны, көп,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темір бетонды білеулеррде бағыттамалы бұрма қызметінің нормативтік мерзімі түйіспелерді дәнекерлеу болмаған кезде 15% төмендейді.</w:t>
      </w:r>
    </w:p>
    <w:p>
      <w:pPr>
        <w:spacing w:after="0"/>
        <w:ind w:left="0"/>
        <w:jc w:val="both"/>
      </w:pPr>
      <w:r>
        <w:rPr>
          <w:rFonts w:ascii="Times New Roman"/>
          <w:b w:val="false"/>
          <w:i w:val="false"/>
          <w:color w:val="000000"/>
          <w:sz w:val="28"/>
        </w:rPr>
        <w:t>
      Бағыттамалы бұрмалардың металл бөліктерін жаппай ауыстыру бағыттамалы бұрмалар бойынша нормативтік тоннаждың 2/3 кем емес өткізу шартымен және 8-қосымшада көрсетілгендердің 2/3 кем емес мөлшерде жарамсыз білеулер болған жағдайда рельсті жолтабанды жаппай ауыстыруға уақыт бойынша сәйкес келеді және көбінесе жолды аралық жөндеудің бір түрімен біріктіріледі.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Балласты призманы жаппай ауыстыруды тағайындау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балласты ауыстыру қажеттілігі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мм (алымы) және ұзындығы, 1 км-ден % пірімдердің болуы (бөлімі) белгіленген жылдамдық кезінде, км / сағ</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жиегінің ені,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кем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и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10-нан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 15-тен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20-дан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кем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астам25-тен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тан кем</w:t>
            </w:r>
          </w:p>
        </w:tc>
      </w:tr>
    </w:tbl>
    <w:p>
      <w:pPr>
        <w:spacing w:after="0"/>
        <w:ind w:left="0"/>
        <w:jc w:val="both"/>
      </w:pPr>
      <w:r>
        <w:rPr>
          <w:rFonts w:ascii="Times New Roman"/>
          <w:b w:val="false"/>
          <w:i w:val="false"/>
          <w:color w:val="000000"/>
          <w:sz w:val="28"/>
        </w:rPr>
        <w:t>
      Ескерпе:</w:t>
      </w:r>
    </w:p>
    <w:p>
      <w:pPr>
        <w:spacing w:after="0"/>
        <w:ind w:left="0"/>
        <w:jc w:val="both"/>
      </w:pPr>
      <w:r>
        <w:rPr>
          <w:rFonts w:ascii="Times New Roman"/>
          <w:b w:val="false"/>
          <w:i w:val="false"/>
          <w:color w:val="000000"/>
          <w:sz w:val="28"/>
        </w:rPr>
        <w:t>
      Балласты ауыстыру қажеттілігі жолда әлсіз жынысты қиыршықтас, МЕМСТ-қа сәйкес келмейтін фракциялардың қиыршықтасы болған кезде, асбест немесе балласттың басқа да түрлерін қиыршықтас балластына ауыстыру қажет болған кезде орын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9-қосымша</w:t>
            </w:r>
          </w:p>
        </w:tc>
      </w:tr>
    </w:tbl>
    <w:bookmarkStart w:name="z135" w:id="110"/>
    <w:p>
      <w:pPr>
        <w:spacing w:after="0"/>
        <w:ind w:left="0"/>
        <w:jc w:val="left"/>
      </w:pPr>
      <w:r>
        <w:rPr>
          <w:rFonts w:ascii="Times New Roman"/>
          <w:b/>
          <w:i w:val="false"/>
          <w:color w:val="000000"/>
        </w:rPr>
        <w:t xml:space="preserve"> Жолды орташа жөндеуді белгілеу өлшемшарттары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тастың ластануы, салмағы бойынша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Ыршыгы бар шпалдар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және ақаулы элементтердің пайызы жолдың 1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шпал,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10-тен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12-тен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7-тен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20-тен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10-тен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20-тен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30-тен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Шектелмейді. Орташа жөндеу "ҚТЖ "ҰК" АҚ филиалы - жол дистанциясы директорының қалауы бойынша жол және құрылысжай департаментінің келісімі бойынша тағайындалады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10-қосымша</w:t>
            </w:r>
          </w:p>
        </w:tc>
      </w:tr>
    </w:tbl>
    <w:bookmarkStart w:name="z136" w:id="111"/>
    <w:p>
      <w:pPr>
        <w:spacing w:after="0"/>
        <w:ind w:left="0"/>
        <w:jc w:val="left"/>
      </w:pPr>
      <w:r>
        <w:rPr>
          <w:rFonts w:ascii="Times New Roman"/>
          <w:b/>
          <w:i w:val="false"/>
          <w:color w:val="000000"/>
        </w:rPr>
        <w:t xml:space="preserve"> Аралық бекітуді жаппай ауыстыру жүзеге асырылатын жол учаскелерін таңдау өлшемшарттары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өлшемшаттар бекітудің жарамсыздығы (ақаулық),%, артық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нормативтік тозудан нақты тозуы,%,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орын ауыстыру бойынша жолдың әлсіреуі, шпалдарда бақылау қималарының ығысуының болуы 10 мм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2 -клас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 топтары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3 шпалға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 топтары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5 шпалға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7 шпалға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10 шпалға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Шектелмейді</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Темір-бетон шпалдарында аралық бекітуді жаппай ауыстыру жөніндегі жұмыстардың негізгі мақсаты саны нормативтік мәндерден асатын аралық бекітудің ақауларының болуы болып табылады.</w:t>
      </w:r>
    </w:p>
    <w:p>
      <w:pPr>
        <w:spacing w:after="0"/>
        <w:ind w:left="0"/>
        <w:jc w:val="both"/>
      </w:pPr>
      <w:r>
        <w:rPr>
          <w:rFonts w:ascii="Times New Roman"/>
          <w:b w:val="false"/>
          <w:i w:val="false"/>
          <w:color w:val="000000"/>
          <w:sz w:val="28"/>
        </w:rPr>
        <w:t>
      Жарамсыз бекіткіштерге сынған астарлар, деформацияланған және сынған салмалы және Клемма болттары, серпімді қапсырмалар, оқшаулағыш жапсырмалар, болттар, бұрандалар, серпімді клеммалар және аралық бекітудің жиынтығына кіретін басқа да элементтер жатады.</w:t>
      </w:r>
    </w:p>
    <w:p>
      <w:pPr>
        <w:spacing w:after="0"/>
        <w:ind w:left="0"/>
        <w:jc w:val="both"/>
      </w:pPr>
      <w:r>
        <w:rPr>
          <w:rFonts w:ascii="Times New Roman"/>
          <w:b w:val="false"/>
          <w:i w:val="false"/>
          <w:color w:val="000000"/>
          <w:sz w:val="28"/>
        </w:rPr>
        <w:t>
      Километрдегі бекітулердің жарамсыздығы іріктеп айқындалады: ұзындығы 25 м болатын жолдың екі кесіндісінде жарамсыз бекітулердің пайызы бекітудің жарамсыз элементтерінің пайызының қосындысы ретінде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11-қосымша</w:t>
            </w:r>
          </w:p>
        </w:tc>
      </w:tr>
    </w:tbl>
    <w:bookmarkStart w:name="z138" w:id="112"/>
    <w:p>
      <w:pPr>
        <w:spacing w:after="0"/>
        <w:ind w:left="0"/>
        <w:jc w:val="left"/>
      </w:pPr>
      <w:r>
        <w:rPr>
          <w:rFonts w:ascii="Times New Roman"/>
          <w:b/>
          <w:i w:val="false"/>
          <w:color w:val="000000"/>
        </w:rPr>
        <w:t xml:space="preserve"> Жолды жоспарлы-алдын ала түзетуді тағайындау өлшемшарттары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өлшемшарттар,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шегініс саны, дана / км, одан көп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қиыршықтастың ластануы, салмағы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ағаш шпалдар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ыршыгы бар жол ұзақтығы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бекітулер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филиалы - жол дистанциясы директорының қалауы бойынша</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ІІ дәрежелі жолды ұстау нормаларынан ауытқулар саны жолтабан ені бойынша жол ұстау нормаларынан ауытқуларды ескералмай, жол өлшегіш вагон көрсеткіштері бойынша орташа 3 ай ішінде айқындалады.</w:t>
      </w:r>
    </w:p>
    <w:p>
      <w:pPr>
        <w:spacing w:after="0"/>
        <w:ind w:left="0"/>
        <w:jc w:val="both"/>
      </w:pPr>
      <w:r>
        <w:rPr>
          <w:rFonts w:ascii="Times New Roman"/>
          <w:b w:val="false"/>
          <w:i w:val="false"/>
          <w:color w:val="000000"/>
          <w:sz w:val="28"/>
        </w:rPr>
        <w:t>
      Жарамсыз бекітулердің пайызы 4-қосымшаға ескертулердің 3-тармағына сәйкес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12-қосымша</w:t>
            </w:r>
          </w:p>
        </w:tc>
      </w:tr>
    </w:tbl>
    <w:bookmarkStart w:name="z140" w:id="113"/>
    <w:p>
      <w:pPr>
        <w:spacing w:after="0"/>
        <w:ind w:left="0"/>
        <w:jc w:val="left"/>
      </w:pPr>
      <w:r>
        <w:rPr>
          <w:rFonts w:ascii="Times New Roman"/>
          <w:b/>
          <w:i w:val="false"/>
          <w:color w:val="000000"/>
        </w:rPr>
        <w:t xml:space="preserve"> Рельстерді тегістеуді тағайындау үшін белгіленген жылдамдыққа байланысты кедір-бұдырлықтың рұқсат етілген шамалары*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еместіқтің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емес тереңдігі, mm</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60 км / сағ кезінде және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61-100 км / сағ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Кезінде v = 101- 140 км/ сағ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Кезінде v &gt; 141 км / сағ кезінде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ұзын, өлшенген:</w:t>
            </w:r>
          </w:p>
          <w:p>
            <w:pPr>
              <w:spacing w:after="20"/>
              <w:ind w:left="20"/>
              <w:jc w:val="both"/>
            </w:pPr>
            <w:r>
              <w:rPr>
                <w:rFonts w:ascii="Times New Roman"/>
                <w:b w:val="false"/>
                <w:i w:val="false"/>
                <w:color w:val="000000"/>
                <w:sz w:val="20"/>
              </w:rPr>
              <w:t>
1,5 м базасында</w:t>
            </w:r>
          </w:p>
          <w:p>
            <w:pPr>
              <w:spacing w:after="20"/>
              <w:ind w:left="20"/>
              <w:jc w:val="both"/>
            </w:pPr>
            <w:r>
              <w:rPr>
                <w:rFonts w:ascii="Times New Roman"/>
                <w:b w:val="false"/>
                <w:i w:val="false"/>
                <w:color w:val="000000"/>
                <w:sz w:val="20"/>
              </w:rPr>
              <w:t>
1,0 м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p>
            <w:pPr>
              <w:spacing w:after="20"/>
              <w:ind w:left="20"/>
              <w:jc w:val="both"/>
            </w:pPr>
            <w:r>
              <w:rPr>
                <w:rFonts w:ascii="Times New Roman"/>
                <w:b w:val="false"/>
                <w:i w:val="false"/>
                <w:color w:val="000000"/>
                <w:sz w:val="20"/>
              </w:rPr>
              <w:t>
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w:t>
            </w:r>
          </w:p>
          <w:p>
            <w:pPr>
              <w:spacing w:after="20"/>
              <w:ind w:left="20"/>
              <w:jc w:val="both"/>
            </w:pPr>
            <w:r>
              <w:rPr>
                <w:rFonts w:ascii="Times New Roman"/>
                <w:b w:val="false"/>
                <w:i w:val="false"/>
                <w:color w:val="000000"/>
                <w:sz w:val="20"/>
              </w:rPr>
              <w:t>
0,5/0,15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0,6/0,15</w:t>
            </w:r>
          </w:p>
          <w:p>
            <w:pPr>
              <w:spacing w:after="20"/>
              <w:ind w:left="20"/>
              <w:jc w:val="both"/>
            </w:pPr>
            <w:r>
              <w:rPr>
                <w:rFonts w:ascii="Times New Roman"/>
                <w:b w:val="false"/>
                <w:i w:val="false"/>
                <w:color w:val="000000"/>
                <w:sz w:val="20"/>
              </w:rPr>
              <w:t>
0,4/0,10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w:t>
            </w:r>
          </w:p>
          <w:p>
            <w:pPr>
              <w:spacing w:after="20"/>
              <w:ind w:left="20"/>
              <w:jc w:val="both"/>
            </w:pPr>
            <w:r>
              <w:rPr>
                <w:rFonts w:ascii="Times New Roman"/>
                <w:b w:val="false"/>
                <w:i w:val="false"/>
                <w:color w:val="000000"/>
                <w:sz w:val="20"/>
              </w:rPr>
              <w:t>
0,3/0,08</w:t>
            </w:r>
          </w:p>
        </w:tc>
      </w:tr>
    </w:tbl>
    <w:p>
      <w:pPr>
        <w:spacing w:after="0"/>
        <w:ind w:left="0"/>
        <w:jc w:val="both"/>
      </w:pPr>
      <w:r>
        <w:rPr>
          <w:rFonts w:ascii="Times New Roman"/>
          <w:b w:val="false"/>
          <w:i w:val="false"/>
          <w:color w:val="000000"/>
          <w:sz w:val="28"/>
        </w:rPr>
        <w:t>
      * Өлшеу құралдары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13-қосымша</w:t>
            </w:r>
          </w:p>
        </w:tc>
      </w:tr>
    </w:tbl>
    <w:bookmarkStart w:name="z142" w:id="114"/>
    <w:p>
      <w:pPr>
        <w:spacing w:after="0"/>
        <w:ind w:left="0"/>
        <w:jc w:val="left"/>
      </w:pPr>
      <w:r>
        <w:rPr>
          <w:rFonts w:ascii="Times New Roman"/>
          <w:b/>
          <w:i w:val="false"/>
          <w:color w:val="000000"/>
        </w:rPr>
        <w:t xml:space="preserve"> Тегістеуді жүргізу мерзімділігі поездар қозғалысының жылдамдығына байланысты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60 км / сағ кезінде және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61-100 км/ сағ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101-140 км/ сағ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vmax &gt; 141 км/ сағ кезінде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Тоннажды өңдеу кезінде тегістеу кезеңділігі, млн. т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Теміржолдарды техникалық</w:t>
            </w:r>
            <w:r>
              <w:br/>
            </w:r>
            <w:r>
              <w:rPr>
                <w:rFonts w:ascii="Times New Roman"/>
                <w:b w:val="false"/>
                <w:i w:val="false"/>
                <w:color w:val="000000"/>
                <w:sz w:val="20"/>
              </w:rPr>
              <w:t>пайдалану, қызмет көрсету және</w:t>
            </w:r>
            <w:r>
              <w:br/>
            </w:r>
            <w:r>
              <w:rPr>
                <w:rFonts w:ascii="Times New Roman"/>
                <w:b w:val="false"/>
                <w:i w:val="false"/>
                <w:color w:val="000000"/>
                <w:sz w:val="20"/>
              </w:rPr>
              <w:t>жөндеу қағидаларына</w:t>
            </w:r>
            <w:r>
              <w:br/>
            </w:r>
            <w:r>
              <w:rPr>
                <w:rFonts w:ascii="Times New Roman"/>
                <w:b w:val="false"/>
                <w:i w:val="false"/>
                <w:color w:val="000000"/>
                <w:sz w:val="20"/>
              </w:rPr>
              <w:t>14-қосымша</w:t>
            </w:r>
          </w:p>
        </w:tc>
      </w:tr>
    </w:tbl>
    <w:bookmarkStart w:name="z144" w:id="115"/>
    <w:p>
      <w:pPr>
        <w:spacing w:after="0"/>
        <w:ind w:left="0"/>
        <w:jc w:val="left"/>
      </w:pPr>
      <w:r>
        <w:rPr>
          <w:rFonts w:ascii="Times New Roman"/>
          <w:b/>
          <w:i w:val="false"/>
          <w:color w:val="000000"/>
        </w:rPr>
        <w:t xml:space="preserve"> Қисық радиусына байланысты тегістеу жүргізу кезеңділігі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радиусы R,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&gt; R &gt;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&gt; R &gt;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&lt;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кезеңділігі, млн. т брутто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r>
    </w:tbl>
    <w:p>
      <w:pPr>
        <w:spacing w:after="0"/>
        <w:ind w:left="0"/>
        <w:jc w:val="both"/>
      </w:pPr>
      <w:r>
        <w:rPr>
          <w:rFonts w:ascii="Times New Roman"/>
          <w:b w:val="false"/>
          <w:i w:val="false"/>
          <w:color w:val="000000"/>
          <w:sz w:val="28"/>
        </w:rPr>
        <w:t>
      12, 13 және 14-кестелерге ескертпелер:</w:t>
      </w:r>
    </w:p>
    <w:p>
      <w:pPr>
        <w:spacing w:after="0"/>
        <w:ind w:left="0"/>
        <w:jc w:val="both"/>
      </w:pPr>
      <w:r>
        <w:rPr>
          <w:rFonts w:ascii="Times New Roman"/>
          <w:b w:val="false"/>
          <w:i w:val="false"/>
          <w:color w:val="000000"/>
          <w:sz w:val="28"/>
        </w:rPr>
        <w:t>
      Жаңа рельстерді тегістеу кезінде көміртексіздірілген қабат пен зауыттық геометриялық тегізсіздектері осы учаскеде рұқсат етілген ең жоғары жылдамдықты қамтамасыз ететін деңгейге дейін жою жүргізіледі. Бұл ретте жаңа рельстерді бастапқы тегістеу ең қысқа мерзімде төсеуден кейін орындалады, ал одан кейінгі тегістеу 10-15 млн.т бруттоны өткізгеннен кейін жүргізіледі. Тоннаждың жұмыс істеп тұрған рельстерді тегістеу кезінде берілген жөндеу бейініне сәйкес рельс бастиегінің кескінін қалыптастыру, толқын тәрізді тозуды және бойлық тегіссіздікті жою не оларды 15-кестеге сәйкес жолдың осы учаскесі үшін белгіленген нормаға дейін азайту жүзеге асырылады.</w:t>
      </w:r>
    </w:p>
    <w:p>
      <w:pPr>
        <w:spacing w:after="0"/>
        <w:ind w:left="0"/>
        <w:jc w:val="both"/>
      </w:pPr>
      <w:r>
        <w:rPr>
          <w:rFonts w:ascii="Times New Roman"/>
          <w:b w:val="false"/>
          <w:i w:val="false"/>
          <w:color w:val="000000"/>
          <w:sz w:val="28"/>
        </w:rPr>
        <w:t>
      Тегістеу нәтижесінде қол жеткізілетін өлшемшарттар:</w:t>
      </w:r>
    </w:p>
    <w:p>
      <w:pPr>
        <w:spacing w:after="0"/>
        <w:ind w:left="0"/>
        <w:jc w:val="both"/>
      </w:pPr>
      <w:r>
        <w:rPr>
          <w:rFonts w:ascii="Times New Roman"/>
          <w:b w:val="false"/>
          <w:i w:val="false"/>
          <w:color w:val="000000"/>
          <w:sz w:val="28"/>
        </w:rPr>
        <w:t>
      жаңа рельстер үшін - көмірсіз қабатты жою және сырғанау бетінің зауыттық ақауларын жою;</w:t>
      </w:r>
    </w:p>
    <w:p>
      <w:pPr>
        <w:spacing w:after="0"/>
        <w:ind w:left="0"/>
        <w:jc w:val="both"/>
      </w:pPr>
      <w:r>
        <w:rPr>
          <w:rFonts w:ascii="Times New Roman"/>
          <w:b w:val="false"/>
          <w:i w:val="false"/>
          <w:color w:val="000000"/>
          <w:sz w:val="28"/>
        </w:rPr>
        <w:t>
      тоннаждың жұмысы бар рельстер үшін - сырғанау бетіндегі тегіс емес өлшемдерді жою немесе регламенітелгендерне дейін жеткізу және қажет бейінді қалпына келтіру (немесе жасау).</w:t>
      </w:r>
    </w:p>
    <w:p>
      <w:pPr>
        <w:spacing w:after="0"/>
        <w:ind w:left="0"/>
        <w:jc w:val="both"/>
      </w:pPr>
      <w:r>
        <w:rPr>
          <w:rFonts w:ascii="Times New Roman"/>
          <w:b w:val="false"/>
          <w:i w:val="false"/>
          <w:color w:val="000000"/>
          <w:sz w:val="28"/>
        </w:rPr>
        <w:t>
      Егер көрсетілген кезеңділікпен тегістеу кезінде учаскедегі рельстің тегіс емес мәндері 15-кестеде көрсетілген мәндерден асып кеткен жағдайда, қосымша тегістеу тағайындалады.</w:t>
      </w:r>
    </w:p>
    <w:p>
      <w:pPr>
        <w:spacing w:after="0"/>
        <w:ind w:left="0"/>
        <w:jc w:val="both"/>
      </w:pPr>
      <w:r>
        <w:rPr>
          <w:rFonts w:ascii="Times New Roman"/>
          <w:b w:val="false"/>
          <w:i w:val="false"/>
          <w:color w:val="000000"/>
          <w:sz w:val="28"/>
        </w:rPr>
        <w:t>
      Рельстердің қандай да бір тобын тегістеудің басымдылығы тегіс еместіктердің жойылмауы (жою) жолдың сыныптылығын айқындайтын жылдамдықтың төмендеуіне (жоғарылауына) алып келген жағдайда жоғарылауы мүмкін.</w:t>
      </w:r>
    </w:p>
    <w:p>
      <w:pPr>
        <w:spacing w:after="0"/>
        <w:ind w:left="0"/>
        <w:jc w:val="both"/>
      </w:pPr>
      <w:r>
        <w:rPr>
          <w:rFonts w:ascii="Times New Roman"/>
          <w:b w:val="false"/>
          <w:i w:val="false"/>
          <w:color w:val="000000"/>
          <w:sz w:val="28"/>
        </w:rPr>
        <w:t>
      Рельстер мен бағыттамалы бұрмаларды тегістеу жөндеудің барлық түрлеріне және жолды жоспарлы-ескерту түзетуіне кіруі мүмкін.</w:t>
      </w:r>
    </w:p>
    <w:p>
      <w:pPr>
        <w:spacing w:after="0"/>
        <w:ind w:left="0"/>
        <w:jc w:val="both"/>
      </w:pPr>
      <w:r>
        <w:rPr>
          <w:rFonts w:ascii="Times New Roman"/>
          <w:b w:val="false"/>
          <w:i w:val="false"/>
          <w:color w:val="000000"/>
          <w:sz w:val="28"/>
        </w:rPr>
        <w:t>
      Пайдалану процесінде рельстер мен бағыттамалы бұрмаларды тегістеу мерзімділігі жөндеуді орындау мерзімдерін және жолды жоспарлы-алдын ала түзету ескеріле отырып түзетілуі мүмкін. Бұл ретте рельстерді тегістеу параметрлері (металды алуды талап ететін, жөндеу бейінту түрі) рельстердің қалпын кезеңдік тексеру нәтижелері негізінде, оның жоғарғы және бүйір бетіндегі тегіс еместіктің болуы мен шамасын, көлденең бейінктің нақты кескінін анықтау, сондай-ақ рельстердің істен шығу себептерін талдау (түйіспе-шаршау сипатындағы ақаулардың басым болуы және т. б.) негізінде белгіленеді.</w:t>
      </w:r>
    </w:p>
    <w:p>
      <w:pPr>
        <w:spacing w:after="0"/>
        <w:ind w:left="0"/>
        <w:jc w:val="both"/>
      </w:pPr>
      <w:r>
        <w:rPr>
          <w:rFonts w:ascii="Times New Roman"/>
          <w:b w:val="false"/>
          <w:i w:val="false"/>
          <w:color w:val="000000"/>
          <w:sz w:val="28"/>
        </w:rPr>
        <w:t>
      Поездар қозғалысының әртүрлі жылдамдық режимдері үшін тегістеу кезеңділігі рельстерді тегістеудің техникалық шарттарына сәйкес келеді.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