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48cf" w14:textId="e4c4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қабылдау-тарату орындарында адамдардың жеке басын анықтау жөніндегі іс-шараларды өткізу ережесін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2011 жылғы 23 мамырдағы № 231 Бұйрығы. Қазақстан Республикасының Әділет министрлігінде 2011 жылы 22 маусымда № 7029 тіркелді.</w:t>
      </w:r>
    </w:p>
    <w:p>
      <w:pPr>
        <w:spacing w:after="0"/>
        <w:ind w:left="0"/>
        <w:jc w:val="left"/>
      </w:pP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w:t>
      </w:r>
      <w:r>
        <w:rPr>
          <w:rFonts w:ascii="Times New Roman"/>
          <w:b w:val="false"/>
          <w:i w:val="false"/>
          <w:color w:val="000000"/>
          <w:sz w:val="28"/>
        </w:rPr>
        <w:t>46-1-бабына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Ішкі істер органдарының қабылдау-тарату орындарында адамдардың жеке басын анықтау жөніндегі іс-шараларды өткізу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(Қ.С. Тыныбеков) осы бұйрықты Қазақстан Республикасының Әділет министрлігінде мемлекеттік тіркеуді және оны ресми жариялауды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А.В. Кулиничке және Қазақстан Республикасы Ішкі істер министрлігінің Әкімшілік полиция комитетіне (Қ.С. Тыныбеков) жүктелсін.</w:t>
      </w:r>
    </w:p>
    <w:bookmarkEnd w:id="2"/>
    <w:bookmarkStart w:name="z5" w:id="3"/>
    <w:p>
      <w:pPr>
        <w:spacing w:after="0"/>
        <w:ind w:left="0"/>
        <w:jc w:val="both"/>
      </w:pPr>
      <w:r>
        <w:rPr>
          <w:rFonts w:ascii="Times New Roman"/>
          <w:b w:val="false"/>
          <w:i w:val="false"/>
          <w:color w:val="000000"/>
          <w:sz w:val="28"/>
        </w:rPr>
        <w:t>
      4. Осы бұйрық алғаш рет жарияланған күннен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милиция генерал-майор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 А.Қ. Дауылбаев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23 мамырдағы</w:t>
            </w:r>
            <w:r>
              <w:br/>
            </w:r>
            <w:r>
              <w:rPr>
                <w:rFonts w:ascii="Times New Roman"/>
                <w:b w:val="false"/>
                <w:i w:val="false"/>
                <w:color w:val="000000"/>
                <w:sz w:val="20"/>
              </w:rPr>
              <w:t>№ 231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Ішкі істер органдарының қабылдау-тарату орындарында адамдардың жеке басын анықтау жөніндегі іс-шараларды өткізу ережесі</w:t>
      </w:r>
    </w:p>
    <w:bookmarkEnd w:id="4"/>
    <w:p>
      <w:pPr>
        <w:spacing w:after="0"/>
        <w:ind w:left="0"/>
        <w:jc w:val="left"/>
      </w:pP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5"/>
    <w:p>
      <w:pPr>
        <w:spacing w:after="0"/>
        <w:ind w:left="0"/>
        <w:jc w:val="both"/>
      </w:pPr>
      <w:r>
        <w:rPr>
          <w:rFonts w:ascii="Times New Roman"/>
          <w:b w:val="false"/>
          <w:i w:val="false"/>
          <w:color w:val="000000"/>
          <w:sz w:val="28"/>
        </w:rPr>
        <w:t>
      1. Ішкі істер органдарының қабылдау-тарату орындарында адамдардың жеке басын анықтау жөніндегі іс-шараларды өткізудің осы ережесі (бұдан әрі - Ереже) қабылдау-тарату орындарында орналастырылған адамдардың жеке басын анықтау жөніндегі іс-шараларды өткізу тәртібін реттейді.</w:t>
      </w:r>
    </w:p>
    <w:bookmarkEnd w:id="5"/>
    <w:bookmarkStart w:name="z10" w:id="6"/>
    <w:p>
      <w:pPr>
        <w:spacing w:after="0"/>
        <w:ind w:left="0"/>
        <w:jc w:val="both"/>
      </w:pPr>
      <w:r>
        <w:rPr>
          <w:rFonts w:ascii="Times New Roman"/>
          <w:b w:val="false"/>
          <w:i w:val="false"/>
          <w:color w:val="000000"/>
          <w:sz w:val="28"/>
        </w:rPr>
        <w:t>
      2. Қабылдау-тарату орындарында адамдардың жеке басын анықтау қабылдау-тарату орнының әкімшілігі мен қызметкерлеріне жүктеледі.</w:t>
      </w:r>
    </w:p>
    <w:bookmarkEnd w:id="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Қабылдау-тарату орындарында адамдардың жеке басын анықтау жөніндегі іс-шараларды өткізу</w:t>
      </w:r>
    </w:p>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7"/>
    <w:p>
      <w:pPr>
        <w:spacing w:after="0"/>
        <w:ind w:left="0"/>
        <w:jc w:val="both"/>
      </w:pPr>
      <w:r>
        <w:rPr>
          <w:rFonts w:ascii="Times New Roman"/>
          <w:b w:val="false"/>
          <w:i w:val="false"/>
          <w:color w:val="000000"/>
          <w:sz w:val="28"/>
        </w:rPr>
        <w:t>
      3. Қабылдау-тарату орнына орналастырылған адамдардың жеке басын анықтау, олардың ішінен қылмыстарға қатысы бар, іздестіруде жүрген және хабарсыз кеткен адамдарды анықтау - ішкі істер органдары жұмысының негізгі бағыттарының бірі болып табылады.</w:t>
      </w:r>
    </w:p>
    <w:bookmarkEnd w:id="7"/>
    <w:bookmarkStart w:name="z12" w:id="8"/>
    <w:p>
      <w:pPr>
        <w:spacing w:after="0"/>
        <w:ind w:left="0"/>
        <w:jc w:val="both"/>
      </w:pPr>
      <w:r>
        <w:rPr>
          <w:rFonts w:ascii="Times New Roman"/>
          <w:b w:val="false"/>
          <w:i w:val="false"/>
          <w:color w:val="000000"/>
          <w:sz w:val="28"/>
        </w:rPr>
        <w:t>
      4. Адамдардың жеке басын анықтау ішкі істер органдарының есептерін, ғылыми-техникалық, жедел-іздестіру құралдары мен тәсілдерін пайдаланып, сондай-ақ осы мақсаттарда криминалистерді, сарапшыларды, психиатрлар мен басқа да мамандарды тарта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Қабылдау-тарату орнына орналастырылған адамнан жауап алу ол қабылдау орнында болған бірінші тәулік ішінде жүргізіледі. Жауап алу нәтижелері осы Қағидаларға қосымшаға сәйкес нысан бойынша хаттамамен ресімделеді, оған жауап алынған адам мен жауап алуды жүргізген қызметкер қол қояды.</w:t>
      </w:r>
    </w:p>
    <w:p>
      <w:pPr>
        <w:spacing w:after="0"/>
        <w:ind w:left="0"/>
        <w:jc w:val="both"/>
      </w:pPr>
      <w:r>
        <w:rPr>
          <w:rFonts w:ascii="Times New Roman"/>
          <w:b w:val="false"/>
          <w:i w:val="false"/>
          <w:color w:val="000000"/>
          <w:sz w:val="28"/>
        </w:rPr>
        <w:t>
      Қабылдау-тарату орнына орналастырылған адамның сауалнамалық деректері жеке құжаттарынан, ал олар болмаған жағдайда - тексерілушінің айтуы бойынша тексеру материалдарына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Қабылдау-тарату орнына орналастырылған адам туралы мәліметтер 48 сағат ішінде Қазақстан Республикасы Ішкі істер министрлігі Біріктірілген деректер банкінің есептері бойынша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7. Жүріп-тұру еркіндігіне бастапқы шектеу қолдану туралы соттың санкциясы алынғаннан кейін адамның жеке басын анықтау бойынша мынадай іс-шаралар жүргізіледі:</w:t>
      </w:r>
    </w:p>
    <w:bookmarkEnd w:id="9"/>
    <w:bookmarkStart w:name="z18" w:id="10"/>
    <w:p>
      <w:pPr>
        <w:spacing w:after="0"/>
        <w:ind w:left="0"/>
        <w:jc w:val="both"/>
      </w:pPr>
      <w:r>
        <w:rPr>
          <w:rFonts w:ascii="Times New Roman"/>
          <w:b w:val="false"/>
          <w:i w:val="false"/>
          <w:color w:val="000000"/>
          <w:sz w:val="28"/>
        </w:rPr>
        <w:t>
      1) бұрынғы тұрғылықты, туған, жеке басын куәландыратын құжатты соңғы алған жері, жұмыс, оқу орны (сұрау салуларға тексерілетін адамның фотосуреттерін қоса бере отырып), сондай-ақ Қазақстан Республикасы Бас прокуратурасы Құқықтық статистика және арнайы есепке алу комитетінің "Ақпараттық сервис" автоматтандырылған ақпараттық жүйесі арқылы "Арнайы есеп" бойынша;</w:t>
      </w:r>
    </w:p>
    <w:bookmarkEnd w:id="10"/>
    <w:bookmarkStart w:name="z19" w:id="11"/>
    <w:p>
      <w:pPr>
        <w:spacing w:after="0"/>
        <w:ind w:left="0"/>
        <w:jc w:val="both"/>
      </w:pPr>
      <w:r>
        <w:rPr>
          <w:rFonts w:ascii="Times New Roman"/>
          <w:b w:val="false"/>
          <w:i w:val="false"/>
          <w:color w:val="000000"/>
          <w:sz w:val="28"/>
        </w:rPr>
        <w:t>
      2) Қазақстан Республикасы ішкі істер органдарының криминалистикалық есептері деректерінің базалары бойынша;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көші-қон қызметі бөліністерінің есептері (тұрғылықты жерін тіркеу, "Бүркіт" Бірыңғай ақпараттық жүйесі) бойынша сұрау салулар жолданады.</w:t>
      </w:r>
    </w:p>
    <w:bookmarkStart w:name="z21" w:id="12"/>
    <w:p>
      <w:pPr>
        <w:spacing w:after="0"/>
        <w:ind w:left="0"/>
        <w:jc w:val="both"/>
      </w:pPr>
      <w:r>
        <w:rPr>
          <w:rFonts w:ascii="Times New Roman"/>
          <w:b w:val="false"/>
          <w:i w:val="false"/>
          <w:color w:val="000000"/>
          <w:sz w:val="28"/>
        </w:rPr>
        <w:t>
      4) жұртшылық пен бұқаралық ақпарат құралдарының көмегі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8. Қабылдау-тарату орнына орналастырылған адамдардың жеке басын анықтау жөніндегі жұмыс процесінде қабылдау-тарату орнының жедел қызметкерлері осы мақсаттарда жедел-іздестіру қызметінің күштерін, құралдары мен әдістерін пайдаланып, құқық қорғау органдарының басқа да қызметтерімен өзара тығыз іс-қимыл жасаса отырып, "Жедел-іздестіру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жедел-іздестіру іс-шараларын жүргізеді.</w:t>
      </w:r>
    </w:p>
    <w:bookmarkEnd w:id="13"/>
    <w:bookmarkStart w:name="z23" w:id="14"/>
    <w:p>
      <w:pPr>
        <w:spacing w:after="0"/>
        <w:ind w:left="0"/>
        <w:jc w:val="both"/>
      </w:pPr>
      <w:r>
        <w:rPr>
          <w:rFonts w:ascii="Times New Roman"/>
          <w:b w:val="false"/>
          <w:i w:val="false"/>
          <w:color w:val="000000"/>
          <w:sz w:val="28"/>
        </w:rPr>
        <w:t>
      9. Қабылдау-тарату орнына орналастырылған әрбір адамның жеке басын, жасалған қылмыстарға немесе әкімшілік құқық бұзушылықтарға қатыстылығын анықтау үшін олардан саусақ іздері алынып, суретке түсіріледі.</w:t>
      </w:r>
    </w:p>
    <w:bookmarkEnd w:id="14"/>
    <w:bookmarkStart w:name="z24" w:id="15"/>
    <w:p>
      <w:pPr>
        <w:spacing w:after="0"/>
        <w:ind w:left="0"/>
        <w:jc w:val="both"/>
      </w:pPr>
      <w:r>
        <w:rPr>
          <w:rFonts w:ascii="Times New Roman"/>
          <w:b w:val="false"/>
          <w:i w:val="false"/>
          <w:color w:val="000000"/>
          <w:sz w:val="28"/>
        </w:rPr>
        <w:t xml:space="preserve">
      10. Қабылдау-тарату орнына орналастырылған адамға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нысан бойынша дактилоскопиялық карталар толтырылады және оның екі данасы полиция департаменттерінің жедел-криминалистикалық бөліністері мен аумақтылығы бойынша Қазақстан Республикасы Бас прокуратурасы Құқықтық статистика және арнайы есепке алу жөніндегі комитетінің басқармасына жолданады";</w:t>
      </w:r>
    </w:p>
    <w:bookmarkEnd w:id="15"/>
    <w:p>
      <w:pPr>
        <w:spacing w:after="0"/>
        <w:ind w:left="0"/>
        <w:jc w:val="both"/>
      </w:pPr>
      <w:r>
        <w:rPr>
          <w:rFonts w:ascii="Times New Roman"/>
          <w:b w:val="false"/>
          <w:i w:val="false"/>
          <w:color w:val="000000"/>
          <w:sz w:val="28"/>
        </w:rPr>
        <w:t>
      Жедел-криминалистикалық бөліністері Құқықтық статистика және арнайы есепке алу жөніндегі комитеті басқармасының есептері бойынша жеке басы анықталмаған жағдайда дактилоскопиялық карталар Қазақстан Республикасы Ішкі істер министрлігінің Ақпараттандыру және байланыс департаменті арқылы Ресей Федерациясының Ішкі істер министрлігінің бас ақпараттандыру-талдау орталығының базасында жұмыс істейтін Мемлекетаралық ақпараттың банкі есептері арқылы тексеру үшін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11. Өзімен бірге жеке басын куәландыратын және Қазақстан Республикасының аумағында болуының заңдылығын растайтын құжаттары жоқ шетелдіктер мен азаматтығы жоқ адамдарды орналастырған кезде олардың жеке басын анықтау жөніндегі іс-шаралар осы Ережеде белгіленген тәртіппен жүргізіледі.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қабылдау-тарату орындарында</w:t>
            </w:r>
            <w:r>
              <w:br/>
            </w:r>
            <w:r>
              <w:rPr>
                <w:rFonts w:ascii="Times New Roman"/>
                <w:b w:val="false"/>
                <w:i w:val="false"/>
                <w:color w:val="000000"/>
                <w:sz w:val="20"/>
              </w:rPr>
              <w:t>адамдардың жеке басын анықтау</w:t>
            </w:r>
            <w:r>
              <w:br/>
            </w:r>
            <w:r>
              <w:rPr>
                <w:rFonts w:ascii="Times New Roman"/>
                <w:b w:val="false"/>
                <w:i w:val="false"/>
                <w:color w:val="000000"/>
                <w:sz w:val="20"/>
              </w:rPr>
              <w:t>жөніндегі іс-шараларды өткізу</w:t>
            </w:r>
            <w:r>
              <w:br/>
            </w:r>
            <w:r>
              <w:rPr>
                <w:rFonts w:ascii="Times New Roman"/>
                <w:b w:val="false"/>
                <w:i w:val="false"/>
                <w:color w:val="000000"/>
                <w:sz w:val="20"/>
              </w:rPr>
              <w:t>ережесіне 1-қосымша</w:t>
            </w:r>
            <w:r>
              <w:br/>
            </w:r>
            <w:r>
              <w:rPr>
                <w:rFonts w:ascii="Times New Roman"/>
                <w:b w:val="false"/>
                <w:i w:val="false"/>
                <w:color w:val="000000"/>
                <w:sz w:val="20"/>
              </w:rPr>
              <w:t>нысан</w:t>
            </w:r>
          </w:p>
        </w:tc>
      </w:tr>
    </w:tbl>
    <w:bookmarkStart w:name="z27" w:id="17"/>
    <w:p>
      <w:pPr>
        <w:spacing w:after="0"/>
        <w:ind w:left="0"/>
        <w:jc w:val="left"/>
      </w:pPr>
      <w:r>
        <w:rPr>
          <w:rFonts w:ascii="Times New Roman"/>
          <w:b/>
          <w:i w:val="false"/>
          <w:color w:val="000000"/>
        </w:rPr>
        <w:t xml:space="preserve"> Белгілі бір тұрғылықты жері және (немесе) жеке</w:t>
      </w:r>
      <w:r>
        <w:br/>
      </w:r>
      <w:r>
        <w:rPr>
          <w:rFonts w:ascii="Times New Roman"/>
          <w:b/>
          <w:i w:val="false"/>
          <w:color w:val="000000"/>
        </w:rPr>
        <w:t>басын куәландыратын құжаттары жоқ адамнан жауап алу</w:t>
      </w:r>
      <w:r>
        <w:br/>
      </w:r>
      <w:r>
        <w:rPr>
          <w:rFonts w:ascii="Times New Roman"/>
          <w:b/>
          <w:i w:val="false"/>
          <w:color w:val="000000"/>
        </w:rPr>
        <w:t>ХАТТАМАСЫ</w:t>
      </w:r>
    </w:p>
    <w:bookmarkEnd w:id="17"/>
    <w:p>
      <w:pPr>
        <w:spacing w:after="0"/>
        <w:ind w:left="0"/>
        <w:jc w:val="both"/>
      </w:pPr>
      <w:r>
        <w:rPr>
          <w:rFonts w:ascii="Times New Roman"/>
          <w:b w:val="false"/>
          <w:i w:val="false"/>
          <w:color w:val="000000"/>
          <w:sz w:val="28"/>
        </w:rPr>
        <w:t>
      20___ жылғы ____ ____________               ______________ қала(кент)</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(лауазымы, мекеменің атауы, атағы мен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 алдым.</w:t>
      </w:r>
    </w:p>
    <w:p>
      <w:pPr>
        <w:spacing w:after="0"/>
        <w:ind w:left="0"/>
        <w:jc w:val="both"/>
      </w:pPr>
      <w:r>
        <w:rPr>
          <w:rFonts w:ascii="Times New Roman"/>
          <w:b w:val="false"/>
          <w:i w:val="false"/>
          <w:color w:val="000000"/>
          <w:sz w:val="28"/>
        </w:rPr>
        <w:t>
      1. Тегі, аты, әкесінің аты</w:t>
      </w:r>
    </w:p>
    <w:p>
      <w:pPr>
        <w:spacing w:after="0"/>
        <w:ind w:left="0"/>
        <w:jc w:val="both"/>
      </w:pPr>
      <w:r>
        <w:rPr>
          <w:rFonts w:ascii="Times New Roman"/>
          <w:b w:val="false"/>
          <w:i w:val="false"/>
          <w:color w:val="000000"/>
          <w:sz w:val="28"/>
        </w:rPr>
        <w:t>
      2. Туған жылы</w:t>
      </w:r>
    </w:p>
    <w:p>
      <w:pPr>
        <w:spacing w:after="0"/>
        <w:ind w:left="0"/>
        <w:jc w:val="both"/>
      </w:pPr>
      <w:r>
        <w:rPr>
          <w:rFonts w:ascii="Times New Roman"/>
          <w:b w:val="false"/>
          <w:i w:val="false"/>
          <w:color w:val="000000"/>
          <w:sz w:val="28"/>
        </w:rPr>
        <w:t>
      3. Туған жері</w:t>
      </w:r>
    </w:p>
    <w:p>
      <w:pPr>
        <w:spacing w:after="0"/>
        <w:ind w:left="0"/>
        <w:jc w:val="both"/>
      </w:pPr>
      <w:r>
        <w:rPr>
          <w:rFonts w:ascii="Times New Roman"/>
          <w:b w:val="false"/>
          <w:i w:val="false"/>
          <w:color w:val="000000"/>
          <w:sz w:val="28"/>
        </w:rPr>
        <w:t>
      4. Ұлты</w:t>
      </w:r>
    </w:p>
    <w:p>
      <w:pPr>
        <w:spacing w:after="0"/>
        <w:ind w:left="0"/>
        <w:jc w:val="both"/>
      </w:pPr>
      <w:r>
        <w:rPr>
          <w:rFonts w:ascii="Times New Roman"/>
          <w:b w:val="false"/>
          <w:i w:val="false"/>
          <w:color w:val="000000"/>
          <w:sz w:val="28"/>
        </w:rPr>
        <w:t>
      5. Білімі</w:t>
      </w:r>
    </w:p>
    <w:p>
      <w:pPr>
        <w:spacing w:after="0"/>
        <w:ind w:left="0"/>
        <w:jc w:val="both"/>
      </w:pPr>
      <w:r>
        <w:rPr>
          <w:rFonts w:ascii="Times New Roman"/>
          <w:b w:val="false"/>
          <w:i w:val="false"/>
          <w:color w:val="000000"/>
          <w:sz w:val="28"/>
        </w:rPr>
        <w:t>
      6. Соттылығы_ _______________________________________________________</w:t>
      </w:r>
    </w:p>
    <w:p>
      <w:pPr>
        <w:spacing w:after="0"/>
        <w:ind w:left="0"/>
        <w:jc w:val="both"/>
      </w:pPr>
      <w:r>
        <w:rPr>
          <w:rFonts w:ascii="Times New Roman"/>
          <w:b w:val="false"/>
          <w:i w:val="false"/>
          <w:color w:val="000000"/>
          <w:sz w:val="28"/>
        </w:rPr>
        <w:t>
                   (қашан, қандай сот, ҚК-нің қандай бабы бойынша сотталған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қандай мерзімге, қашан және неге байланысты босатылды)</w:t>
      </w:r>
    </w:p>
    <w:p>
      <w:pPr>
        <w:spacing w:after="0"/>
        <w:ind w:left="0"/>
        <w:jc w:val="both"/>
      </w:pPr>
      <w:r>
        <w:rPr>
          <w:rFonts w:ascii="Times New Roman"/>
          <w:b w:val="false"/>
          <w:i w:val="false"/>
          <w:color w:val="000000"/>
          <w:sz w:val="28"/>
        </w:rPr>
        <w:t>
      7. Азаматтығы _______________________________________________________</w:t>
      </w:r>
    </w:p>
    <w:p>
      <w:pPr>
        <w:spacing w:after="0"/>
        <w:ind w:left="0"/>
        <w:jc w:val="both"/>
      </w:pPr>
      <w:r>
        <w:rPr>
          <w:rFonts w:ascii="Times New Roman"/>
          <w:b w:val="false"/>
          <w:i w:val="false"/>
          <w:color w:val="000000"/>
          <w:sz w:val="28"/>
        </w:rPr>
        <w:t>
      8. Бұрын тұрған мекенжайы ___________________________________________</w:t>
      </w:r>
    </w:p>
    <w:p>
      <w:pPr>
        <w:spacing w:after="0"/>
        <w:ind w:left="0"/>
        <w:jc w:val="both"/>
      </w:pPr>
      <w:r>
        <w:rPr>
          <w:rFonts w:ascii="Times New Roman"/>
          <w:b w:val="false"/>
          <w:i w:val="false"/>
          <w:color w:val="000000"/>
          <w:sz w:val="28"/>
        </w:rPr>
        <w:t>
      9. Мамандығы ________________________________________________________</w:t>
      </w:r>
    </w:p>
    <w:p>
      <w:pPr>
        <w:spacing w:after="0"/>
        <w:ind w:left="0"/>
        <w:jc w:val="both"/>
      </w:pPr>
      <w:r>
        <w:rPr>
          <w:rFonts w:ascii="Times New Roman"/>
          <w:b w:val="false"/>
          <w:i w:val="false"/>
          <w:color w:val="000000"/>
          <w:sz w:val="28"/>
        </w:rPr>
        <w:t>
      Жалпы еңбек өтілі 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(қашан, қандай лауазымда, кәсіпорынның, ұйымның атауы)</w:t>
      </w:r>
    </w:p>
    <w:p>
      <w:pPr>
        <w:spacing w:after="0"/>
        <w:ind w:left="0"/>
        <w:jc w:val="both"/>
      </w:pPr>
      <w:r>
        <w:rPr>
          <w:rFonts w:ascii="Times New Roman"/>
          <w:b w:val="false"/>
          <w:i w:val="false"/>
          <w:color w:val="000000"/>
          <w:sz w:val="28"/>
        </w:rPr>
        <w:t>
      10. Өзімен бірге қандай құжаттары бар _______________________________</w:t>
      </w:r>
    </w:p>
    <w:p>
      <w:pPr>
        <w:spacing w:after="0"/>
        <w:ind w:left="0"/>
        <w:jc w:val="both"/>
      </w:pPr>
      <w:r>
        <w:rPr>
          <w:rFonts w:ascii="Times New Roman"/>
          <w:b w:val="false"/>
          <w:i w:val="false"/>
          <w:color w:val="000000"/>
          <w:sz w:val="28"/>
        </w:rPr>
        <w:t>
                              (атауы, сериясы, нөмір, кім және қашан берді)</w:t>
      </w:r>
    </w:p>
    <w:p>
      <w:pPr>
        <w:spacing w:after="0"/>
        <w:ind w:left="0"/>
        <w:jc w:val="both"/>
      </w:pPr>
      <w:r>
        <w:rPr>
          <w:rFonts w:ascii="Times New Roman"/>
          <w:b w:val="false"/>
          <w:i w:val="false"/>
          <w:color w:val="000000"/>
          <w:sz w:val="28"/>
        </w:rPr>
        <w:t>
      11. Әскери міндеттілігі _____________________________________________</w:t>
      </w:r>
    </w:p>
    <w:p>
      <w:pPr>
        <w:spacing w:after="0"/>
        <w:ind w:left="0"/>
        <w:jc w:val="both"/>
      </w:pPr>
      <w:r>
        <w:rPr>
          <w:rFonts w:ascii="Times New Roman"/>
          <w:b w:val="false"/>
          <w:i w:val="false"/>
          <w:color w:val="000000"/>
          <w:sz w:val="28"/>
        </w:rPr>
        <w:t>
      12. Денсаулық жағдайы _______________________________________________</w:t>
      </w:r>
    </w:p>
    <w:p>
      <w:pPr>
        <w:spacing w:after="0"/>
        <w:ind w:left="0"/>
        <w:jc w:val="both"/>
      </w:pPr>
      <w:r>
        <w:rPr>
          <w:rFonts w:ascii="Times New Roman"/>
          <w:b w:val="false"/>
          <w:i w:val="false"/>
          <w:color w:val="000000"/>
          <w:sz w:val="28"/>
        </w:rPr>
        <w:t>
                                    (қандай аурулары бар)</w:t>
      </w:r>
    </w:p>
    <w:p>
      <w:pPr>
        <w:spacing w:after="0"/>
        <w:ind w:left="0"/>
        <w:jc w:val="both"/>
      </w:pPr>
      <w:r>
        <w:rPr>
          <w:rFonts w:ascii="Times New Roman"/>
          <w:b w:val="false"/>
          <w:i w:val="false"/>
          <w:color w:val="000000"/>
          <w:sz w:val="28"/>
        </w:rPr>
        <w:t>
      Мүгедектігі бар ма __________________________________________________</w:t>
      </w:r>
    </w:p>
    <w:p>
      <w:pPr>
        <w:spacing w:after="0"/>
        <w:ind w:left="0"/>
        <w:jc w:val="both"/>
      </w:pPr>
      <w:r>
        <w:rPr>
          <w:rFonts w:ascii="Times New Roman"/>
          <w:b w:val="false"/>
          <w:i w:val="false"/>
          <w:color w:val="000000"/>
          <w:sz w:val="28"/>
        </w:rPr>
        <w:t>
                     (тобын, қандай құжаттарымен растайтынын көрсету керек)</w:t>
      </w:r>
    </w:p>
    <w:p>
      <w:pPr>
        <w:spacing w:after="0"/>
        <w:ind w:left="0"/>
        <w:jc w:val="both"/>
      </w:pPr>
      <w:r>
        <w:rPr>
          <w:rFonts w:ascii="Times New Roman"/>
          <w:b w:val="false"/>
          <w:i w:val="false"/>
          <w:color w:val="000000"/>
          <w:sz w:val="28"/>
        </w:rPr>
        <w:t>
      Зейнетақы мөлшері ___________________________________________________</w:t>
      </w:r>
    </w:p>
    <w:p>
      <w:pPr>
        <w:spacing w:after="0"/>
        <w:ind w:left="0"/>
        <w:jc w:val="both"/>
      </w:pPr>
      <w:r>
        <w:rPr>
          <w:rFonts w:ascii="Times New Roman"/>
          <w:b w:val="false"/>
          <w:i w:val="false"/>
          <w:color w:val="000000"/>
          <w:sz w:val="28"/>
        </w:rPr>
        <w:t>
      қарттар үйі мен мүгедектерге арналған интернатта болды ма ___________</w:t>
      </w:r>
    </w:p>
    <w:p>
      <w:pPr>
        <w:spacing w:after="0"/>
        <w:ind w:left="0"/>
        <w:jc w:val="both"/>
      </w:pPr>
      <w:r>
        <w:rPr>
          <w:rFonts w:ascii="Times New Roman"/>
          <w:b w:val="false"/>
          <w:i w:val="false"/>
          <w:color w:val="000000"/>
          <w:sz w:val="28"/>
        </w:rPr>
        <w:t>
                                                             (қашан, қайда)</w:t>
      </w:r>
    </w:p>
    <w:p>
      <w:pPr>
        <w:spacing w:after="0"/>
        <w:ind w:left="0"/>
        <w:jc w:val="both"/>
      </w:pPr>
      <w:r>
        <w:rPr>
          <w:rFonts w:ascii="Times New Roman"/>
          <w:b w:val="false"/>
          <w:i w:val="false"/>
          <w:color w:val="000000"/>
          <w:sz w:val="28"/>
        </w:rPr>
        <w:t>
      13. Отбасы жағдайы. _________________________________________________</w:t>
      </w:r>
    </w:p>
    <w:p>
      <w:pPr>
        <w:spacing w:after="0"/>
        <w:ind w:left="0"/>
        <w:jc w:val="both"/>
      </w:pPr>
      <w:r>
        <w:rPr>
          <w:rFonts w:ascii="Times New Roman"/>
          <w:b w:val="false"/>
          <w:i w:val="false"/>
          <w:color w:val="000000"/>
          <w:sz w:val="28"/>
        </w:rPr>
        <w:t>
                                (отбасы құрамы, тұратын мекенжайы)</w:t>
      </w:r>
    </w:p>
    <w:p>
      <w:pPr>
        <w:spacing w:after="0"/>
        <w:ind w:left="0"/>
        <w:jc w:val="both"/>
      </w:pPr>
      <w:r>
        <w:rPr>
          <w:rFonts w:ascii="Times New Roman"/>
          <w:b w:val="false"/>
          <w:i w:val="false"/>
          <w:color w:val="000000"/>
          <w:sz w:val="28"/>
        </w:rPr>
        <w:t>
      14. Жақын туыстары бар ма ___________________________________________</w:t>
      </w:r>
    </w:p>
    <w:p>
      <w:pPr>
        <w:spacing w:after="0"/>
        <w:ind w:left="0"/>
        <w:jc w:val="both"/>
      </w:pPr>
      <w:r>
        <w:rPr>
          <w:rFonts w:ascii="Times New Roman"/>
          <w:b w:val="false"/>
          <w:i w:val="false"/>
          <w:color w:val="000000"/>
          <w:sz w:val="28"/>
        </w:rPr>
        <w:t>
                    (тегі, аты, әкесінің аты, тұрғылықты жері, жұмыс орны)</w:t>
      </w:r>
    </w:p>
    <w:p>
      <w:pPr>
        <w:spacing w:after="0"/>
        <w:ind w:left="0"/>
        <w:jc w:val="both"/>
      </w:pPr>
      <w:r>
        <w:rPr>
          <w:rFonts w:ascii="Times New Roman"/>
          <w:b w:val="false"/>
          <w:i w:val="false"/>
          <w:color w:val="000000"/>
          <w:sz w:val="28"/>
        </w:rPr>
        <w:t>
      15. Бұрын қабылдау-тарату орнына орналастырылды ма __________________</w:t>
      </w:r>
    </w:p>
    <w:p>
      <w:pPr>
        <w:spacing w:after="0"/>
        <w:ind w:left="0"/>
        <w:jc w:val="both"/>
      </w:pPr>
      <w:r>
        <w:rPr>
          <w:rFonts w:ascii="Times New Roman"/>
          <w:b w:val="false"/>
          <w:i w:val="false"/>
          <w:color w:val="000000"/>
          <w:sz w:val="28"/>
        </w:rPr>
        <w:t>
                                                            (қашан, қайда)</w:t>
      </w:r>
    </w:p>
    <w:p>
      <w:pPr>
        <w:spacing w:after="0"/>
        <w:ind w:left="0"/>
        <w:jc w:val="both"/>
      </w:pPr>
      <w:r>
        <w:rPr>
          <w:rFonts w:ascii="Times New Roman"/>
          <w:b w:val="false"/>
          <w:i w:val="false"/>
          <w:color w:val="000000"/>
          <w:sz w:val="28"/>
        </w:rPr>
        <w:t>
      16. Себебі: _________________________________________________________</w:t>
      </w:r>
    </w:p>
    <w:p>
      <w:pPr>
        <w:spacing w:after="0"/>
        <w:ind w:left="0"/>
        <w:jc w:val="both"/>
      </w:pPr>
      <w:r>
        <w:rPr>
          <w:rFonts w:ascii="Times New Roman"/>
          <w:b w:val="false"/>
          <w:i w:val="false"/>
          <w:color w:val="000000"/>
          <w:sz w:val="28"/>
        </w:rPr>
        <w:t>
                  (отбасынан кету, жұмыстан шығу, интернат үйінен кету)</w:t>
      </w:r>
    </w:p>
    <w:p>
      <w:pPr>
        <w:spacing w:after="0"/>
        <w:ind w:left="0"/>
        <w:jc w:val="both"/>
      </w:pPr>
      <w:r>
        <w:rPr>
          <w:rFonts w:ascii="Times New Roman"/>
          <w:b w:val="false"/>
          <w:i w:val="false"/>
          <w:color w:val="000000"/>
          <w:sz w:val="28"/>
        </w:rPr>
        <w:t>
      17. Қай уақыттан бастап белгілі бір тұрғылықты жері жоқ және неге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Қандай қаражатқа өмір сүрді _____________________________________</w:t>
      </w:r>
    </w:p>
    <w:p>
      <w:pPr>
        <w:spacing w:after="0"/>
        <w:ind w:left="0"/>
        <w:jc w:val="both"/>
      </w:pPr>
      <w:r>
        <w:rPr>
          <w:rFonts w:ascii="Times New Roman"/>
          <w:b w:val="false"/>
          <w:i w:val="false"/>
          <w:color w:val="000000"/>
          <w:sz w:val="28"/>
        </w:rPr>
        <w:t>
      19. Тұрғылықты жерін қалдырған сол қандай облыстарда, өлкелер мен республикаларда болды _______________________________________________</w:t>
      </w:r>
    </w:p>
    <w:p>
      <w:pPr>
        <w:spacing w:after="0"/>
        <w:ind w:left="0"/>
        <w:jc w:val="both"/>
      </w:pPr>
      <w:r>
        <w:rPr>
          <w:rFonts w:ascii="Times New Roman"/>
          <w:b w:val="false"/>
          <w:i w:val="false"/>
          <w:color w:val="000000"/>
          <w:sz w:val="28"/>
        </w:rPr>
        <w:t>
                                          (немен айналысты)</w:t>
      </w:r>
    </w:p>
    <w:p>
      <w:pPr>
        <w:spacing w:after="0"/>
        <w:ind w:left="0"/>
        <w:jc w:val="both"/>
      </w:pPr>
      <w:r>
        <w:rPr>
          <w:rFonts w:ascii="Times New Roman"/>
          <w:b w:val="false"/>
          <w:i w:val="false"/>
          <w:color w:val="000000"/>
          <w:sz w:val="28"/>
        </w:rPr>
        <w:t>
      20. Осы елді мекенге келу себебі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елді мекеннің қай жерінде қонды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Күндіз уақытын қай жерде өткізді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Жұмысқа орналасу және тұрғылықты жерін белгілеу бойынша өзі шаралар қабылдады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қайда және қашан)</w:t>
      </w:r>
    </w:p>
    <w:p>
      <w:pPr>
        <w:spacing w:after="0"/>
        <w:ind w:left="0"/>
        <w:jc w:val="both"/>
      </w:pPr>
      <w:r>
        <w:rPr>
          <w:rFonts w:ascii="Times New Roman"/>
          <w:b w:val="false"/>
          <w:i w:val="false"/>
          <w:color w:val="000000"/>
          <w:sz w:val="28"/>
        </w:rPr>
        <w:t>
      22. Келешекте қандай шаралар қабылдайтын ниеті бар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мәліметтер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 алынған адамның қолы _________</w:t>
      </w:r>
    </w:p>
    <w:p>
      <w:pPr>
        <w:spacing w:after="0"/>
        <w:ind w:left="0"/>
        <w:jc w:val="both"/>
      </w:pPr>
      <w:r>
        <w:rPr>
          <w:rFonts w:ascii="Times New Roman"/>
          <w:b w:val="false"/>
          <w:i w:val="false"/>
          <w:color w:val="000000"/>
          <w:sz w:val="28"/>
        </w:rPr>
        <w:t>
      Жауап алуды жүргізген қызметкердің қолы __________</w:t>
      </w:r>
    </w:p>
    <w:p>
      <w:pPr>
        <w:spacing w:after="0"/>
        <w:ind w:left="0"/>
        <w:jc w:val="both"/>
      </w:pPr>
      <w:r>
        <w:rPr>
          <w:rFonts w:ascii="Times New Roman"/>
          <w:b w:val="false"/>
          <w:i w:val="false"/>
          <w:color w:val="000000"/>
          <w:sz w:val="28"/>
        </w:rPr>
        <w:t>
      20___ жылғы 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