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179b" w14:textId="6751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Әуежайлардың реттеліп көрсетілетін қызметтеріне (тауарларына, жұмыстарына) технологиялық жағынан байланысты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агенттiгi төрағасының 2011 жылғы 27 маусымдағы № 186-НҚ және Қазақстан Республикасы Көлік және коммуникация министрінің 2011 жылғы 30 маусымдағы № 405 бірлескен бұйрығы. Қазақстан Республикасының Әділет министрлігінде 2011 жылы 27 шілдеде № 7088 тіркелді. Күші жойылды - Қазақстан Республикасы Ұлттық экономика министрінің 2020 жылғы 6 сәуірдегі № 25 және Қазақстан Республикасы Индустрия және инфрақұрылымдық даму министрінің м.а. 2020 жылғы 13 сәуірдегі № 199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25</w:t>
      </w:r>
      <w:r>
        <w:rPr>
          <w:rFonts w:ascii="Times New Roman"/>
          <w:b w:val="false"/>
          <w:i w:val="false"/>
          <w:color w:val="ff0000"/>
          <w:sz w:val="28"/>
        </w:rPr>
        <w:t xml:space="preserve"> және ҚР Индустрия және инфрақұрылымдық даму министрінің м.а. 13.04.2020 № 199 (алғашқы ресми жарияланған күнінен кейін күнтізбелік он күн өткен соң қолданысқа енгiзiледi) бірлескен бұйрығымен.</w:t>
      </w:r>
    </w:p>
    <w:bookmarkStart w:name="z63"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18-1-бабының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15.06.2017 № 354 және ҚР Ұлттық экономика министрінің 22.05.2017 </w:t>
      </w:r>
      <w:r>
        <w:rPr>
          <w:rFonts w:ascii="Times New Roman"/>
          <w:b w:val="false"/>
          <w:i w:val="false"/>
          <w:color w:val="000000"/>
          <w:sz w:val="28"/>
        </w:rPr>
        <w:t>№ 207</w:t>
      </w:r>
      <w:r>
        <w:rPr>
          <w:rFonts w:ascii="Times New Roman"/>
          <w:b w:val="false"/>
          <w:i w:val="false"/>
          <w:color w:val="ff0000"/>
          <w:sz w:val="28"/>
        </w:rPr>
        <w:t xml:space="preserve"> бірлескен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Әуежайлардың реттеліп көрсетілетін қызметтеріне (тауарларына, жұмыстарына) технологиялық жағынан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Қазақстан Республикасының заңамасында белгіленген тәртіппен осы бұйрықты Қазақстан Республикасы Әділет министрлігіне мемлекеттік тіркеу үшін ұсынуды қамтамасыз етсін.</w:t>
      </w:r>
    </w:p>
    <w:bookmarkEnd w:id="2"/>
    <w:bookmarkStart w:name="z3"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бұйрықты Қазақстан Республикасы Әділет министрлігінде мемлекеттік тіркегеннен кейін:</w:t>
      </w:r>
    </w:p>
    <w:bookmarkEnd w:id="3"/>
    <w:bookmarkStart w:name="z4" w:id="4"/>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жариялауды қамтамасыз етіп, жарияланғаны туралы мәліметтерді кейіннен Заң департаментіне (М.Ш. Мукушева) табыс етсін;</w:t>
      </w:r>
    </w:p>
    <w:bookmarkEnd w:id="4"/>
    <w:bookmarkStart w:name="z5" w:id="5"/>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5"/>
    <w:bookmarkStart w:name="z6" w:id="6"/>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жэне Қазақстан Республикасының Көлік және коммуникация вице-министрі А.Ғ. Бектұровқа жүктелсін.</w:t>
      </w:r>
    </w:p>
    <w:bookmarkEnd w:id="6"/>
    <w:bookmarkStart w:name="z7" w:id="7"/>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932"/>
        <w:gridCol w:w="6368"/>
      </w:tblGrid>
      <w:tr>
        <w:trPr>
          <w:trHeight w:val="30" w:hRule="atLeast"/>
        </w:trPr>
        <w:tc>
          <w:tcPr>
            <w:tcW w:w="5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 төрағасы</w:t>
            </w:r>
            <w:r>
              <w:br/>
            </w:r>
            <w:r>
              <w:rPr>
                <w:rFonts w:ascii="Times New Roman"/>
                <w:b w:val="false"/>
                <w:i w:val="false"/>
                <w:color w:val="000000"/>
                <w:sz w:val="20"/>
              </w:rPr>
              <w:t>____________Н. Алдабергенов</w:t>
            </w:r>
          </w:p>
        </w:tc>
        <w:tc>
          <w:tcPr>
            <w:tcW w:w="6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w:t>
            </w:r>
            <w:r>
              <w:br/>
            </w:r>
            <w:r>
              <w:rPr>
                <w:rFonts w:ascii="Times New Roman"/>
                <w:b w:val="false"/>
                <w:i w:val="false"/>
                <w:color w:val="000000"/>
                <w:sz w:val="20"/>
              </w:rPr>
              <w:t>_____________Б. Камалиев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2011 жылғы 27 маусымдағы</w:t>
            </w:r>
            <w:r>
              <w:br/>
            </w:r>
            <w:r>
              <w:rPr>
                <w:rFonts w:ascii="Times New Roman"/>
                <w:b w:val="false"/>
                <w:i w:val="false"/>
                <w:color w:val="000000"/>
                <w:sz w:val="20"/>
              </w:rPr>
              <w:t>№ 186-нқ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30 маусымдағы</w:t>
            </w:r>
            <w:r>
              <w:br/>
            </w:r>
            <w:r>
              <w:rPr>
                <w:rFonts w:ascii="Times New Roman"/>
                <w:b w:val="false"/>
                <w:i w:val="false"/>
                <w:color w:val="000000"/>
                <w:sz w:val="20"/>
              </w:rPr>
              <w:t>№ 405 бірлескен</w:t>
            </w:r>
            <w:r>
              <w:br/>
            </w:r>
            <w:r>
              <w:rPr>
                <w:rFonts w:ascii="Times New Roman"/>
                <w:b w:val="false"/>
                <w:i w:val="false"/>
                <w:color w:val="000000"/>
                <w:sz w:val="20"/>
              </w:rPr>
              <w:t>бұйрықтарымен бекітілген</w:t>
            </w:r>
          </w:p>
        </w:tc>
      </w:tr>
    </w:tbl>
    <w:bookmarkStart w:name="z9" w:id="8"/>
    <w:p>
      <w:pPr>
        <w:spacing w:after="0"/>
        <w:ind w:left="0"/>
        <w:jc w:val="left"/>
      </w:pPr>
      <w:r>
        <w:rPr>
          <w:rFonts w:ascii="Times New Roman"/>
          <w:b/>
          <w:i w:val="false"/>
          <w:color w:val="000000"/>
        </w:rPr>
        <w:t xml:space="preserve"> Әуежайлардың реттеліп көрсетілетін қызметтеріне (тауарларына, жұмыстарына) технологиялық жағынан байланысты қызмет түрлерінің тізбесі</w:t>
      </w:r>
    </w:p>
    <w:bookmarkEnd w:id="8"/>
    <w:bookmarkStart w:name="z10" w:id="9"/>
    <w:p>
      <w:pPr>
        <w:spacing w:after="0"/>
        <w:ind w:left="0"/>
        <w:jc w:val="both"/>
      </w:pPr>
      <w:r>
        <w:rPr>
          <w:rFonts w:ascii="Times New Roman"/>
          <w:b w:val="false"/>
          <w:i w:val="false"/>
          <w:color w:val="000000"/>
          <w:sz w:val="28"/>
        </w:rPr>
        <w:t>
      1. Жолаушыларға қызмет көрсету.</w:t>
      </w:r>
    </w:p>
    <w:bookmarkEnd w:id="9"/>
    <w:bookmarkStart w:name="z11" w:id="10"/>
    <w:p>
      <w:pPr>
        <w:spacing w:after="0"/>
        <w:ind w:left="0"/>
        <w:jc w:val="both"/>
      </w:pPr>
      <w:r>
        <w:rPr>
          <w:rFonts w:ascii="Times New Roman"/>
          <w:b w:val="false"/>
          <w:i w:val="false"/>
          <w:color w:val="000000"/>
          <w:sz w:val="28"/>
        </w:rPr>
        <w:t>
      2. Шектеулі кіру аймағынан өтетін қызметкерлерді және бөгде ұйымдардың көлік құралдарын тексеру және рұқсатнамамен қамтамасыз ету.</w:t>
      </w:r>
    </w:p>
    <w:bookmarkEnd w:id="10"/>
    <w:bookmarkStart w:name="z12" w:id="11"/>
    <w:p>
      <w:pPr>
        <w:spacing w:after="0"/>
        <w:ind w:left="0"/>
        <w:jc w:val="both"/>
      </w:pPr>
      <w:r>
        <w:rPr>
          <w:rFonts w:ascii="Times New Roman"/>
          <w:b w:val="false"/>
          <w:i w:val="false"/>
          <w:color w:val="000000"/>
          <w:sz w:val="28"/>
        </w:rPr>
        <w:t>
      3. Көлік құралдары кіру үшін жолдарды ұстауды қамтамасыз ету.</w:t>
      </w:r>
    </w:p>
    <w:bookmarkEnd w:id="11"/>
    <w:bookmarkStart w:name="z13" w:id="12"/>
    <w:p>
      <w:pPr>
        <w:spacing w:after="0"/>
        <w:ind w:left="0"/>
        <w:jc w:val="both"/>
      </w:pPr>
      <w:r>
        <w:rPr>
          <w:rFonts w:ascii="Times New Roman"/>
          <w:b w:val="false"/>
          <w:i w:val="false"/>
          <w:color w:val="000000"/>
          <w:sz w:val="28"/>
        </w:rPr>
        <w:t>
      4. Бөгде ұйымдарды әуежай аймағында өртке қарсы қамтамасыз ету.</w:t>
      </w:r>
    </w:p>
    <w:bookmarkEnd w:id="12"/>
    <w:bookmarkStart w:name="z14" w:id="13"/>
    <w:p>
      <w:pPr>
        <w:spacing w:after="0"/>
        <w:ind w:left="0"/>
        <w:jc w:val="both"/>
      </w:pPr>
      <w:r>
        <w:rPr>
          <w:rFonts w:ascii="Times New Roman"/>
          <w:b w:val="false"/>
          <w:i w:val="false"/>
          <w:color w:val="000000"/>
          <w:sz w:val="28"/>
        </w:rPr>
        <w:t xml:space="preserve">
      5. Жолаушыларға, экипаж мүшелеріне ұзақ уақыт күту залын ұсыну. </w:t>
      </w:r>
    </w:p>
    <w:bookmarkEnd w:id="13"/>
    <w:bookmarkStart w:name="z15" w:id="14"/>
    <w:p>
      <w:pPr>
        <w:spacing w:after="0"/>
        <w:ind w:left="0"/>
        <w:jc w:val="both"/>
      </w:pPr>
      <w:r>
        <w:rPr>
          <w:rFonts w:ascii="Times New Roman"/>
          <w:b w:val="false"/>
          <w:i w:val="false"/>
          <w:color w:val="000000"/>
          <w:sz w:val="28"/>
        </w:rPr>
        <w:t>
      6. Жүкті өңдеу.</w:t>
      </w:r>
    </w:p>
    <w:bookmarkEnd w:id="14"/>
    <w:bookmarkStart w:name="z16" w:id="15"/>
    <w:p>
      <w:pPr>
        <w:spacing w:after="0"/>
        <w:ind w:left="0"/>
        <w:jc w:val="both"/>
      </w:pPr>
      <w:r>
        <w:rPr>
          <w:rFonts w:ascii="Times New Roman"/>
          <w:b w:val="false"/>
          <w:i w:val="false"/>
          <w:color w:val="000000"/>
          <w:sz w:val="28"/>
        </w:rPr>
        <w:t>
      7. Жүктерді жиырма төрт сағаттан артық сақтау.</w:t>
      </w:r>
    </w:p>
    <w:bookmarkEnd w:id="15"/>
    <w:bookmarkStart w:name="z17" w:id="16"/>
    <w:p>
      <w:pPr>
        <w:spacing w:after="0"/>
        <w:ind w:left="0"/>
        <w:jc w:val="both"/>
      </w:pPr>
      <w:r>
        <w:rPr>
          <w:rFonts w:ascii="Times New Roman"/>
          <w:b w:val="false"/>
          <w:i w:val="false"/>
          <w:color w:val="000000"/>
          <w:sz w:val="28"/>
        </w:rPr>
        <w:t>
      8. Әуе кемесін авиациялық жанар-жағармай материалдарымен қамтамасыз ету.</w:t>
      </w:r>
    </w:p>
    <w:bookmarkEnd w:id="16"/>
    <w:bookmarkStart w:name="z18" w:id="17"/>
    <w:p>
      <w:pPr>
        <w:spacing w:after="0"/>
        <w:ind w:left="0"/>
        <w:jc w:val="both"/>
      </w:pPr>
      <w:r>
        <w:rPr>
          <w:rFonts w:ascii="Times New Roman"/>
          <w:b w:val="false"/>
          <w:i w:val="false"/>
          <w:color w:val="000000"/>
          <w:sz w:val="28"/>
        </w:rPr>
        <w:t>
      9. Бөгде ұйымдарға жанар-жағармай материалдарын және арнайы сұйықтықтарды сақтау бойынша қызметтер.</w:t>
      </w:r>
    </w:p>
    <w:bookmarkEnd w:id="17"/>
    <w:bookmarkStart w:name="z19" w:id="18"/>
    <w:p>
      <w:pPr>
        <w:spacing w:after="0"/>
        <w:ind w:left="0"/>
        <w:jc w:val="both"/>
      </w:pPr>
      <w:r>
        <w:rPr>
          <w:rFonts w:ascii="Times New Roman"/>
          <w:b w:val="false"/>
          <w:i w:val="false"/>
          <w:color w:val="000000"/>
          <w:sz w:val="28"/>
        </w:rPr>
        <w:t>
      10. Әуе кемесіне техникалық қызмет көрсетудің транзиттік нысаны бойынша қызмет көрсету.</w:t>
      </w:r>
    </w:p>
    <w:bookmarkEnd w:id="18"/>
    <w:bookmarkStart w:name="z20" w:id="19"/>
    <w:p>
      <w:pPr>
        <w:spacing w:after="0"/>
        <w:ind w:left="0"/>
        <w:jc w:val="both"/>
      </w:pPr>
      <w:r>
        <w:rPr>
          <w:rFonts w:ascii="Times New Roman"/>
          <w:b w:val="false"/>
          <w:i w:val="false"/>
          <w:color w:val="000000"/>
          <w:sz w:val="28"/>
        </w:rPr>
        <w:t>
      11. Әуе кемесін күтіп алуды - жөнелтуді қамтамасыз ету.</w:t>
      </w:r>
    </w:p>
    <w:bookmarkEnd w:id="19"/>
    <w:bookmarkStart w:name="z21" w:id="20"/>
    <w:p>
      <w:pPr>
        <w:spacing w:after="0"/>
        <w:ind w:left="0"/>
        <w:jc w:val="both"/>
      </w:pPr>
      <w:r>
        <w:rPr>
          <w:rFonts w:ascii="Times New Roman"/>
          <w:b w:val="false"/>
          <w:i w:val="false"/>
          <w:color w:val="000000"/>
          <w:sz w:val="28"/>
        </w:rPr>
        <w:t>
      12. Жолаушыларды отырғызу/түсіру.</w:t>
      </w:r>
    </w:p>
    <w:bookmarkEnd w:id="20"/>
    <w:bookmarkStart w:name="z22" w:id="21"/>
    <w:p>
      <w:pPr>
        <w:spacing w:after="0"/>
        <w:ind w:left="0"/>
        <w:jc w:val="both"/>
      </w:pPr>
      <w:r>
        <w:rPr>
          <w:rFonts w:ascii="Times New Roman"/>
          <w:b w:val="false"/>
          <w:i w:val="false"/>
          <w:color w:val="000000"/>
          <w:sz w:val="28"/>
        </w:rPr>
        <w:t>
      13. Жолаушыларды жеткізу.</w:t>
      </w:r>
    </w:p>
    <w:bookmarkEnd w:id="21"/>
    <w:bookmarkStart w:name="z23" w:id="22"/>
    <w:p>
      <w:pPr>
        <w:spacing w:after="0"/>
        <w:ind w:left="0"/>
        <w:jc w:val="both"/>
      </w:pPr>
      <w:r>
        <w:rPr>
          <w:rFonts w:ascii="Times New Roman"/>
          <w:b w:val="false"/>
          <w:i w:val="false"/>
          <w:color w:val="000000"/>
          <w:sz w:val="28"/>
        </w:rPr>
        <w:t>
      14. Экипажды жеткізу.</w:t>
      </w:r>
    </w:p>
    <w:bookmarkEnd w:id="22"/>
    <w:bookmarkStart w:name="z24" w:id="23"/>
    <w:p>
      <w:pPr>
        <w:spacing w:after="0"/>
        <w:ind w:left="0"/>
        <w:jc w:val="both"/>
      </w:pPr>
      <w:r>
        <w:rPr>
          <w:rFonts w:ascii="Times New Roman"/>
          <w:b w:val="false"/>
          <w:i w:val="false"/>
          <w:color w:val="000000"/>
          <w:sz w:val="28"/>
        </w:rPr>
        <w:t>
      15. Жолаушылар мен әуе кемесінің экипаждарын борт тамағымен қамтамасыз ету.</w:t>
      </w:r>
    </w:p>
    <w:bookmarkEnd w:id="23"/>
    <w:bookmarkStart w:name="z25" w:id="24"/>
    <w:p>
      <w:pPr>
        <w:spacing w:after="0"/>
        <w:ind w:left="0"/>
        <w:jc w:val="both"/>
      </w:pPr>
      <w:r>
        <w:rPr>
          <w:rFonts w:ascii="Times New Roman"/>
          <w:b w:val="false"/>
          <w:i w:val="false"/>
          <w:color w:val="000000"/>
          <w:sz w:val="28"/>
        </w:rPr>
        <w:t>
      16. Дербес қызмет көрсету және жолаушыларды оның ішінде бақыланатын аймақта ертіп жүру.</w:t>
      </w:r>
    </w:p>
    <w:bookmarkEnd w:id="24"/>
    <w:bookmarkStart w:name="z26" w:id="25"/>
    <w:p>
      <w:pPr>
        <w:spacing w:after="0"/>
        <w:ind w:left="0"/>
        <w:jc w:val="both"/>
      </w:pPr>
      <w:r>
        <w:rPr>
          <w:rFonts w:ascii="Times New Roman"/>
          <w:b w:val="false"/>
          <w:i w:val="false"/>
          <w:color w:val="000000"/>
          <w:sz w:val="28"/>
        </w:rPr>
        <w:t>
      17. Багаж, жүк және поштаны дербес алып жүру.</w:t>
      </w:r>
    </w:p>
    <w:bookmarkEnd w:id="25"/>
    <w:bookmarkStart w:name="z27" w:id="26"/>
    <w:p>
      <w:pPr>
        <w:spacing w:after="0"/>
        <w:ind w:left="0"/>
        <w:jc w:val="both"/>
      </w:pPr>
      <w:r>
        <w:rPr>
          <w:rFonts w:ascii="Times New Roman"/>
          <w:b w:val="false"/>
          <w:i w:val="false"/>
          <w:color w:val="000000"/>
          <w:sz w:val="28"/>
        </w:rPr>
        <w:t>
      18. Сүйрету.</w:t>
      </w:r>
    </w:p>
    <w:bookmarkEnd w:id="26"/>
    <w:bookmarkStart w:name="z28" w:id="27"/>
    <w:p>
      <w:pPr>
        <w:spacing w:after="0"/>
        <w:ind w:left="0"/>
        <w:jc w:val="both"/>
      </w:pPr>
      <w:r>
        <w:rPr>
          <w:rFonts w:ascii="Times New Roman"/>
          <w:b w:val="false"/>
          <w:i w:val="false"/>
          <w:color w:val="000000"/>
          <w:sz w:val="28"/>
        </w:rPr>
        <w:t>
      19. Ішкі тазалау.</w:t>
      </w:r>
    </w:p>
    <w:bookmarkEnd w:id="27"/>
    <w:bookmarkStart w:name="z29" w:id="28"/>
    <w:p>
      <w:pPr>
        <w:spacing w:after="0"/>
        <w:ind w:left="0"/>
        <w:jc w:val="both"/>
      </w:pPr>
      <w:r>
        <w:rPr>
          <w:rFonts w:ascii="Times New Roman"/>
          <w:b w:val="false"/>
          <w:i w:val="false"/>
          <w:color w:val="000000"/>
          <w:sz w:val="28"/>
        </w:rPr>
        <w:t>
      20. Әуе кемесінің сантораптарына (дәретханаларына) қызмет көрсету.</w:t>
      </w:r>
    </w:p>
    <w:bookmarkEnd w:id="28"/>
    <w:bookmarkStart w:name="z30" w:id="29"/>
    <w:p>
      <w:pPr>
        <w:spacing w:after="0"/>
        <w:ind w:left="0"/>
        <w:jc w:val="both"/>
      </w:pPr>
      <w:r>
        <w:rPr>
          <w:rFonts w:ascii="Times New Roman"/>
          <w:b w:val="false"/>
          <w:i w:val="false"/>
          <w:color w:val="000000"/>
          <w:sz w:val="28"/>
        </w:rPr>
        <w:t>
      21. Ауыз суды толтыру.</w:t>
      </w:r>
    </w:p>
    <w:bookmarkEnd w:id="29"/>
    <w:bookmarkStart w:name="z31" w:id="30"/>
    <w:p>
      <w:pPr>
        <w:spacing w:after="0"/>
        <w:ind w:left="0"/>
        <w:jc w:val="both"/>
      </w:pPr>
      <w:r>
        <w:rPr>
          <w:rFonts w:ascii="Times New Roman"/>
          <w:b w:val="false"/>
          <w:i w:val="false"/>
          <w:color w:val="000000"/>
          <w:sz w:val="28"/>
        </w:rPr>
        <w:t>
      22. Әуе кемесіне электрэнергиясын беру.</w:t>
      </w:r>
    </w:p>
    <w:bookmarkEnd w:id="30"/>
    <w:bookmarkStart w:name="z32" w:id="31"/>
    <w:p>
      <w:pPr>
        <w:spacing w:after="0"/>
        <w:ind w:left="0"/>
        <w:jc w:val="both"/>
      </w:pPr>
      <w:r>
        <w:rPr>
          <w:rFonts w:ascii="Times New Roman"/>
          <w:b w:val="false"/>
          <w:i w:val="false"/>
          <w:color w:val="000000"/>
          <w:sz w:val="28"/>
        </w:rPr>
        <w:t>
      23. Әуе кемесін кондиционерлеу.</w:t>
      </w:r>
    </w:p>
    <w:bookmarkEnd w:id="31"/>
    <w:bookmarkStart w:name="z33" w:id="32"/>
    <w:p>
      <w:pPr>
        <w:spacing w:after="0"/>
        <w:ind w:left="0"/>
        <w:jc w:val="both"/>
      </w:pPr>
      <w:r>
        <w:rPr>
          <w:rFonts w:ascii="Times New Roman"/>
          <w:b w:val="false"/>
          <w:i w:val="false"/>
          <w:color w:val="000000"/>
          <w:sz w:val="28"/>
        </w:rPr>
        <w:t>
      24. Әуе кемесін қар мен мұздан тазарту.</w:t>
      </w:r>
    </w:p>
    <w:bookmarkEnd w:id="32"/>
    <w:bookmarkStart w:name="z34" w:id="33"/>
    <w:p>
      <w:pPr>
        <w:spacing w:after="0"/>
        <w:ind w:left="0"/>
        <w:jc w:val="both"/>
      </w:pPr>
      <w:r>
        <w:rPr>
          <w:rFonts w:ascii="Times New Roman"/>
          <w:b w:val="false"/>
          <w:i w:val="false"/>
          <w:color w:val="000000"/>
          <w:sz w:val="28"/>
        </w:rPr>
        <w:t>
      25. Авиақозғалтқышқа май құю.</w:t>
      </w:r>
    </w:p>
    <w:bookmarkEnd w:id="33"/>
    <w:bookmarkStart w:name="z35" w:id="34"/>
    <w:p>
      <w:pPr>
        <w:spacing w:after="0"/>
        <w:ind w:left="0"/>
        <w:jc w:val="both"/>
      </w:pPr>
      <w:r>
        <w:rPr>
          <w:rFonts w:ascii="Times New Roman"/>
          <w:b w:val="false"/>
          <w:i w:val="false"/>
          <w:color w:val="000000"/>
          <w:sz w:val="28"/>
        </w:rPr>
        <w:t>
      26. Жүйені оттегімен толтыру.</w:t>
      </w:r>
    </w:p>
    <w:bookmarkEnd w:id="34"/>
    <w:bookmarkStart w:name="z36" w:id="35"/>
    <w:p>
      <w:pPr>
        <w:spacing w:after="0"/>
        <w:ind w:left="0"/>
        <w:jc w:val="both"/>
      </w:pPr>
      <w:r>
        <w:rPr>
          <w:rFonts w:ascii="Times New Roman"/>
          <w:b w:val="false"/>
          <w:i w:val="false"/>
          <w:color w:val="000000"/>
          <w:sz w:val="28"/>
        </w:rPr>
        <w:t>
      27. Әуе кемесін азотпен немесе тығыздалған ауамен толтыру.</w:t>
      </w:r>
    </w:p>
    <w:bookmarkEnd w:id="35"/>
    <w:bookmarkStart w:name="z37" w:id="36"/>
    <w:p>
      <w:pPr>
        <w:spacing w:after="0"/>
        <w:ind w:left="0"/>
        <w:jc w:val="both"/>
      </w:pPr>
      <w:r>
        <w:rPr>
          <w:rFonts w:ascii="Times New Roman"/>
          <w:b w:val="false"/>
          <w:i w:val="false"/>
          <w:color w:val="000000"/>
          <w:sz w:val="28"/>
        </w:rPr>
        <w:t>
      28. Гидрожүйені тексеру және толтыру.</w:t>
      </w:r>
    </w:p>
    <w:bookmarkEnd w:id="36"/>
    <w:bookmarkStart w:name="z38" w:id="37"/>
    <w:p>
      <w:pPr>
        <w:spacing w:after="0"/>
        <w:ind w:left="0"/>
        <w:jc w:val="both"/>
      </w:pPr>
      <w:r>
        <w:rPr>
          <w:rFonts w:ascii="Times New Roman"/>
          <w:b w:val="false"/>
          <w:i w:val="false"/>
          <w:color w:val="000000"/>
          <w:sz w:val="28"/>
        </w:rPr>
        <w:t>
      29. Авиақозалтқыштың әуе жіберуін қамтамасыз ету.</w:t>
      </w:r>
    </w:p>
    <w:bookmarkEnd w:id="37"/>
    <w:bookmarkStart w:name="z39" w:id="38"/>
    <w:p>
      <w:pPr>
        <w:spacing w:after="0"/>
        <w:ind w:left="0"/>
        <w:jc w:val="both"/>
      </w:pPr>
      <w:r>
        <w:rPr>
          <w:rFonts w:ascii="Times New Roman"/>
          <w:b w:val="false"/>
          <w:i w:val="false"/>
          <w:color w:val="000000"/>
          <w:sz w:val="28"/>
        </w:rPr>
        <w:t>
      30. Ангардағы тұрақ.</w:t>
      </w:r>
    </w:p>
    <w:bookmarkEnd w:id="38"/>
    <w:bookmarkStart w:name="z40" w:id="39"/>
    <w:p>
      <w:pPr>
        <w:spacing w:after="0"/>
        <w:ind w:left="0"/>
        <w:jc w:val="both"/>
      </w:pPr>
      <w:r>
        <w:rPr>
          <w:rFonts w:ascii="Times New Roman"/>
          <w:b w:val="false"/>
          <w:i w:val="false"/>
          <w:color w:val="000000"/>
          <w:sz w:val="28"/>
        </w:rPr>
        <w:t>
      31. Ұшуларды штурмандық қамтамасыз ету.</w:t>
      </w:r>
    </w:p>
    <w:bookmarkEnd w:id="39"/>
    <w:bookmarkStart w:name="z41" w:id="40"/>
    <w:p>
      <w:pPr>
        <w:spacing w:after="0"/>
        <w:ind w:left="0"/>
        <w:jc w:val="both"/>
      </w:pPr>
      <w:r>
        <w:rPr>
          <w:rFonts w:ascii="Times New Roman"/>
          <w:b w:val="false"/>
          <w:i w:val="false"/>
          <w:color w:val="000000"/>
          <w:sz w:val="28"/>
        </w:rPr>
        <w:t>
      32. Навигациялық есептерді беру.</w:t>
      </w:r>
    </w:p>
    <w:bookmarkEnd w:id="40"/>
    <w:bookmarkStart w:name="z42" w:id="41"/>
    <w:p>
      <w:pPr>
        <w:spacing w:after="0"/>
        <w:ind w:left="0"/>
        <w:jc w:val="both"/>
      </w:pPr>
      <w:r>
        <w:rPr>
          <w:rFonts w:ascii="Times New Roman"/>
          <w:b w:val="false"/>
          <w:i w:val="false"/>
          <w:color w:val="000000"/>
          <w:sz w:val="28"/>
        </w:rPr>
        <w:t>
      33. Флайт-жоспар құру.</w:t>
      </w:r>
    </w:p>
    <w:bookmarkEnd w:id="41"/>
    <w:bookmarkStart w:name="z43" w:id="42"/>
    <w:p>
      <w:pPr>
        <w:spacing w:after="0"/>
        <w:ind w:left="0"/>
        <w:jc w:val="both"/>
      </w:pPr>
      <w:r>
        <w:rPr>
          <w:rFonts w:ascii="Times New Roman"/>
          <w:b w:val="false"/>
          <w:i w:val="false"/>
          <w:color w:val="000000"/>
          <w:sz w:val="28"/>
        </w:rPr>
        <w:t>
      34. Аэронавиагациялық ақпараттар жинағын жалға алу.</w:t>
      </w:r>
    </w:p>
    <w:bookmarkEnd w:id="42"/>
    <w:bookmarkStart w:name="z44" w:id="43"/>
    <w:p>
      <w:pPr>
        <w:spacing w:after="0"/>
        <w:ind w:left="0"/>
        <w:jc w:val="both"/>
      </w:pPr>
      <w:r>
        <w:rPr>
          <w:rFonts w:ascii="Times New Roman"/>
          <w:b w:val="false"/>
          <w:i w:val="false"/>
          <w:color w:val="000000"/>
          <w:sz w:val="28"/>
        </w:rPr>
        <w:t>
      35. Радионавигациялық карталарды жалға беру.</w:t>
      </w:r>
    </w:p>
    <w:bookmarkEnd w:id="43"/>
    <w:bookmarkStart w:name="z45" w:id="44"/>
    <w:p>
      <w:pPr>
        <w:spacing w:after="0"/>
        <w:ind w:left="0"/>
        <w:jc w:val="both"/>
      </w:pPr>
      <w:r>
        <w:rPr>
          <w:rFonts w:ascii="Times New Roman"/>
          <w:b w:val="false"/>
          <w:i w:val="false"/>
          <w:color w:val="000000"/>
          <w:sz w:val="28"/>
        </w:rPr>
        <w:t>
      36. Болжамдалған желді ескере отырып, авиациялық жанар-жағармай материалының қажетті мөлшерінің есебі.</w:t>
      </w:r>
    </w:p>
    <w:bookmarkEnd w:id="44"/>
    <w:bookmarkStart w:name="z46" w:id="45"/>
    <w:p>
      <w:pPr>
        <w:spacing w:after="0"/>
        <w:ind w:left="0"/>
        <w:jc w:val="both"/>
      </w:pPr>
      <w:r>
        <w:rPr>
          <w:rFonts w:ascii="Times New Roman"/>
          <w:b w:val="false"/>
          <w:i w:val="false"/>
          <w:color w:val="000000"/>
          <w:sz w:val="28"/>
        </w:rPr>
        <w:t>
      37. Экипаж мүшелерін ұшар алдында медициналық тексеру.</w:t>
      </w:r>
    </w:p>
    <w:bookmarkEnd w:id="45"/>
    <w:bookmarkStart w:name="z47" w:id="46"/>
    <w:p>
      <w:pPr>
        <w:spacing w:after="0"/>
        <w:ind w:left="0"/>
        <w:jc w:val="both"/>
      </w:pPr>
      <w:r>
        <w:rPr>
          <w:rFonts w:ascii="Times New Roman"/>
          <w:b w:val="false"/>
          <w:i w:val="false"/>
          <w:color w:val="000000"/>
          <w:sz w:val="28"/>
        </w:rPr>
        <w:t>
      38. Әуе кемесінен қоқыс шығару және пайдаға асыру.</w:t>
      </w:r>
    </w:p>
    <w:bookmarkEnd w:id="46"/>
    <w:bookmarkStart w:name="z48" w:id="47"/>
    <w:p>
      <w:pPr>
        <w:spacing w:after="0"/>
        <w:ind w:left="0"/>
        <w:jc w:val="both"/>
      </w:pPr>
      <w:r>
        <w:rPr>
          <w:rFonts w:ascii="Times New Roman"/>
          <w:b w:val="false"/>
          <w:i w:val="false"/>
          <w:color w:val="000000"/>
          <w:sz w:val="28"/>
        </w:rPr>
        <w:t>
      39. Әуе кемесінің әрбір түрі бойынша алынбалы жабдықтар мен борт ыдыстарын санитарлық өңдеу.</w:t>
      </w:r>
    </w:p>
    <w:bookmarkEnd w:id="47"/>
    <w:bookmarkStart w:name="z49" w:id="48"/>
    <w:p>
      <w:pPr>
        <w:spacing w:after="0"/>
        <w:ind w:left="0"/>
        <w:jc w:val="both"/>
      </w:pPr>
      <w:r>
        <w:rPr>
          <w:rFonts w:ascii="Times New Roman"/>
          <w:b w:val="false"/>
          <w:i w:val="false"/>
          <w:color w:val="000000"/>
          <w:sz w:val="28"/>
        </w:rPr>
        <w:t>
      40. Техникалық персоналды (операторды) беру.</w:t>
      </w:r>
    </w:p>
    <w:bookmarkEnd w:id="48"/>
    <w:bookmarkStart w:name="z50" w:id="49"/>
    <w:p>
      <w:pPr>
        <w:spacing w:after="0"/>
        <w:ind w:left="0"/>
        <w:jc w:val="both"/>
      </w:pPr>
      <w:r>
        <w:rPr>
          <w:rFonts w:ascii="Times New Roman"/>
          <w:b w:val="false"/>
          <w:i w:val="false"/>
          <w:color w:val="000000"/>
          <w:sz w:val="28"/>
        </w:rPr>
        <w:t>
      41. Арнайы техникалық және көлік құралдарын беру.</w:t>
      </w:r>
    </w:p>
    <w:bookmarkEnd w:id="49"/>
    <w:bookmarkStart w:name="z51" w:id="50"/>
    <w:p>
      <w:pPr>
        <w:spacing w:after="0"/>
        <w:ind w:left="0"/>
        <w:jc w:val="both"/>
      </w:pPr>
      <w:r>
        <w:rPr>
          <w:rFonts w:ascii="Times New Roman"/>
          <w:b w:val="false"/>
          <w:i w:val="false"/>
          <w:color w:val="000000"/>
          <w:sz w:val="28"/>
        </w:rPr>
        <w:t>
      42. Тапсырыс жасалған (чартерлік) авиа рейстерге метеорологиялық қамтамасыз етуді ұсыну.</w:t>
      </w:r>
    </w:p>
    <w:bookmarkEnd w:id="50"/>
    <w:bookmarkStart w:name="z52" w:id="51"/>
    <w:p>
      <w:pPr>
        <w:spacing w:after="0"/>
        <w:ind w:left="0"/>
        <w:jc w:val="both"/>
      </w:pPr>
      <w:r>
        <w:rPr>
          <w:rFonts w:ascii="Times New Roman"/>
          <w:b w:val="false"/>
          <w:i w:val="false"/>
          <w:color w:val="000000"/>
          <w:sz w:val="28"/>
        </w:rPr>
        <w:t>
      43. Авиа тасымалдарды қамтамасыз ету процессіне қатысатын бөгде ұйымдарды ауысым алдындағы медициналық тексеру.</w:t>
      </w:r>
    </w:p>
    <w:bookmarkEnd w:id="51"/>
    <w:bookmarkStart w:name="z53" w:id="52"/>
    <w:p>
      <w:pPr>
        <w:spacing w:after="0"/>
        <w:ind w:left="0"/>
        <w:jc w:val="both"/>
      </w:pPr>
      <w:r>
        <w:rPr>
          <w:rFonts w:ascii="Times New Roman"/>
          <w:b w:val="false"/>
          <w:i w:val="false"/>
          <w:color w:val="000000"/>
          <w:sz w:val="28"/>
        </w:rPr>
        <w:t>
      44. Жүкті буып түю.</w:t>
      </w:r>
    </w:p>
    <w:bookmarkEnd w:id="52"/>
    <w:bookmarkStart w:name="z54" w:id="53"/>
    <w:p>
      <w:pPr>
        <w:spacing w:after="0"/>
        <w:ind w:left="0"/>
        <w:jc w:val="both"/>
      </w:pPr>
      <w:r>
        <w:rPr>
          <w:rFonts w:ascii="Times New Roman"/>
          <w:b w:val="false"/>
          <w:i w:val="false"/>
          <w:color w:val="000000"/>
          <w:sz w:val="28"/>
        </w:rPr>
        <w:t>
      45. Әуеайлақ ауданындағы бөгде ұйымдарға желіайлағының жарамдылығын қарау.</w:t>
      </w:r>
    </w:p>
    <w:bookmarkEnd w:id="53"/>
    <w:bookmarkStart w:name="z55" w:id="54"/>
    <w:p>
      <w:pPr>
        <w:spacing w:after="0"/>
        <w:ind w:left="0"/>
        <w:jc w:val="both"/>
      </w:pPr>
      <w:r>
        <w:rPr>
          <w:rFonts w:ascii="Times New Roman"/>
          <w:b w:val="false"/>
          <w:i w:val="false"/>
          <w:color w:val="000000"/>
          <w:sz w:val="28"/>
        </w:rPr>
        <w:t>
      46. Әуе кемесіне техникалық және желілік қызмет көрсету.</w:t>
      </w:r>
    </w:p>
    <w:bookmarkEnd w:id="54"/>
    <w:bookmarkStart w:name="z56" w:id="55"/>
    <w:p>
      <w:pPr>
        <w:spacing w:after="0"/>
        <w:ind w:left="0"/>
        <w:jc w:val="both"/>
      </w:pPr>
      <w:r>
        <w:rPr>
          <w:rFonts w:ascii="Times New Roman"/>
          <w:b w:val="false"/>
          <w:i w:val="false"/>
          <w:color w:val="000000"/>
          <w:sz w:val="28"/>
        </w:rPr>
        <w:t>
      47. Авиациялық техникаға техникалық қызмет көрсету және жөндеу.</w:t>
      </w:r>
    </w:p>
    <w:bookmarkEnd w:id="55"/>
    <w:bookmarkStart w:name="z57" w:id="56"/>
    <w:p>
      <w:pPr>
        <w:spacing w:after="0"/>
        <w:ind w:left="0"/>
        <w:jc w:val="both"/>
      </w:pPr>
      <w:r>
        <w:rPr>
          <w:rFonts w:ascii="Times New Roman"/>
          <w:b w:val="false"/>
          <w:i w:val="false"/>
          <w:color w:val="000000"/>
          <w:sz w:val="28"/>
        </w:rPr>
        <w:t>
      48. Азотты, оттегін, сығылған ауаны дайындау және іске асыру бойынша қызметтер мен баллондарды жөндеу.</w:t>
      </w:r>
    </w:p>
    <w:bookmarkEnd w:id="56"/>
    <w:bookmarkStart w:name="z58" w:id="57"/>
    <w:p>
      <w:pPr>
        <w:spacing w:after="0"/>
        <w:ind w:left="0"/>
        <w:jc w:val="both"/>
      </w:pPr>
      <w:r>
        <w:rPr>
          <w:rFonts w:ascii="Times New Roman"/>
          <w:b w:val="false"/>
          <w:i w:val="false"/>
          <w:color w:val="000000"/>
          <w:sz w:val="28"/>
        </w:rPr>
        <w:t>
      49. Жабдықтарды тексеру бойынша метрологиялық қызметтер.</w:t>
      </w:r>
    </w:p>
    <w:bookmarkEnd w:id="57"/>
    <w:bookmarkStart w:name="z59" w:id="58"/>
    <w:p>
      <w:pPr>
        <w:spacing w:after="0"/>
        <w:ind w:left="0"/>
        <w:jc w:val="both"/>
      </w:pPr>
      <w:r>
        <w:rPr>
          <w:rFonts w:ascii="Times New Roman"/>
          <w:b w:val="false"/>
          <w:i w:val="false"/>
          <w:color w:val="000000"/>
          <w:sz w:val="28"/>
        </w:rPr>
        <w:t>
      50. Әуе кемесін сүйемелдеу.</w:t>
      </w:r>
    </w:p>
    <w:bookmarkEnd w:id="58"/>
    <w:bookmarkStart w:name="z60" w:id="59"/>
    <w:p>
      <w:pPr>
        <w:spacing w:after="0"/>
        <w:ind w:left="0"/>
        <w:jc w:val="both"/>
      </w:pPr>
      <w:r>
        <w:rPr>
          <w:rFonts w:ascii="Times New Roman"/>
          <w:b w:val="false"/>
          <w:i w:val="false"/>
          <w:color w:val="000000"/>
          <w:sz w:val="28"/>
        </w:rPr>
        <w:t>
      51. Әуежай аумағындағы бөгде ұйымдардың желдромын тазарту.</w:t>
      </w:r>
    </w:p>
    <w:bookmarkEnd w:id="59"/>
    <w:bookmarkStart w:name="z61" w:id="60"/>
    <w:p>
      <w:pPr>
        <w:spacing w:after="0"/>
        <w:ind w:left="0"/>
        <w:jc w:val="both"/>
      </w:pPr>
      <w:r>
        <w:rPr>
          <w:rFonts w:ascii="Times New Roman"/>
          <w:b w:val="false"/>
          <w:i w:val="false"/>
          <w:color w:val="000000"/>
          <w:sz w:val="28"/>
        </w:rPr>
        <w:t>
      52. Әуежайдың инфрақұрылым объектілерін әуеайлақ кешені бөлінісінде пайдалану.</w:t>
      </w:r>
    </w:p>
    <w:bookmarkEnd w:id="60"/>
    <w:bookmarkStart w:name="z62" w:id="61"/>
    <w:p>
      <w:pPr>
        <w:spacing w:after="0"/>
        <w:ind w:left="0"/>
        <w:jc w:val="both"/>
      </w:pPr>
      <w:r>
        <w:rPr>
          <w:rFonts w:ascii="Times New Roman"/>
          <w:b w:val="false"/>
          <w:i w:val="false"/>
          <w:color w:val="000000"/>
          <w:sz w:val="28"/>
        </w:rPr>
        <w:t>
      53. Тікұшақтарды әуеайлақтан тыс апатты - құтқаруды қамтамасыз ету.</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