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07e8" w14:textId="a980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онкологиялық көмек көрсететін денсаулық сақтау ұйымдарының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12 тамыздағы № 540 Бұйрығы. Қазақстан Республикасы Әділет министрлігінде 2011 жылы 22 қыркүйекте № 7198 тіркелді. Күші жойылды - Қазақстан Республикасы Денсаулық сақтау министрінің 2023 жылғы 9 наурыздағы № 36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09.03.2023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Қазақстан Республикасының халқына онкологиялық көмек көрсететін денсаулық сақтау ұйымдарының қызметін одан әрі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онкологиялық көмек көрсететін денсаулық сақтау ұйымдарының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(А.Ғ.Төлеғалиева) осы бұйрықты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Заң департаменті (К.Б.Бесбалаев) оны Қазақстан Республикасы Әділет министрлігінде мемлекеттік тіркегеннен кейін заңнамада белгіленген тәртіппен осы бұйрықтың бұқаралық ақпараттық құралдар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Е.Ә.Байжүнісовке жүктелсін.</w:t>
      </w:r>
    </w:p>
    <w:bookmarkEnd w:id="4"/>
    <w:bookmarkStart w:name="z6" w:id="5"/>
    <w:p>
      <w:pPr>
        <w:spacing w:after="0"/>
        <w:ind w:left="0"/>
        <w:jc w:val="both"/>
      </w:pPr>
      <w:r>
        <w:rPr>
          <w:rFonts w:ascii="Times New Roman"/>
          <w:b w:val="false"/>
          <w:i w:val="false"/>
          <w:color w:val="000000"/>
          <w:sz w:val="28"/>
        </w:rPr>
        <w:t>
      5. Осы бұйрық оны алғашқы ресми жариялаған күнінен бастап күнтізбелік он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Мусинов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министрдің м.а.</w:t>
            </w:r>
            <w:r>
              <w:br/>
            </w:r>
            <w:r>
              <w:rPr>
                <w:rFonts w:ascii="Times New Roman"/>
                <w:b w:val="false"/>
                <w:i w:val="false"/>
                <w:color w:val="000000"/>
                <w:sz w:val="20"/>
              </w:rPr>
              <w:t>2011 жылғы 12 тамыздағы</w:t>
            </w:r>
            <w:r>
              <w:br/>
            </w:r>
            <w:r>
              <w:rPr>
                <w:rFonts w:ascii="Times New Roman"/>
                <w:b w:val="false"/>
                <w:i w:val="false"/>
                <w:color w:val="000000"/>
                <w:sz w:val="20"/>
              </w:rPr>
              <w:t>№ 540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Республикасында тұратын халықтарға онкологиялық көмек көрсететін ұйымдар туралы ЕРЕЖЕ</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Қазақстан Республикасында тұратын халықтарға онкологиялық көмек көрсететін ұйымдар туралы осы Ереже (бұдан былай – Ереже) меншіктеріне қарамастан Қазақстан Республикасында тұратын халықтарға онкологиялық көмек көрсететін ұжымдардың міндеттерін, функциясын, құқықтық және ұйымдастыру негіздерін анықтайды.</w:t>
      </w:r>
    </w:p>
    <w:bookmarkEnd w:id="7"/>
    <w:bookmarkStart w:name="z11" w:id="8"/>
    <w:p>
      <w:pPr>
        <w:spacing w:after="0"/>
        <w:ind w:left="0"/>
        <w:jc w:val="both"/>
      </w:pPr>
      <w:r>
        <w:rPr>
          <w:rFonts w:ascii="Times New Roman"/>
          <w:b w:val="false"/>
          <w:i w:val="false"/>
          <w:color w:val="000000"/>
          <w:sz w:val="28"/>
        </w:rPr>
        <w:t xml:space="preserve">
      2. Тұрғындарға (ересектер мен балаларға) онкологиялық көмек көрсететін ұйымдар (бұдан былай – онкологиялық ұйымдар)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мен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салалық </w:t>
      </w:r>
      <w:r>
        <w:rPr>
          <w:rFonts w:ascii="Times New Roman"/>
          <w:b w:val="false"/>
          <w:i w:val="false"/>
          <w:color w:val="000000"/>
          <w:sz w:val="28"/>
        </w:rPr>
        <w:t>құқықтық-нормативтік кесімдерді</w:t>
      </w:r>
      <w:r>
        <w:rPr>
          <w:rFonts w:ascii="Times New Roman"/>
          <w:b w:val="false"/>
          <w:i w:val="false"/>
          <w:color w:val="000000"/>
          <w:sz w:val="28"/>
        </w:rPr>
        <w:t>, салалық құқықтық-нормативтік кесімдерді, осы Ережелерді басшылыққа алады және өз жұмысын медициналық қызметпен шұғылдану құқығын беретін мемлекеттік лицензия негізінде іске асырады.</w:t>
      </w:r>
    </w:p>
    <w:bookmarkEnd w:id="8"/>
    <w:bookmarkStart w:name="z12" w:id="9"/>
    <w:p>
      <w:pPr>
        <w:spacing w:after="0"/>
        <w:ind w:left="0"/>
        <w:jc w:val="both"/>
      </w:pPr>
      <w:r>
        <w:rPr>
          <w:rFonts w:ascii="Times New Roman"/>
          <w:b w:val="false"/>
          <w:i w:val="false"/>
          <w:color w:val="000000"/>
          <w:sz w:val="28"/>
        </w:rPr>
        <w:t>
      3. Онкологиялық ұйымдар онкологиялық науқастардың ауруының алдын-алуға, анықтауға, емдеуге және медициналық қалпына келтіруге бағытталған шараларды өз уақытында іске асыру мақсатында құрылады.</w:t>
      </w:r>
    </w:p>
    <w:bookmarkEnd w:id="9"/>
    <w:bookmarkStart w:name="z13" w:id="10"/>
    <w:p>
      <w:pPr>
        <w:spacing w:after="0"/>
        <w:ind w:left="0"/>
        <w:jc w:val="both"/>
      </w:pPr>
      <w:r>
        <w:rPr>
          <w:rFonts w:ascii="Times New Roman"/>
          <w:b w:val="false"/>
          <w:i w:val="false"/>
          <w:color w:val="000000"/>
          <w:sz w:val="28"/>
        </w:rPr>
        <w:t xml:space="preserve">
      4. Тұрғындарға көрсетілетін онкологиялық көмек </w:t>
      </w:r>
      <w:r>
        <w:rPr>
          <w:rFonts w:ascii="Times New Roman"/>
          <w:b w:val="false"/>
          <w:i w:val="false"/>
          <w:color w:val="000000"/>
          <w:sz w:val="28"/>
        </w:rPr>
        <w:t>амбулаториялық-емханалық</w:t>
      </w:r>
      <w:r>
        <w:rPr>
          <w:rFonts w:ascii="Times New Roman"/>
          <w:b w:val="false"/>
          <w:i w:val="false"/>
          <w:color w:val="000000"/>
          <w:sz w:val="28"/>
        </w:rPr>
        <w:t xml:space="preserve">, </w:t>
      </w:r>
      <w:r>
        <w:rPr>
          <w:rFonts w:ascii="Times New Roman"/>
          <w:b w:val="false"/>
          <w:i w:val="false"/>
          <w:color w:val="000000"/>
          <w:sz w:val="28"/>
        </w:rPr>
        <w:t>стационарлық</w:t>
      </w:r>
      <w:r>
        <w:rPr>
          <w:rFonts w:ascii="Times New Roman"/>
          <w:b w:val="false"/>
          <w:i w:val="false"/>
          <w:color w:val="000000"/>
          <w:sz w:val="28"/>
        </w:rPr>
        <w:t xml:space="preserve"> және </w:t>
      </w:r>
      <w:r>
        <w:rPr>
          <w:rFonts w:ascii="Times New Roman"/>
          <w:b w:val="false"/>
          <w:i w:val="false"/>
          <w:color w:val="000000"/>
          <w:sz w:val="28"/>
        </w:rPr>
        <w:t>стационар ауыстырғыш</w:t>
      </w:r>
      <w:r>
        <w:rPr>
          <w:rFonts w:ascii="Times New Roman"/>
          <w:b w:val="false"/>
          <w:i w:val="false"/>
          <w:color w:val="000000"/>
          <w:sz w:val="28"/>
        </w:rPr>
        <w:t xml:space="preserve"> көмек көрсету түрінде көрсетіледі.</w:t>
      </w:r>
    </w:p>
    <w:bookmarkEnd w:id="10"/>
    <w:bookmarkStart w:name="z14" w:id="11"/>
    <w:p>
      <w:pPr>
        <w:spacing w:after="0"/>
        <w:ind w:left="0"/>
        <w:jc w:val="both"/>
      </w:pPr>
      <w:r>
        <w:rPr>
          <w:rFonts w:ascii="Times New Roman"/>
          <w:b w:val="false"/>
          <w:i w:val="false"/>
          <w:color w:val="000000"/>
          <w:sz w:val="28"/>
        </w:rPr>
        <w:t>
      5. Онкологиялық төсек-орындармен қамтамасыз етілу 10 мың тұрғынға 2,5 төсек есебінен қарастырылады.</w:t>
      </w:r>
    </w:p>
    <w:bookmarkEnd w:id="11"/>
    <w:bookmarkStart w:name="z15" w:id="12"/>
    <w:p>
      <w:pPr>
        <w:spacing w:after="0"/>
        <w:ind w:left="0"/>
        <w:jc w:val="both"/>
      </w:pPr>
      <w:r>
        <w:rPr>
          <w:rFonts w:ascii="Times New Roman"/>
          <w:b w:val="false"/>
          <w:i w:val="false"/>
          <w:color w:val="000000"/>
          <w:sz w:val="28"/>
        </w:rPr>
        <w:t xml:space="preserve">
      6. Онкологиялық ұйымдардың штаттары Қазақстан Республикасы Денсаулық сақтау Министрлігінің 2010 жылдың 7 көкегіндегі № 238 "Денсаулық сақтау ұйымдарының бірыңғай штаттары мен штаттық нормативтерін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 6173 нормативтіқұқықтық кесімдерін мемлекеттік тіркеу Реестрінде тіркелген) штаттық нормативтерге сәйкес белгіленеді.</w:t>
      </w:r>
    </w:p>
    <w:bookmarkEnd w:id="12"/>
    <w:bookmarkStart w:name="z16" w:id="13"/>
    <w:p>
      <w:pPr>
        <w:spacing w:after="0"/>
        <w:ind w:left="0"/>
        <w:jc w:val="both"/>
      </w:pPr>
      <w:r>
        <w:rPr>
          <w:rFonts w:ascii="Times New Roman"/>
          <w:b w:val="false"/>
          <w:i w:val="false"/>
          <w:color w:val="000000"/>
          <w:sz w:val="28"/>
        </w:rPr>
        <w:t>
      7. Қатерлі ісіктермен ауыратын науқастарды мамандандырылған емдеу тек қана онкологиялық бейіндегі хирург дәрігерді, химиотерапевті, сәулелік терапевті (радиолог) және клиникалық жұмыс тәжірибесі бар параклиникалық қызмет маманын қамтитын мультитәртіптік топтың қатысуымен жүргізіледі.</w:t>
      </w:r>
    </w:p>
    <w:bookmarkEnd w:id="13"/>
    <w:bookmarkStart w:name="z17" w:id="14"/>
    <w:p>
      <w:pPr>
        <w:spacing w:after="0"/>
        <w:ind w:left="0"/>
        <w:jc w:val="both"/>
      </w:pPr>
      <w:r>
        <w:rPr>
          <w:rFonts w:ascii="Times New Roman"/>
          <w:b w:val="false"/>
          <w:i w:val="false"/>
          <w:color w:val="000000"/>
          <w:sz w:val="28"/>
        </w:rPr>
        <w:t>
      8. Денсаулық сақтауды мемлекеттік басқарудың жергілікті органдары (бұдан әрі - Денсаулық сақтау басқармасы) облыстық онкологиялық ұйымдардың жанынан асқынған онкологиялық аурулар жағдайларын тексеру үшін тұрақты жұмыс істейтін, құрамында бастапқы медициналық-санитариялық көмек (бұдан әрі - БМСК) көрсету мәселелеріне жетекшілік ететін Денсаулық сақтау басқармасының мамандары, онкологиялық қызметтің бастығы мен мамандары, асқынған онкологиялық ауруларды орнықтыру бейіні бойынша штаттан тыс Басқарма мамандары енгізілетін комиссияны құрады (бұдан әрі – комиссия).</w:t>
      </w:r>
    </w:p>
    <w:bookmarkEnd w:id="14"/>
    <w:bookmarkStart w:name="z18" w:id="15"/>
    <w:p>
      <w:pPr>
        <w:spacing w:after="0"/>
        <w:ind w:left="0"/>
        <w:jc w:val="left"/>
      </w:pPr>
      <w:r>
        <w:rPr>
          <w:rFonts w:ascii="Times New Roman"/>
          <w:b/>
          <w:i w:val="false"/>
          <w:color w:val="000000"/>
        </w:rPr>
        <w:t xml:space="preserve"> 2. Онкологиялық көмек көрсететін ұйымдардың құрылымы</w:t>
      </w:r>
    </w:p>
    <w:bookmarkEnd w:id="15"/>
    <w:bookmarkStart w:name="z19" w:id="16"/>
    <w:p>
      <w:pPr>
        <w:spacing w:after="0"/>
        <w:ind w:left="0"/>
        <w:jc w:val="both"/>
      </w:pPr>
      <w:r>
        <w:rPr>
          <w:rFonts w:ascii="Times New Roman"/>
          <w:b w:val="false"/>
          <w:i w:val="false"/>
          <w:color w:val="000000"/>
          <w:sz w:val="28"/>
        </w:rPr>
        <w:t>
      9. Онкологиялық көмек көрсететін медициналық ұйымдарға:</w:t>
      </w:r>
    </w:p>
    <w:bookmarkEnd w:id="16"/>
    <w:bookmarkStart w:name="z20" w:id="17"/>
    <w:p>
      <w:pPr>
        <w:spacing w:after="0"/>
        <w:ind w:left="0"/>
        <w:jc w:val="both"/>
      </w:pPr>
      <w:r>
        <w:rPr>
          <w:rFonts w:ascii="Times New Roman"/>
          <w:b w:val="false"/>
          <w:i w:val="false"/>
          <w:color w:val="000000"/>
          <w:sz w:val="28"/>
        </w:rPr>
        <w:t>
      1) "Қазақ онкология және радиология ғылыми-зерттеу институты" шаруашылық жүргізу құқығындағы республикалық мемлекеттік кәсіпорны (бұдан әрі – ҚазОРҒЗИ);</w:t>
      </w:r>
    </w:p>
    <w:bookmarkEnd w:id="17"/>
    <w:bookmarkStart w:name="z21" w:id="18"/>
    <w:p>
      <w:pPr>
        <w:spacing w:after="0"/>
        <w:ind w:left="0"/>
        <w:jc w:val="both"/>
      </w:pPr>
      <w:r>
        <w:rPr>
          <w:rFonts w:ascii="Times New Roman"/>
          <w:b w:val="false"/>
          <w:i w:val="false"/>
          <w:color w:val="000000"/>
          <w:sz w:val="28"/>
        </w:rPr>
        <w:t>
      2) облыстық, өңірлік, қалалық онкологиялық ұйымдар мен көп бейінді клиникалардың онкологиялық бөлімшелері (бұдан әрі – онкологиялық диспансер);</w:t>
      </w:r>
    </w:p>
    <w:bookmarkEnd w:id="18"/>
    <w:bookmarkStart w:name="z22" w:id="19"/>
    <w:p>
      <w:pPr>
        <w:spacing w:after="0"/>
        <w:ind w:left="0"/>
        <w:jc w:val="both"/>
      </w:pPr>
      <w:r>
        <w:rPr>
          <w:rFonts w:ascii="Times New Roman"/>
          <w:b w:val="false"/>
          <w:i w:val="false"/>
          <w:color w:val="000000"/>
          <w:sz w:val="28"/>
        </w:rPr>
        <w:t>
      3) оларға жүктелген функцияларға қарай олардың құрылымында мыналар ұйымдастырылатын медициналық ұйымдар:</w:t>
      </w:r>
    </w:p>
    <w:bookmarkEnd w:id="19"/>
    <w:p>
      <w:pPr>
        <w:spacing w:after="0"/>
        <w:ind w:left="0"/>
        <w:jc w:val="both"/>
      </w:pPr>
      <w:r>
        <w:rPr>
          <w:rFonts w:ascii="Times New Roman"/>
          <w:b w:val="false"/>
          <w:i w:val="false"/>
          <w:color w:val="000000"/>
          <w:sz w:val="28"/>
        </w:rPr>
        <w:t>
      сәулелік терапиясы бөлімшесі (радиологиялық бөлімше) ҚазОРҒЗИ, кемінде 100 төсек төсектік қорымен онкологиялық диспансердің, көп бейінді аурухананың (облыстық, қалалық) құрамында ұйымдастырылады.</w:t>
      </w:r>
    </w:p>
    <w:p>
      <w:pPr>
        <w:spacing w:after="0"/>
        <w:ind w:left="0"/>
        <w:jc w:val="both"/>
      </w:pPr>
      <w:r>
        <w:rPr>
          <w:rFonts w:ascii="Times New Roman"/>
          <w:b w:val="false"/>
          <w:i w:val="false"/>
          <w:color w:val="000000"/>
          <w:sz w:val="28"/>
        </w:rPr>
        <w:t>
      қашықтықтан және сәулемен түйістіре емдеу үшін төрт және одан да көп қондырғы болған жағдайда және кемінде 120 науқасқа күнделікті сәулемен емдеу жүргізу үшін сәулелік терапия бөлімшелерін біріктіретін радиологиялық бөлімше құрылады;</w:t>
      </w:r>
    </w:p>
    <w:p>
      <w:pPr>
        <w:spacing w:after="0"/>
        <w:ind w:left="0"/>
        <w:jc w:val="both"/>
      </w:pPr>
      <w:r>
        <w:rPr>
          <w:rFonts w:ascii="Times New Roman"/>
          <w:b w:val="false"/>
          <w:i w:val="false"/>
          <w:color w:val="000000"/>
          <w:sz w:val="28"/>
        </w:rPr>
        <w:t>
      химиотерапиялық бөлімше ҚазОРҒЗИ, онкологиялық диспансерлердің, көп бейінді аурухананың (облыстық, қалалық) құрамында ұйымдастырылады.</w:t>
      </w:r>
    </w:p>
    <w:p>
      <w:pPr>
        <w:spacing w:after="0"/>
        <w:ind w:left="0"/>
        <w:jc w:val="both"/>
      </w:pPr>
      <w:r>
        <w:rPr>
          <w:rFonts w:ascii="Times New Roman"/>
          <w:b w:val="false"/>
          <w:i w:val="false"/>
          <w:color w:val="000000"/>
          <w:sz w:val="28"/>
        </w:rPr>
        <w:t>
      өңірлік мамандандырылған консультациялық-диагностикалық бөлімше (бұдан әрі - МКДБ) облыстық, өңірлік, қалалық онкологиялық ұйымдардың құрамында құрылады;</w:t>
      </w:r>
    </w:p>
    <w:p>
      <w:pPr>
        <w:spacing w:after="0"/>
        <w:ind w:left="0"/>
        <w:jc w:val="both"/>
      </w:pPr>
      <w:r>
        <w:rPr>
          <w:rFonts w:ascii="Times New Roman"/>
          <w:b w:val="false"/>
          <w:i w:val="false"/>
          <w:color w:val="000000"/>
          <w:sz w:val="28"/>
        </w:rPr>
        <w:t>
      онкологиялық науқастарды қалпына келтіру емі мен оңалту бөлімшесі (кабинеті) (бұдан әрі – бөлімше) онкологиялық ұйымның, көп бейінді аурухананың (ересектер, балалар), амбулаториялық-емханалық ұйымның құрамында ұйымдастырылады;</w:t>
      </w:r>
    </w:p>
    <w:p>
      <w:pPr>
        <w:spacing w:after="0"/>
        <w:ind w:left="0"/>
        <w:jc w:val="both"/>
      </w:pPr>
      <w:r>
        <w:rPr>
          <w:rFonts w:ascii="Times New Roman"/>
          <w:b w:val="false"/>
          <w:i w:val="false"/>
          <w:color w:val="000000"/>
          <w:sz w:val="28"/>
        </w:rPr>
        <w:t>
      ядролық медицина (орталығы) бөлімшесі (бұдан әрі – ЯМО) ҚазОРҒЗИ, онкологиялық диспансерлердің, республикалық маңызы бар облыстық орталықтарда және қалалардағы диагностикалық орталықтардың құрамында, сондай-ақ дербес заңды тұлға ретінде құрылады.</w:t>
      </w:r>
    </w:p>
    <w:p>
      <w:pPr>
        <w:spacing w:after="0"/>
        <w:ind w:left="0"/>
        <w:jc w:val="both"/>
      </w:pPr>
      <w:r>
        <w:rPr>
          <w:rFonts w:ascii="Times New Roman"/>
          <w:b w:val="false"/>
          <w:i w:val="false"/>
          <w:color w:val="000000"/>
          <w:sz w:val="28"/>
        </w:rPr>
        <w:t>
      паллиативтік көмек көрсету бөлімшесі (орталығы) онкологиялық диспансердің, көп бейінді аурухананың (ересектер, балалар) құрамында, сондай-ақ дербес заңды тұлға ретінде құрылады;</w:t>
      </w:r>
    </w:p>
    <w:p>
      <w:pPr>
        <w:spacing w:after="0"/>
        <w:ind w:left="0"/>
        <w:jc w:val="both"/>
      </w:pPr>
      <w:r>
        <w:rPr>
          <w:rFonts w:ascii="Times New Roman"/>
          <w:b w:val="false"/>
          <w:i w:val="false"/>
          <w:color w:val="000000"/>
          <w:sz w:val="28"/>
        </w:rPr>
        <w:t>
      цитологиялық зертхана онкологиялық диспансерлер мен көп бейінді ауруханалардың құрамында құрылады;</w:t>
      </w:r>
    </w:p>
    <w:p>
      <w:pPr>
        <w:spacing w:after="0"/>
        <w:ind w:left="0"/>
        <w:jc w:val="both"/>
      </w:pPr>
      <w:r>
        <w:rPr>
          <w:rFonts w:ascii="Times New Roman"/>
          <w:b w:val="false"/>
          <w:i w:val="false"/>
          <w:color w:val="000000"/>
          <w:sz w:val="28"/>
        </w:rPr>
        <w:t>
      эндоскопиялық бөлімше (кабинет) ҚазОРҒЗИ, онкологиялық диспансердің, 100 және одан да көп төсегі бар көп бейінді аурухананың (облыстық, қалалық, аудандық) құрамында 50 және одан да көп мың халыққа қызмет көрсететін амбулаториялық-емханалық ұйымның құрамында ұйымдастырылады;</w:t>
      </w:r>
    </w:p>
    <w:p>
      <w:pPr>
        <w:spacing w:after="0"/>
        <w:ind w:left="0"/>
        <w:jc w:val="both"/>
      </w:pPr>
      <w:r>
        <w:rPr>
          <w:rFonts w:ascii="Times New Roman"/>
          <w:b w:val="false"/>
          <w:i w:val="false"/>
          <w:color w:val="000000"/>
          <w:sz w:val="28"/>
        </w:rPr>
        <w:t>
      онкологиялық кабинет емханалардың (қалалық, аудандық), консультациялық-диагностикалық орталықтарының, көп бейінді ауруханалардың консультациялық-диагностикалық бөлімшелерінің құрамында ұйымдастырылады;</w:t>
      </w:r>
    </w:p>
    <w:p>
      <w:pPr>
        <w:spacing w:after="0"/>
        <w:ind w:left="0"/>
        <w:jc w:val="both"/>
      </w:pPr>
      <w:r>
        <w:rPr>
          <w:rFonts w:ascii="Times New Roman"/>
          <w:b w:val="false"/>
          <w:i w:val="false"/>
          <w:color w:val="000000"/>
          <w:sz w:val="28"/>
        </w:rPr>
        <w:t>
      маммологиялық кабинет бекітілген штат нормативтеріне сәйкес көп бағдарлы аурухананың консультациялық-диагностикалық емханасының (орталығы), консультациялық-диагностикалық бөлімшенің құрылымында құрылады;</w:t>
      </w:r>
    </w:p>
    <w:p>
      <w:pPr>
        <w:spacing w:after="0"/>
        <w:ind w:left="0"/>
        <w:jc w:val="both"/>
      </w:pPr>
      <w:r>
        <w:rPr>
          <w:rFonts w:ascii="Times New Roman"/>
          <w:b w:val="false"/>
          <w:i w:val="false"/>
          <w:color w:val="000000"/>
          <w:sz w:val="28"/>
        </w:rPr>
        <w:t>
      проктологиялық кабинет (қалалық,аудандық) консультациялық-диагностикалық орталықтарында, көп бейінді ауруханалардың консультациялық-диагностикалық бөлімшелерінің құрамында ұйымдастырылады;</w:t>
      </w:r>
    </w:p>
    <w:p>
      <w:pPr>
        <w:spacing w:after="0"/>
        <w:ind w:left="0"/>
        <w:jc w:val="both"/>
      </w:pPr>
      <w:r>
        <w:rPr>
          <w:rFonts w:ascii="Times New Roman"/>
          <w:b w:val="false"/>
          <w:i w:val="false"/>
          <w:color w:val="000000"/>
          <w:sz w:val="28"/>
        </w:rPr>
        <w:t>
      әйелдер мен ерлерді қарау кабинеті БМСК ұйымның құрамында құрылады;</w:t>
      </w:r>
    </w:p>
    <w:p>
      <w:pPr>
        <w:spacing w:after="0"/>
        <w:ind w:left="0"/>
        <w:jc w:val="both"/>
      </w:pPr>
      <w:r>
        <w:rPr>
          <w:rFonts w:ascii="Times New Roman"/>
          <w:b w:val="false"/>
          <w:i w:val="false"/>
          <w:color w:val="000000"/>
          <w:sz w:val="28"/>
        </w:rPr>
        <w:t>
      ауырсынуға қарсы терапия кабинеті онкологиялық диспансердің, дербес емханалық ұйымдардың құрамында ұйымдастырылады;</w:t>
      </w:r>
    </w:p>
    <w:p>
      <w:pPr>
        <w:spacing w:after="0"/>
        <w:ind w:left="0"/>
        <w:jc w:val="both"/>
      </w:pPr>
      <w:r>
        <w:rPr>
          <w:rFonts w:ascii="Times New Roman"/>
          <w:b w:val="false"/>
          <w:i w:val="false"/>
          <w:color w:val="000000"/>
          <w:sz w:val="28"/>
        </w:rPr>
        <w:t>
      аз бейінді бөлімшелер (бас пен мойын ісіктері, урологиялық және т.б.) 200 ден астам төсегі бар онкологиялық ұйымдарда құрылады;</w:t>
      </w:r>
    </w:p>
    <w:p>
      <w:pPr>
        <w:spacing w:after="0"/>
        <w:ind w:left="0"/>
        <w:jc w:val="both"/>
      </w:pPr>
      <w:r>
        <w:rPr>
          <w:rFonts w:ascii="Times New Roman"/>
          <w:b w:val="false"/>
          <w:i w:val="false"/>
          <w:color w:val="000000"/>
          <w:sz w:val="28"/>
        </w:rPr>
        <w:t>
      Цитостатикалық дәрілік заттарды орталықтандырылған еріту кабинеті.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м.а. 10.01.2014 </w:t>
      </w:r>
      <w:r>
        <w:rPr>
          <w:rFonts w:ascii="Times New Roman"/>
          <w:b w:val="false"/>
          <w:i w:val="false"/>
          <w:color w:val="000000"/>
          <w:sz w:val="28"/>
        </w:rPr>
        <w:t>№ 16</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3. "Қазақ онкология және радиология ғылыми-зерттеу институты" шаруашылық жүргізу құқығындағы республикалық мемлекеттік кәсіпорны</w:t>
      </w:r>
    </w:p>
    <w:bookmarkEnd w:id="20"/>
    <w:bookmarkStart w:name="z24" w:id="21"/>
    <w:p>
      <w:pPr>
        <w:spacing w:after="0"/>
        <w:ind w:left="0"/>
        <w:jc w:val="both"/>
      </w:pPr>
      <w:r>
        <w:rPr>
          <w:rFonts w:ascii="Times New Roman"/>
          <w:b w:val="false"/>
          <w:i w:val="false"/>
          <w:color w:val="000000"/>
          <w:sz w:val="28"/>
        </w:rPr>
        <w:t>
      10. ҚазОРҒЗИ шаруашылық жүргізу құқығындағы республикалық мемлекеттік кәсіпорынның ұйымдық-құқықтық нысандағы заңды тұлға болып табылады, сәйкес қызмет түрлерімен шұғылдану құқығына лицензиясы, дербес балансы, банктік есеп-шоты, Қазақстан Республикасының мемлекеттік елтаңбасы бейнеленген және фирмалық атауымен дөңгелек мөрі, бланктері, мөртаңбалары мен мемлекеттік және орыс тілдеріндегі басқа да ресми атрибуттары бар.</w:t>
      </w:r>
    </w:p>
    <w:bookmarkEnd w:id="21"/>
    <w:bookmarkStart w:name="z25" w:id="22"/>
    <w:p>
      <w:pPr>
        <w:spacing w:after="0"/>
        <w:ind w:left="0"/>
        <w:jc w:val="both"/>
      </w:pPr>
      <w:r>
        <w:rPr>
          <w:rFonts w:ascii="Times New Roman"/>
          <w:b w:val="false"/>
          <w:i w:val="false"/>
          <w:color w:val="000000"/>
          <w:sz w:val="28"/>
        </w:rPr>
        <w:t>
      11. ҚазОРҒЗИ келесі функцияларды іске асырады:</w:t>
      </w:r>
    </w:p>
    <w:bookmarkEnd w:id="22"/>
    <w:bookmarkStart w:name="z26" w:id="23"/>
    <w:p>
      <w:pPr>
        <w:spacing w:after="0"/>
        <w:ind w:left="0"/>
        <w:jc w:val="both"/>
      </w:pPr>
      <w:r>
        <w:rPr>
          <w:rFonts w:ascii="Times New Roman"/>
          <w:b w:val="false"/>
          <w:i w:val="false"/>
          <w:color w:val="000000"/>
          <w:sz w:val="28"/>
        </w:rPr>
        <w:t>
      1) эксперименттік, клиникалық және статистикалық зерттеулер жүргізе отырып, онкология, сәулелік диагностика және сәулелік терапия, ядролық медицина саласындағы ғылыми-зерттеу, ғылыми-практикалық және ұйымдастыру-әдістемелік жұмыстарды жүзеге асырады. ҚазОРҒЗИ денсаулық сақтау саласындағы білім ұйымдарының клиникалық базасы болып табылады;</w:t>
      </w:r>
    </w:p>
    <w:bookmarkEnd w:id="23"/>
    <w:bookmarkStart w:name="z27" w:id="24"/>
    <w:p>
      <w:pPr>
        <w:spacing w:after="0"/>
        <w:ind w:left="0"/>
        <w:jc w:val="both"/>
      </w:pPr>
      <w:r>
        <w:rPr>
          <w:rFonts w:ascii="Times New Roman"/>
          <w:b w:val="false"/>
          <w:i w:val="false"/>
          <w:color w:val="000000"/>
          <w:sz w:val="28"/>
        </w:rPr>
        <w:t>
      2) денсаулық сақтау ұйымдарына емдеу-диагностикалық және ұйымдастыру мәселелері бойынша әдістемелік және консультациялық көмек көрсету, сәулелік диагностика және сәулелік терапия, ядролық медицина саласына жаңа технологияларды енгізу;</w:t>
      </w:r>
    </w:p>
    <w:bookmarkEnd w:id="24"/>
    <w:bookmarkStart w:name="z28" w:id="25"/>
    <w:p>
      <w:pPr>
        <w:spacing w:after="0"/>
        <w:ind w:left="0"/>
        <w:jc w:val="both"/>
      </w:pPr>
      <w:r>
        <w:rPr>
          <w:rFonts w:ascii="Times New Roman"/>
          <w:b w:val="false"/>
          <w:i w:val="false"/>
          <w:color w:val="000000"/>
          <w:sz w:val="28"/>
        </w:rPr>
        <w:t>
      3) онкологиялық қызметті дамыту бойынша стратегиялық және құқықтық-нормативтік базаны әзірлеуге қатысу;</w:t>
      </w:r>
    </w:p>
    <w:bookmarkEnd w:id="25"/>
    <w:bookmarkStart w:name="z29" w:id="26"/>
    <w:p>
      <w:pPr>
        <w:spacing w:after="0"/>
        <w:ind w:left="0"/>
        <w:jc w:val="both"/>
      </w:pPr>
      <w:r>
        <w:rPr>
          <w:rFonts w:ascii="Times New Roman"/>
          <w:b w:val="false"/>
          <w:i w:val="false"/>
          <w:color w:val="000000"/>
          <w:sz w:val="28"/>
        </w:rPr>
        <w:t>
      4) республикадағы онкологиялық қызметтің жұмысын үйлестіру;</w:t>
      </w:r>
    </w:p>
    <w:bookmarkEnd w:id="26"/>
    <w:bookmarkStart w:name="z30" w:id="27"/>
    <w:p>
      <w:pPr>
        <w:spacing w:after="0"/>
        <w:ind w:left="0"/>
        <w:jc w:val="both"/>
      </w:pPr>
      <w:r>
        <w:rPr>
          <w:rFonts w:ascii="Times New Roman"/>
          <w:b w:val="false"/>
          <w:i w:val="false"/>
          <w:color w:val="000000"/>
          <w:sz w:val="28"/>
        </w:rPr>
        <w:t>
      5) диагностикалау, емдеу, профилактика бойынша қолда бар әдістерді жетілдіру мен жаңа әдістерді әзірлеу;</w:t>
      </w:r>
    </w:p>
    <w:bookmarkEnd w:id="27"/>
    <w:bookmarkStart w:name="z31" w:id="28"/>
    <w:p>
      <w:pPr>
        <w:spacing w:after="0"/>
        <w:ind w:left="0"/>
        <w:jc w:val="both"/>
      </w:pPr>
      <w:r>
        <w:rPr>
          <w:rFonts w:ascii="Times New Roman"/>
          <w:b w:val="false"/>
          <w:i w:val="false"/>
          <w:color w:val="000000"/>
          <w:sz w:val="28"/>
        </w:rPr>
        <w:t>
      6) Қазақстан Республикасында онкологиялық ауруларды ерте диагностикалау бойынша скринингтік бағдарламаларды әзірлеу, енгізу, мониторинг жүргізу;</w:t>
      </w:r>
    </w:p>
    <w:bookmarkEnd w:id="28"/>
    <w:bookmarkStart w:name="z32" w:id="29"/>
    <w:p>
      <w:pPr>
        <w:spacing w:after="0"/>
        <w:ind w:left="0"/>
        <w:jc w:val="both"/>
      </w:pPr>
      <w:r>
        <w:rPr>
          <w:rFonts w:ascii="Times New Roman"/>
          <w:b w:val="false"/>
          <w:i w:val="false"/>
          <w:color w:val="000000"/>
          <w:sz w:val="28"/>
        </w:rPr>
        <w:t>
      7) емдеу-профилактика ұйымдарының жұмыс тәжірибесіне онкологиялық науқастарды ерте диагностикалау, емдеу, профилактиканың жаңа әдістерін енгізілуіне бақылау жасау;</w:t>
      </w:r>
    </w:p>
    <w:bookmarkEnd w:id="29"/>
    <w:bookmarkStart w:name="z33" w:id="30"/>
    <w:p>
      <w:pPr>
        <w:spacing w:after="0"/>
        <w:ind w:left="0"/>
        <w:jc w:val="both"/>
      </w:pPr>
      <w:r>
        <w:rPr>
          <w:rFonts w:ascii="Times New Roman"/>
          <w:b w:val="false"/>
          <w:i w:val="false"/>
          <w:color w:val="000000"/>
          <w:sz w:val="28"/>
        </w:rPr>
        <w:t>
      8) Республика аумағындағы онкологиялық науқастарда (ересектер мен балаларда) обыр алды ауруларын анықтау, есепке алу мен диспансерлік бақылау жасау;</w:t>
      </w:r>
    </w:p>
    <w:bookmarkEnd w:id="30"/>
    <w:bookmarkStart w:name="z34" w:id="31"/>
    <w:p>
      <w:pPr>
        <w:spacing w:after="0"/>
        <w:ind w:left="0"/>
        <w:jc w:val="both"/>
      </w:pPr>
      <w:r>
        <w:rPr>
          <w:rFonts w:ascii="Times New Roman"/>
          <w:b w:val="false"/>
          <w:i w:val="false"/>
          <w:color w:val="000000"/>
          <w:sz w:val="28"/>
        </w:rPr>
        <w:t>
      9) өңірлерде халықтың қатерлі ісіктермен сырқаттанушылығын және одан қайтыс болуына, онкологиялық науқастарды тексерудің ұзақтығына, оларды ауруханаға жатқызу мерзіміне талдау жасау;</w:t>
      </w:r>
    </w:p>
    <w:bookmarkEnd w:id="31"/>
    <w:bookmarkStart w:name="z35" w:id="32"/>
    <w:p>
      <w:pPr>
        <w:spacing w:after="0"/>
        <w:ind w:left="0"/>
        <w:jc w:val="both"/>
      </w:pPr>
      <w:r>
        <w:rPr>
          <w:rFonts w:ascii="Times New Roman"/>
          <w:b w:val="false"/>
          <w:i w:val="false"/>
          <w:color w:val="000000"/>
          <w:sz w:val="28"/>
        </w:rPr>
        <w:t>
      10) онкологиялық аурулардың асқыну жағдайларын, онкологиялық науқастардың уақытша еңбекке жарамсыздығын, мүгедектікке шығу жағдайларын тексеру;</w:t>
      </w:r>
    </w:p>
    <w:bookmarkEnd w:id="32"/>
    <w:bookmarkStart w:name="z36" w:id="33"/>
    <w:p>
      <w:pPr>
        <w:spacing w:after="0"/>
        <w:ind w:left="0"/>
        <w:jc w:val="both"/>
      </w:pPr>
      <w:r>
        <w:rPr>
          <w:rFonts w:ascii="Times New Roman"/>
          <w:b w:val="false"/>
          <w:i w:val="false"/>
          <w:color w:val="000000"/>
          <w:sz w:val="28"/>
        </w:rPr>
        <w:t>
      11) онкологиялық қызметті дамытудың жыл сайынғы және болашақ жоспарларын әзірлеу, онкологиялық аурулардың профилактикасы, санитариялық-ағартушылық жұмыстар бойынша іс-шараларды жоспарлау;</w:t>
      </w:r>
    </w:p>
    <w:bookmarkEnd w:id="33"/>
    <w:bookmarkStart w:name="z37" w:id="34"/>
    <w:p>
      <w:pPr>
        <w:spacing w:after="0"/>
        <w:ind w:left="0"/>
        <w:jc w:val="both"/>
      </w:pPr>
      <w:r>
        <w:rPr>
          <w:rFonts w:ascii="Times New Roman"/>
          <w:b w:val="false"/>
          <w:i w:val="false"/>
          <w:color w:val="000000"/>
          <w:sz w:val="28"/>
        </w:rPr>
        <w:t>
      12) стационар ауыстыратын технологияларды пайдалану және қазіргі заманғы медициналық технологияларды, ядролық медицинаның нәтижелі-инновациялық тиімді әдістерін емдеу стандарттары мен хаттамаларына сәйкес пайдалану арқылы жоғары мамандандырылған және мамандандырылған медициналық көмек көрсету;</w:t>
      </w:r>
    </w:p>
    <w:bookmarkEnd w:id="34"/>
    <w:bookmarkStart w:name="z38" w:id="35"/>
    <w:p>
      <w:pPr>
        <w:spacing w:after="0"/>
        <w:ind w:left="0"/>
        <w:jc w:val="both"/>
      </w:pPr>
      <w:r>
        <w:rPr>
          <w:rFonts w:ascii="Times New Roman"/>
          <w:b w:val="false"/>
          <w:i w:val="false"/>
          <w:color w:val="000000"/>
          <w:sz w:val="28"/>
        </w:rPr>
        <w:t>
      13) қатерлі ісіктердің верификациялық диагнозы бар науқастарға айғақтар мен қарсы айғақтарды ескере отырып, емдеу мен диагностикалаудың клиникалық нұсқаулығы мен кезеңдік хаттамаларына сәйкес индукциялық, неоадъюванттық, адъюванттық, жоғары дозалы, химиотерапияның паллиативтік курстары мен басқа да ерекше емдеу әдістерін жүргізу;</w:t>
      </w:r>
    </w:p>
    <w:bookmarkEnd w:id="35"/>
    <w:bookmarkStart w:name="z39" w:id="36"/>
    <w:p>
      <w:pPr>
        <w:spacing w:after="0"/>
        <w:ind w:left="0"/>
        <w:jc w:val="both"/>
      </w:pPr>
      <w:r>
        <w:rPr>
          <w:rFonts w:ascii="Times New Roman"/>
          <w:b w:val="false"/>
          <w:i w:val="false"/>
          <w:color w:val="000000"/>
          <w:sz w:val="28"/>
        </w:rPr>
        <w:t>
      14) онкологиялық науқастарға стационарлық және амбулаториялық жағдайларда сәулелік терапиямен емделудің қазіргі жаңа әдістерін жүргізу;</w:t>
      </w:r>
    </w:p>
    <w:bookmarkEnd w:id="36"/>
    <w:bookmarkStart w:name="z40" w:id="37"/>
    <w:p>
      <w:pPr>
        <w:spacing w:after="0"/>
        <w:ind w:left="0"/>
        <w:jc w:val="both"/>
      </w:pPr>
      <w:r>
        <w:rPr>
          <w:rFonts w:ascii="Times New Roman"/>
          <w:b w:val="false"/>
          <w:i w:val="false"/>
          <w:color w:val="000000"/>
          <w:sz w:val="28"/>
        </w:rPr>
        <w:t>
      15) қатерсіз, қатерлі ісіктерді, ауандық үдерістер мен басқа да ауруларды анықтау бойынша жағындыларды көпшілік бояудың прогресшіл әдістерін пайдалану арқылы клиникалық-диагностикалық, цитологиялық, гистологиялық зерттеулердің барлық түрлерін жүргізу;</w:t>
      </w:r>
    </w:p>
    <w:bookmarkEnd w:id="37"/>
    <w:bookmarkStart w:name="z41" w:id="38"/>
    <w:p>
      <w:pPr>
        <w:spacing w:after="0"/>
        <w:ind w:left="0"/>
        <w:jc w:val="both"/>
      </w:pPr>
      <w:r>
        <w:rPr>
          <w:rFonts w:ascii="Times New Roman"/>
          <w:b w:val="false"/>
          <w:i w:val="false"/>
          <w:color w:val="000000"/>
          <w:sz w:val="28"/>
        </w:rPr>
        <w:t>
      16) сәулелік терапия мен сәулелік диагностиканы физикалық-техникалық қамтамасыз ету бойынша қызмет көрсету;</w:t>
      </w:r>
    </w:p>
    <w:bookmarkEnd w:id="38"/>
    <w:bookmarkStart w:name="z42" w:id="39"/>
    <w:p>
      <w:pPr>
        <w:spacing w:after="0"/>
        <w:ind w:left="0"/>
        <w:jc w:val="both"/>
      </w:pPr>
      <w:r>
        <w:rPr>
          <w:rFonts w:ascii="Times New Roman"/>
          <w:b w:val="false"/>
          <w:i w:val="false"/>
          <w:color w:val="000000"/>
          <w:sz w:val="28"/>
        </w:rPr>
        <w:t>
      17) онкологиялық қызмет ұйымдарын материалдық-техникалық жабдықтау жоспарларын әзірлеу және мониторинг, талдау әзірлеу;</w:t>
      </w:r>
    </w:p>
    <w:bookmarkEnd w:id="39"/>
    <w:bookmarkStart w:name="z43" w:id="40"/>
    <w:p>
      <w:pPr>
        <w:spacing w:after="0"/>
        <w:ind w:left="0"/>
        <w:jc w:val="both"/>
      </w:pPr>
      <w:r>
        <w:rPr>
          <w:rFonts w:ascii="Times New Roman"/>
          <w:b w:val="false"/>
          <w:i w:val="false"/>
          <w:color w:val="000000"/>
          <w:sz w:val="28"/>
        </w:rPr>
        <w:t>
      18) ісікке қарсы препараттарды сатып алуға онкологиялық ұйымдардың өтінімдерін келісу;</w:t>
      </w:r>
    </w:p>
    <w:bookmarkEnd w:id="40"/>
    <w:bookmarkStart w:name="z44" w:id="41"/>
    <w:p>
      <w:pPr>
        <w:spacing w:after="0"/>
        <w:ind w:left="0"/>
        <w:jc w:val="both"/>
      </w:pPr>
      <w:r>
        <w:rPr>
          <w:rFonts w:ascii="Times New Roman"/>
          <w:b w:val="false"/>
          <w:i w:val="false"/>
          <w:color w:val="000000"/>
          <w:sz w:val="28"/>
        </w:rPr>
        <w:t>
      19) скринингтік бағдарламаларды ұйымдастыру мен халықтың арасында онкологиялық ауруларды ерте анықтау бойынша скринингтік тексерулерге ұлттық нұсқаулықтар мен тұжырымдамаларды әзірлеу;</w:t>
      </w:r>
    </w:p>
    <w:bookmarkEnd w:id="41"/>
    <w:bookmarkStart w:name="z45" w:id="42"/>
    <w:p>
      <w:pPr>
        <w:spacing w:after="0"/>
        <w:ind w:left="0"/>
        <w:jc w:val="both"/>
      </w:pPr>
      <w:r>
        <w:rPr>
          <w:rFonts w:ascii="Times New Roman"/>
          <w:b w:val="false"/>
          <w:i w:val="false"/>
          <w:color w:val="000000"/>
          <w:sz w:val="28"/>
        </w:rPr>
        <w:t>
      20) институттың онкология, сәулелік диагностика мен сәулелік терапия бойынша ғылыми жұмыстарының нәтижелерін практикаға енгізу мен пайдалану;</w:t>
      </w:r>
    </w:p>
    <w:bookmarkEnd w:id="42"/>
    <w:bookmarkStart w:name="z46" w:id="43"/>
    <w:p>
      <w:pPr>
        <w:spacing w:after="0"/>
        <w:ind w:left="0"/>
        <w:jc w:val="both"/>
      </w:pPr>
      <w:r>
        <w:rPr>
          <w:rFonts w:ascii="Times New Roman"/>
          <w:b w:val="false"/>
          <w:i w:val="false"/>
          <w:color w:val="000000"/>
          <w:sz w:val="28"/>
        </w:rPr>
        <w:t>
      21) съездер, симпозиумдар, ғылыми конференциялар, шебер-кластар мен кеңестерді, сондай-ақ көшпелі сессияларды (конференциялар, семинарлар, шебер-кластар, кеңестер) ұйымдастыруға, өткізуге қатысу;</w:t>
      </w:r>
    </w:p>
    <w:bookmarkEnd w:id="43"/>
    <w:bookmarkStart w:name="z47" w:id="44"/>
    <w:p>
      <w:pPr>
        <w:spacing w:after="0"/>
        <w:ind w:left="0"/>
        <w:jc w:val="both"/>
      </w:pPr>
      <w:r>
        <w:rPr>
          <w:rFonts w:ascii="Times New Roman"/>
          <w:b w:val="false"/>
          <w:i w:val="false"/>
          <w:color w:val="000000"/>
          <w:sz w:val="28"/>
        </w:rPr>
        <w:t>
      22) онкология саласындағы ғылыми жұмыстарды, монографияларды, еңбек жинақтарын, әдістемелік нұсқаулықтарды, оқу құралдарын, ақпараттық парақтар мен мерзімдік басылымдарды (журналдарды) басып шығару;</w:t>
      </w:r>
    </w:p>
    <w:bookmarkEnd w:id="44"/>
    <w:bookmarkStart w:name="z48" w:id="45"/>
    <w:p>
      <w:pPr>
        <w:spacing w:after="0"/>
        <w:ind w:left="0"/>
        <w:jc w:val="both"/>
      </w:pPr>
      <w:r>
        <w:rPr>
          <w:rFonts w:ascii="Times New Roman"/>
          <w:b w:val="false"/>
          <w:i w:val="false"/>
          <w:color w:val="000000"/>
          <w:sz w:val="28"/>
        </w:rPr>
        <w:t>
      23) онкологиялық қызметтің дәрігерлік кадрлармен қамтамасыз етілуін анықтау, дәрігерлер біліктілігін арттыру жөніндегі болашақ жоспарларды әзірлеу, жоғары оқу орнынан кейінгі кәсіптік білімді және мамандардың біліктілігін арттыруды жүзеге асыру;</w:t>
      </w:r>
    </w:p>
    <w:bookmarkEnd w:id="45"/>
    <w:bookmarkStart w:name="z49" w:id="46"/>
    <w:p>
      <w:pPr>
        <w:spacing w:after="0"/>
        <w:ind w:left="0"/>
        <w:jc w:val="both"/>
      </w:pPr>
      <w:r>
        <w:rPr>
          <w:rFonts w:ascii="Times New Roman"/>
          <w:b w:val="false"/>
          <w:i w:val="false"/>
          <w:color w:val="000000"/>
          <w:sz w:val="28"/>
        </w:rPr>
        <w:t>
      24) БМСК ұйымдарының мамандарын онкологиялық аурулардың профилактикасының, диагностикалау және ерте анықтаудың өзекті мәселелеріне оқыту;</w:t>
      </w:r>
    </w:p>
    <w:bookmarkEnd w:id="46"/>
    <w:bookmarkStart w:name="z50" w:id="47"/>
    <w:p>
      <w:pPr>
        <w:spacing w:after="0"/>
        <w:ind w:left="0"/>
        <w:jc w:val="both"/>
      </w:pPr>
      <w:r>
        <w:rPr>
          <w:rFonts w:ascii="Times New Roman"/>
          <w:b w:val="false"/>
          <w:i w:val="false"/>
          <w:color w:val="000000"/>
          <w:sz w:val="28"/>
        </w:rPr>
        <w:t>
      25) онкологиялық науқастарды анықтау үшін халықтың нысаналы топтарына скрининг жүргізу үшін мамандарды даярлау;</w:t>
      </w:r>
    </w:p>
    <w:bookmarkEnd w:id="47"/>
    <w:bookmarkStart w:name="z51" w:id="48"/>
    <w:p>
      <w:pPr>
        <w:spacing w:after="0"/>
        <w:ind w:left="0"/>
        <w:jc w:val="both"/>
      </w:pPr>
      <w:r>
        <w:rPr>
          <w:rFonts w:ascii="Times New Roman"/>
          <w:b w:val="false"/>
          <w:i w:val="false"/>
          <w:color w:val="000000"/>
          <w:sz w:val="28"/>
        </w:rPr>
        <w:t>
      26) резидентура, магистратура мен докторантураларда ғылыми-педагогикалық кадрларды даярлау;</w:t>
      </w:r>
    </w:p>
    <w:bookmarkEnd w:id="48"/>
    <w:bookmarkStart w:name="z52" w:id="49"/>
    <w:p>
      <w:pPr>
        <w:spacing w:after="0"/>
        <w:ind w:left="0"/>
        <w:jc w:val="both"/>
      </w:pPr>
      <w:r>
        <w:rPr>
          <w:rFonts w:ascii="Times New Roman"/>
          <w:b w:val="false"/>
          <w:i w:val="false"/>
          <w:color w:val="000000"/>
          <w:sz w:val="28"/>
        </w:rPr>
        <w:t>
      27) онкология, радиология, ядролық медицина, денсаулық сақтау менеджменті, білім және ғылым мәселелері бойынша ұйымдармен, оның ішінде халықаралық ұйымдармен өзара іс-қимыл, ғылыми және ғылыми-техникалық ынтымақтастық;</w:t>
      </w:r>
    </w:p>
    <w:bookmarkEnd w:id="49"/>
    <w:bookmarkStart w:name="z53" w:id="50"/>
    <w:p>
      <w:pPr>
        <w:spacing w:after="0"/>
        <w:ind w:left="0"/>
        <w:jc w:val="both"/>
      </w:pPr>
      <w:r>
        <w:rPr>
          <w:rFonts w:ascii="Times New Roman"/>
          <w:b w:val="false"/>
          <w:i w:val="false"/>
          <w:color w:val="000000"/>
          <w:sz w:val="28"/>
        </w:rPr>
        <w:t>
      28) бірлестіктердің, қауымдастықтардың, одақтардың және басқа да қоғамдық ұйымдардың жұмысына қатысу.</w:t>
      </w:r>
    </w:p>
    <w:bookmarkEnd w:id="50"/>
    <w:bookmarkStart w:name="z54" w:id="51"/>
    <w:p>
      <w:pPr>
        <w:spacing w:after="0"/>
        <w:ind w:left="0"/>
        <w:jc w:val="both"/>
      </w:pPr>
      <w:r>
        <w:rPr>
          <w:rFonts w:ascii="Times New Roman"/>
          <w:b w:val="false"/>
          <w:i w:val="false"/>
          <w:color w:val="000000"/>
          <w:sz w:val="28"/>
        </w:rPr>
        <w:t>
      12. ҚазОРҒЗИ құрылымы, штат кестесі, жекелеген құрылымдық бөлімшелерінің қызметі туралы ережені және қызметкерлердің лауазымдық міндеттерін ұйымның бірінші басшысы бекітеді.</w:t>
      </w:r>
    </w:p>
    <w:bookmarkEnd w:id="51"/>
    <w:bookmarkStart w:name="z55" w:id="52"/>
    <w:p>
      <w:pPr>
        <w:spacing w:after="0"/>
        <w:ind w:left="0"/>
        <w:jc w:val="left"/>
      </w:pPr>
      <w:r>
        <w:rPr>
          <w:rFonts w:ascii="Times New Roman"/>
          <w:b/>
          <w:i w:val="false"/>
          <w:color w:val="000000"/>
        </w:rPr>
        <w:t xml:space="preserve"> 4. Онкологиялық диспансер</w:t>
      </w:r>
    </w:p>
    <w:bookmarkEnd w:id="52"/>
    <w:bookmarkStart w:name="z56" w:id="53"/>
    <w:p>
      <w:pPr>
        <w:spacing w:after="0"/>
        <w:ind w:left="0"/>
        <w:jc w:val="both"/>
      </w:pPr>
      <w:r>
        <w:rPr>
          <w:rFonts w:ascii="Times New Roman"/>
          <w:b w:val="false"/>
          <w:i w:val="false"/>
          <w:color w:val="000000"/>
          <w:sz w:val="28"/>
        </w:rPr>
        <w:t>
      13. Онкологиялық диспансер дербес заңды тұлға болып табылады.</w:t>
      </w:r>
    </w:p>
    <w:bookmarkEnd w:id="53"/>
    <w:bookmarkStart w:name="z57" w:id="54"/>
    <w:p>
      <w:pPr>
        <w:spacing w:after="0"/>
        <w:ind w:left="0"/>
        <w:jc w:val="both"/>
      </w:pPr>
      <w:r>
        <w:rPr>
          <w:rFonts w:ascii="Times New Roman"/>
          <w:b w:val="false"/>
          <w:i w:val="false"/>
          <w:color w:val="000000"/>
          <w:sz w:val="28"/>
        </w:rPr>
        <w:t>
      14. Онкологиялық диспансердің негізгі міндеттері:</w:t>
      </w:r>
    </w:p>
    <w:bookmarkEnd w:id="54"/>
    <w:bookmarkStart w:name="z58" w:id="55"/>
    <w:p>
      <w:pPr>
        <w:spacing w:after="0"/>
        <w:ind w:left="0"/>
        <w:jc w:val="both"/>
      </w:pPr>
      <w:r>
        <w:rPr>
          <w:rFonts w:ascii="Times New Roman"/>
          <w:b w:val="false"/>
          <w:i w:val="false"/>
          <w:color w:val="000000"/>
          <w:sz w:val="28"/>
        </w:rPr>
        <w:t>
      1) Облыстардың, қалалардың деңгейінде онкологиялық қызметтің жұмысын үйлестіру;</w:t>
      </w:r>
    </w:p>
    <w:bookmarkEnd w:id="55"/>
    <w:bookmarkStart w:name="z59" w:id="56"/>
    <w:p>
      <w:pPr>
        <w:spacing w:after="0"/>
        <w:ind w:left="0"/>
        <w:jc w:val="both"/>
      </w:pPr>
      <w:r>
        <w:rPr>
          <w:rFonts w:ascii="Times New Roman"/>
          <w:b w:val="false"/>
          <w:i w:val="false"/>
          <w:color w:val="000000"/>
          <w:sz w:val="28"/>
        </w:rPr>
        <w:t xml:space="preserve">
      2) қатерлі ісіктермен ауыратын науқастарға </w:t>
      </w:r>
      <w:r>
        <w:rPr>
          <w:rFonts w:ascii="Times New Roman"/>
          <w:b w:val="false"/>
          <w:i w:val="false"/>
          <w:color w:val="000000"/>
          <w:sz w:val="28"/>
        </w:rPr>
        <w:t>амбулаториялық-емханалық</w:t>
      </w:r>
      <w:r>
        <w:rPr>
          <w:rFonts w:ascii="Times New Roman"/>
          <w:b w:val="false"/>
          <w:i w:val="false"/>
          <w:color w:val="000000"/>
          <w:sz w:val="28"/>
        </w:rPr>
        <w:t xml:space="preserve">, </w:t>
      </w:r>
      <w:r>
        <w:rPr>
          <w:rFonts w:ascii="Times New Roman"/>
          <w:b w:val="false"/>
          <w:i w:val="false"/>
          <w:color w:val="000000"/>
          <w:sz w:val="28"/>
        </w:rPr>
        <w:t>стационарлық</w:t>
      </w:r>
      <w:r>
        <w:rPr>
          <w:rFonts w:ascii="Times New Roman"/>
          <w:b w:val="false"/>
          <w:i w:val="false"/>
          <w:color w:val="000000"/>
          <w:sz w:val="28"/>
        </w:rPr>
        <w:t xml:space="preserve">, </w:t>
      </w:r>
      <w:r>
        <w:rPr>
          <w:rFonts w:ascii="Times New Roman"/>
          <w:b w:val="false"/>
          <w:i w:val="false"/>
          <w:color w:val="000000"/>
          <w:sz w:val="28"/>
        </w:rPr>
        <w:t>стационарды алмастыратын</w:t>
      </w:r>
      <w:r>
        <w:rPr>
          <w:rFonts w:ascii="Times New Roman"/>
          <w:b w:val="false"/>
          <w:i w:val="false"/>
          <w:color w:val="000000"/>
          <w:sz w:val="28"/>
        </w:rPr>
        <w:t xml:space="preserve"> </w:t>
      </w:r>
      <w:r>
        <w:rPr>
          <w:rFonts w:ascii="Times New Roman"/>
          <w:b w:val="false"/>
          <w:i w:val="false"/>
          <w:color w:val="000000"/>
          <w:sz w:val="28"/>
        </w:rPr>
        <w:t>нысанда мамандандырылған</w:t>
      </w:r>
      <w:r>
        <w:rPr>
          <w:rFonts w:ascii="Times New Roman"/>
          <w:b w:val="false"/>
          <w:i w:val="false"/>
          <w:color w:val="000000"/>
          <w:sz w:val="28"/>
        </w:rPr>
        <w:t xml:space="preserve">, </w:t>
      </w:r>
      <w:r>
        <w:rPr>
          <w:rFonts w:ascii="Times New Roman"/>
          <w:b w:val="false"/>
          <w:i w:val="false"/>
          <w:color w:val="000000"/>
          <w:sz w:val="28"/>
        </w:rPr>
        <w:t>жоғары мамандандырылған</w:t>
      </w:r>
      <w:r>
        <w:rPr>
          <w:rFonts w:ascii="Times New Roman"/>
          <w:b w:val="false"/>
          <w:i w:val="false"/>
          <w:color w:val="000000"/>
          <w:sz w:val="28"/>
        </w:rPr>
        <w:t xml:space="preserve"> көмек көрсету;</w:t>
      </w:r>
    </w:p>
    <w:bookmarkEnd w:id="56"/>
    <w:bookmarkStart w:name="z60" w:id="57"/>
    <w:p>
      <w:pPr>
        <w:spacing w:after="0"/>
        <w:ind w:left="0"/>
        <w:jc w:val="both"/>
      </w:pPr>
      <w:r>
        <w:rPr>
          <w:rFonts w:ascii="Times New Roman"/>
          <w:b w:val="false"/>
          <w:i w:val="false"/>
          <w:color w:val="000000"/>
          <w:sz w:val="28"/>
        </w:rPr>
        <w:t xml:space="preserve">
      3) қатерлі ісіктермен ауыратын науқастар туралы жарты жылдық және жылдық </w:t>
      </w:r>
      <w:r>
        <w:rPr>
          <w:rFonts w:ascii="Times New Roman"/>
          <w:b w:val="false"/>
          <w:i w:val="false"/>
          <w:color w:val="000000"/>
          <w:sz w:val="28"/>
        </w:rPr>
        <w:t>есепті</w:t>
      </w:r>
      <w:r>
        <w:rPr>
          <w:rFonts w:ascii="Times New Roman"/>
          <w:b w:val="false"/>
          <w:i w:val="false"/>
          <w:color w:val="000000"/>
          <w:sz w:val="28"/>
        </w:rPr>
        <w:t xml:space="preserve"> әзірлеу және белгіленген мерзімдерде жоғары тұрған органға ұсыну арқылы диспансердің қызмет көрсететін аумағында онкологиялық науқастарды автоматтандырылған (деректердің электрондық базасы – канцер тіркелім) есепке алуды жүзеге асыру;</w:t>
      </w:r>
    </w:p>
    <w:bookmarkEnd w:id="57"/>
    <w:bookmarkStart w:name="z61" w:id="58"/>
    <w:p>
      <w:pPr>
        <w:spacing w:after="0"/>
        <w:ind w:left="0"/>
        <w:jc w:val="both"/>
      </w:pPr>
      <w:r>
        <w:rPr>
          <w:rFonts w:ascii="Times New Roman"/>
          <w:b w:val="false"/>
          <w:i w:val="false"/>
          <w:color w:val="000000"/>
          <w:sz w:val="28"/>
        </w:rPr>
        <w:t>
      4) өңірде қатерлі ісіктерден сырқаттанушылық пен өлім-жітімді талдауды жүргізу;</w:t>
      </w:r>
    </w:p>
    <w:bookmarkEnd w:id="58"/>
    <w:bookmarkStart w:name="z62" w:id="59"/>
    <w:p>
      <w:pPr>
        <w:spacing w:after="0"/>
        <w:ind w:left="0"/>
        <w:jc w:val="both"/>
      </w:pPr>
      <w:r>
        <w:rPr>
          <w:rFonts w:ascii="Times New Roman"/>
          <w:b w:val="false"/>
          <w:i w:val="false"/>
          <w:color w:val="000000"/>
          <w:sz w:val="28"/>
        </w:rPr>
        <w:t>
      5) асқыну, мүгедектікке шығу себептеріне тексеру мен талдау жүргізу;</w:t>
      </w:r>
    </w:p>
    <w:bookmarkEnd w:id="59"/>
    <w:bookmarkStart w:name="z63" w:id="60"/>
    <w:p>
      <w:pPr>
        <w:spacing w:after="0"/>
        <w:ind w:left="0"/>
        <w:jc w:val="both"/>
      </w:pPr>
      <w:r>
        <w:rPr>
          <w:rFonts w:ascii="Times New Roman"/>
          <w:b w:val="false"/>
          <w:i w:val="false"/>
          <w:color w:val="000000"/>
          <w:sz w:val="28"/>
        </w:rPr>
        <w:t>
      6) онкологиялық науқастардың уақытша еңбекке жарамсыздығына сараптаманы жүзеге асыру;</w:t>
      </w:r>
    </w:p>
    <w:bookmarkEnd w:id="60"/>
    <w:bookmarkStart w:name="z64" w:id="61"/>
    <w:p>
      <w:pPr>
        <w:spacing w:after="0"/>
        <w:ind w:left="0"/>
        <w:jc w:val="both"/>
      </w:pPr>
      <w:r>
        <w:rPr>
          <w:rFonts w:ascii="Times New Roman"/>
          <w:b w:val="false"/>
          <w:i w:val="false"/>
          <w:color w:val="000000"/>
          <w:sz w:val="28"/>
        </w:rPr>
        <w:t>
      7) онкологиялық науқастарға стационарлық және амбулаториялық жағдайларда радиоизотоптық диагностиканың, радиоизотоптық және сәулелік терапияның қазіргі заманғы әдістерін жүргізу;</w:t>
      </w:r>
    </w:p>
    <w:bookmarkEnd w:id="61"/>
    <w:bookmarkStart w:name="z65" w:id="62"/>
    <w:p>
      <w:pPr>
        <w:spacing w:after="0"/>
        <w:ind w:left="0"/>
        <w:jc w:val="both"/>
      </w:pPr>
      <w:r>
        <w:rPr>
          <w:rFonts w:ascii="Times New Roman"/>
          <w:b w:val="false"/>
          <w:i w:val="false"/>
          <w:color w:val="000000"/>
          <w:sz w:val="28"/>
        </w:rPr>
        <w:t>
      8) денсаулық сақтау саласындағы уәкілетті орган бекіткен қатерлі ісіктердің верификациялық диагнозы бар науқастарға айғақтар мен қарсы айғақтарды ескере отырып, емдеу мен диагностикалаудың клиникалық нұсқаулығы мен кезеңдік хаттамаларына сәйкес индукциялық, неоадъюванттық, адъюванттық, жоғары дозалы, химиотерапияның паллиативтік курстары мен басқа да ерекше емдеу әдістерін жүргізу;</w:t>
      </w:r>
    </w:p>
    <w:bookmarkEnd w:id="62"/>
    <w:bookmarkStart w:name="z66" w:id="63"/>
    <w:p>
      <w:pPr>
        <w:spacing w:after="0"/>
        <w:ind w:left="0"/>
        <w:jc w:val="both"/>
      </w:pPr>
      <w:r>
        <w:rPr>
          <w:rFonts w:ascii="Times New Roman"/>
          <w:b w:val="false"/>
          <w:i w:val="false"/>
          <w:color w:val="000000"/>
          <w:sz w:val="28"/>
        </w:rPr>
        <w:t>
      9) қатерсіз, қатерлі ісіктерді, ауандық үдерістер мен басқа да ауруларды анықтау бойынша клиникалық-диагностикалық, цитологиялық, гистологиялық зерттеулердің барлық түрлерін жүргізу;</w:t>
      </w:r>
    </w:p>
    <w:bookmarkEnd w:id="63"/>
    <w:bookmarkStart w:name="z67" w:id="64"/>
    <w:p>
      <w:pPr>
        <w:spacing w:after="0"/>
        <w:ind w:left="0"/>
        <w:jc w:val="both"/>
      </w:pPr>
      <w:r>
        <w:rPr>
          <w:rFonts w:ascii="Times New Roman"/>
          <w:b w:val="false"/>
          <w:i w:val="false"/>
          <w:color w:val="000000"/>
          <w:sz w:val="28"/>
        </w:rPr>
        <w:t>
      10) қызмет көрсетілетін аумақтағы халықтың арасында профилактикалық тексерудің скринингтік бағдарламаларын ұйымдастыру мен жүргізу бойынша ұлттық нұсқаулықтар мен тұжырымдамаларды пайдалана отырып, скринингтік бағдарламаларды енгізу, мониторингі;</w:t>
      </w:r>
    </w:p>
    <w:bookmarkEnd w:id="64"/>
    <w:bookmarkStart w:name="z68" w:id="65"/>
    <w:p>
      <w:pPr>
        <w:spacing w:after="0"/>
        <w:ind w:left="0"/>
        <w:jc w:val="both"/>
      </w:pPr>
      <w:r>
        <w:rPr>
          <w:rFonts w:ascii="Times New Roman"/>
          <w:b w:val="false"/>
          <w:i w:val="false"/>
          <w:color w:val="000000"/>
          <w:sz w:val="28"/>
        </w:rPr>
        <w:t>
      11) онкологиялық науқастарды жүйелік диспансерлік бақылауды ұйымдастыру мен жүргізу;</w:t>
      </w:r>
    </w:p>
    <w:bookmarkEnd w:id="65"/>
    <w:bookmarkStart w:name="z69" w:id="66"/>
    <w:p>
      <w:pPr>
        <w:spacing w:after="0"/>
        <w:ind w:left="0"/>
        <w:jc w:val="both"/>
      </w:pPr>
      <w:r>
        <w:rPr>
          <w:rFonts w:ascii="Times New Roman"/>
          <w:b w:val="false"/>
          <w:i w:val="false"/>
          <w:color w:val="000000"/>
          <w:sz w:val="28"/>
        </w:rPr>
        <w:t>
      12) амбулаториялық-емханалық ұйымдардың онкологиялық кабинеттерінде медициналық көмек көрсету мен медициналық бақылау жүргізудің сапасын бақылау;</w:t>
      </w:r>
    </w:p>
    <w:bookmarkEnd w:id="66"/>
    <w:bookmarkStart w:name="z70" w:id="67"/>
    <w:p>
      <w:pPr>
        <w:spacing w:after="0"/>
        <w:ind w:left="0"/>
        <w:jc w:val="both"/>
      </w:pPr>
      <w:r>
        <w:rPr>
          <w:rFonts w:ascii="Times New Roman"/>
          <w:b w:val="false"/>
          <w:i w:val="false"/>
          <w:color w:val="000000"/>
          <w:sz w:val="28"/>
        </w:rPr>
        <w:t>
      13) онкологиялық науқастарды уақтылы емдеуге жатқызуды және емді бастауды қамтамасыз ету;</w:t>
      </w:r>
    </w:p>
    <w:bookmarkEnd w:id="67"/>
    <w:bookmarkStart w:name="z71" w:id="68"/>
    <w:p>
      <w:pPr>
        <w:spacing w:after="0"/>
        <w:ind w:left="0"/>
        <w:jc w:val="both"/>
      </w:pPr>
      <w:r>
        <w:rPr>
          <w:rFonts w:ascii="Times New Roman"/>
          <w:b w:val="false"/>
          <w:i w:val="false"/>
          <w:color w:val="000000"/>
          <w:sz w:val="28"/>
        </w:rPr>
        <w:t>
      14) ісікалды және ісік ауруларын ерте анықтау бойынша бастапқы медициналық-санитариялық көмек ұйымдары дәрігерлерінің халықты кезеңдік профилактикалық тексеріп-қарау жүргізу кезінде әдістемелік нұсқаулықты жүзеге асыру;</w:t>
      </w:r>
    </w:p>
    <w:bookmarkEnd w:id="68"/>
    <w:bookmarkStart w:name="z72" w:id="69"/>
    <w:p>
      <w:pPr>
        <w:spacing w:after="0"/>
        <w:ind w:left="0"/>
        <w:jc w:val="both"/>
      </w:pPr>
      <w:r>
        <w:rPr>
          <w:rFonts w:ascii="Times New Roman"/>
          <w:b w:val="false"/>
          <w:i w:val="false"/>
          <w:color w:val="000000"/>
          <w:sz w:val="28"/>
        </w:rPr>
        <w:t>
      15) амбулаториялық жағдайда қатерлі ісіктермен ауыратын науқастарды тегін емдеуге қаражатты ұтымды жұмсау мониторингі мен талдау;</w:t>
      </w:r>
    </w:p>
    <w:bookmarkEnd w:id="69"/>
    <w:bookmarkStart w:name="z73" w:id="70"/>
    <w:p>
      <w:pPr>
        <w:spacing w:after="0"/>
        <w:ind w:left="0"/>
        <w:jc w:val="both"/>
      </w:pPr>
      <w:r>
        <w:rPr>
          <w:rFonts w:ascii="Times New Roman"/>
          <w:b w:val="false"/>
          <w:i w:val="false"/>
          <w:color w:val="000000"/>
          <w:sz w:val="28"/>
        </w:rPr>
        <w:t>
      16) онкологиялық науқастарды диагностикалау мен емдеудің қазіргі заманғы әдістері мен құралдарын уақтылы игеру және практикаға енгізу;</w:t>
      </w:r>
    </w:p>
    <w:bookmarkEnd w:id="70"/>
    <w:bookmarkStart w:name="z74" w:id="71"/>
    <w:p>
      <w:pPr>
        <w:spacing w:after="0"/>
        <w:ind w:left="0"/>
        <w:jc w:val="both"/>
      </w:pPr>
      <w:r>
        <w:rPr>
          <w:rFonts w:ascii="Times New Roman"/>
          <w:b w:val="false"/>
          <w:i w:val="false"/>
          <w:color w:val="000000"/>
          <w:sz w:val="28"/>
        </w:rPr>
        <w:t>
      17) ҚазОРҒЗИ-мен онкологиялық диспансердің қазіргі заманғы құралдарға, жабдықтарға, дәрілік препараттарға жыл сайынғы қажеттілігін талдау жүргізу, оларға өтінімдер әзірлеу, ісікке қарсы препараттар сатып алуға өтінімдерді келісу;</w:t>
      </w:r>
    </w:p>
    <w:bookmarkEnd w:id="71"/>
    <w:bookmarkStart w:name="z75" w:id="72"/>
    <w:p>
      <w:pPr>
        <w:spacing w:after="0"/>
        <w:ind w:left="0"/>
        <w:jc w:val="both"/>
      </w:pPr>
      <w:r>
        <w:rPr>
          <w:rFonts w:ascii="Times New Roman"/>
          <w:b w:val="false"/>
          <w:i w:val="false"/>
          <w:color w:val="000000"/>
          <w:sz w:val="28"/>
        </w:rPr>
        <w:t>
      18) қатерлі ісіктер мен ісікалды ауруларының профилактикасы, ерте анықтау, науқастарды емдеу мен диспансерлік бақылау мәселелері бойынша емдеу-профилактикалық ұйымдарға ұйымдастырушылық-әдістемелік көмек көрсету;</w:t>
      </w:r>
    </w:p>
    <w:bookmarkEnd w:id="72"/>
    <w:bookmarkStart w:name="z76" w:id="73"/>
    <w:p>
      <w:pPr>
        <w:spacing w:after="0"/>
        <w:ind w:left="0"/>
        <w:jc w:val="both"/>
      </w:pPr>
      <w:r>
        <w:rPr>
          <w:rFonts w:ascii="Times New Roman"/>
          <w:b w:val="false"/>
          <w:i w:val="false"/>
          <w:color w:val="000000"/>
          <w:sz w:val="28"/>
        </w:rPr>
        <w:t>
      19) онкологиялық аурулардың профилактикасы, диагностикалау, емдеу және оңалту мәселелерінде дәрігерлер мен орта медицина қызметкерлерінің біліктілігін арттыру жөніндегі іс-шараларды әзірлеуге және өткізуге қатысу;</w:t>
      </w:r>
    </w:p>
    <w:bookmarkEnd w:id="73"/>
    <w:bookmarkStart w:name="z77" w:id="74"/>
    <w:p>
      <w:pPr>
        <w:spacing w:after="0"/>
        <w:ind w:left="0"/>
        <w:jc w:val="both"/>
      </w:pPr>
      <w:r>
        <w:rPr>
          <w:rFonts w:ascii="Times New Roman"/>
          <w:b w:val="false"/>
          <w:i w:val="false"/>
          <w:color w:val="000000"/>
          <w:sz w:val="28"/>
        </w:rPr>
        <w:t>
      20) ҚазОРҒЗИ–мен келісу бойынша денсаулық сақтау басқармасында оларды кейін бекіте отырып, онкологиялық қызметті (облыстардың, қалалардың) одан әрі жетілдіру және онкологиялық аурулармен күрес жөніндегі іс-шараларды өткізу бойынша жыл сайынғы және болашақ жоспарларын әзірлеу;</w:t>
      </w:r>
    </w:p>
    <w:bookmarkEnd w:id="74"/>
    <w:bookmarkStart w:name="z78" w:id="75"/>
    <w:p>
      <w:pPr>
        <w:spacing w:after="0"/>
        <w:ind w:left="0"/>
        <w:jc w:val="both"/>
      </w:pPr>
      <w:r>
        <w:rPr>
          <w:rFonts w:ascii="Times New Roman"/>
          <w:b w:val="false"/>
          <w:i w:val="false"/>
          <w:color w:val="000000"/>
          <w:sz w:val="28"/>
        </w:rPr>
        <w:t>
      21) мамандандырылмаған стационарларда онкологиялық науқастарға емдеу көмегін көрсетудің тиімділігі мен сапасына талдау жүргізу және диспансердің қызмет көрсету аумағында оны жақсарту бойынша іс-шараларды әзірлеу және консультациялық көмек көрсету;</w:t>
      </w:r>
    </w:p>
    <w:bookmarkEnd w:id="75"/>
    <w:bookmarkStart w:name="z79" w:id="76"/>
    <w:p>
      <w:pPr>
        <w:spacing w:after="0"/>
        <w:ind w:left="0"/>
        <w:jc w:val="both"/>
      </w:pPr>
      <w:r>
        <w:rPr>
          <w:rFonts w:ascii="Times New Roman"/>
          <w:b w:val="false"/>
          <w:i w:val="false"/>
          <w:color w:val="000000"/>
          <w:sz w:val="28"/>
        </w:rPr>
        <w:t>
      22) медициналық ұйымдар берген қайтыс болу туралы дәрігерлік куәлікте көрсетілген қатерлі ісік диагнозының негізділігіне бақылауды жүзеге асыру;</w:t>
      </w:r>
    </w:p>
    <w:bookmarkEnd w:id="76"/>
    <w:bookmarkStart w:name="z80" w:id="77"/>
    <w:p>
      <w:pPr>
        <w:spacing w:after="0"/>
        <w:ind w:left="0"/>
        <w:jc w:val="both"/>
      </w:pPr>
      <w:r>
        <w:rPr>
          <w:rFonts w:ascii="Times New Roman"/>
          <w:b w:val="false"/>
          <w:i w:val="false"/>
          <w:color w:val="000000"/>
          <w:sz w:val="28"/>
        </w:rPr>
        <w:t>
      23) қатерлі ісіктің асқынған нысаны науқаста анықталған жағдайда жасалған хаттамалардың сапасын бақылау және оны тексеру;</w:t>
      </w:r>
    </w:p>
    <w:bookmarkEnd w:id="77"/>
    <w:bookmarkStart w:name="z81" w:id="78"/>
    <w:p>
      <w:pPr>
        <w:spacing w:after="0"/>
        <w:ind w:left="0"/>
        <w:jc w:val="both"/>
      </w:pPr>
      <w:r>
        <w:rPr>
          <w:rFonts w:ascii="Times New Roman"/>
          <w:b w:val="false"/>
          <w:i w:val="false"/>
          <w:color w:val="000000"/>
          <w:sz w:val="28"/>
        </w:rPr>
        <w:t>
      24) науқастардың бойында қатерлі жаңа өскіндердің асқынған жағдайлары байқалғанда жасалған хаттамалардың сапасына бақылау жасау.</w:t>
      </w:r>
    </w:p>
    <w:bookmarkEnd w:id="78"/>
    <w:bookmarkStart w:name="z82" w:id="79"/>
    <w:p>
      <w:pPr>
        <w:spacing w:after="0"/>
        <w:ind w:left="0"/>
        <w:jc w:val="both"/>
      </w:pPr>
      <w:r>
        <w:rPr>
          <w:rFonts w:ascii="Times New Roman"/>
          <w:b w:val="false"/>
          <w:i w:val="false"/>
          <w:color w:val="000000"/>
          <w:sz w:val="28"/>
        </w:rPr>
        <w:t>
      25) қатерлі ісіктерді ерте анықтауға халықты профилактикалық тексеріп-қарауды ұйымдастыру, жүргізу және сапасын арттыру жөніндегі іс-шараларды әзірлеу және іске асыру;</w:t>
      </w:r>
    </w:p>
    <w:bookmarkEnd w:id="79"/>
    <w:bookmarkStart w:name="z83" w:id="80"/>
    <w:p>
      <w:pPr>
        <w:spacing w:after="0"/>
        <w:ind w:left="0"/>
        <w:jc w:val="both"/>
      </w:pPr>
      <w:r>
        <w:rPr>
          <w:rFonts w:ascii="Times New Roman"/>
          <w:b w:val="false"/>
          <w:i w:val="false"/>
          <w:color w:val="000000"/>
          <w:sz w:val="28"/>
        </w:rPr>
        <w:t>
      26) саламатты өмір салтын қалыптастыру қызметімен бірлесіп халықтың арасында кең санитариялық-ағартушылық, обырға қарсы насихатты ұйымдастыру және жүргізу;</w:t>
      </w:r>
    </w:p>
    <w:bookmarkEnd w:id="80"/>
    <w:bookmarkStart w:name="z84" w:id="81"/>
    <w:p>
      <w:pPr>
        <w:spacing w:after="0"/>
        <w:ind w:left="0"/>
        <w:jc w:val="both"/>
      </w:pPr>
      <w:r>
        <w:rPr>
          <w:rFonts w:ascii="Times New Roman"/>
          <w:b w:val="false"/>
          <w:i w:val="false"/>
          <w:color w:val="000000"/>
          <w:sz w:val="28"/>
        </w:rPr>
        <w:t>
      27) өз қызметі туралы есеп жүргізу мен есеп беруді Қазақстан республикасы Денсаулық сақтау Министрінің м.а. 2010 жылдың 23 қарашасындағы № 907 "Денсаулық сақтау ұйымдарының алғашқы медициналық құжатнамалардың түрлерін бекіту туралы" бұйрығына сәйкес іске асырылады (2010 жылдың 21 желтоқсанындағы № 6697 нормативтік-құқықтық кесімдерін мемлекеттік тіркеу Реестрінде тіркелген).</w:t>
      </w:r>
    </w:p>
    <w:bookmarkEnd w:id="81"/>
    <w:bookmarkStart w:name="z85" w:id="82"/>
    <w:p>
      <w:pPr>
        <w:spacing w:after="0"/>
        <w:ind w:left="0"/>
        <w:jc w:val="both"/>
      </w:pPr>
      <w:r>
        <w:rPr>
          <w:rFonts w:ascii="Times New Roman"/>
          <w:b w:val="false"/>
          <w:i w:val="false"/>
          <w:color w:val="000000"/>
          <w:sz w:val="28"/>
        </w:rPr>
        <w:t>
      15. Онкологиялық диспансерлер медициналық университеттердің, дәрігерлер білімін жетілдіру институтының сәйкес кафедраларының клиникалық, оқу базасы, сондай-ақ медициналық колледж студенттерінің өндірістік практикасының базасы болып табылады.</w:t>
      </w:r>
    </w:p>
    <w:bookmarkEnd w:id="82"/>
    <w:bookmarkStart w:name="z86" w:id="83"/>
    <w:p>
      <w:pPr>
        <w:spacing w:after="0"/>
        <w:ind w:left="0"/>
        <w:jc w:val="both"/>
      </w:pPr>
      <w:r>
        <w:rPr>
          <w:rFonts w:ascii="Times New Roman"/>
          <w:b w:val="false"/>
          <w:i w:val="false"/>
          <w:color w:val="000000"/>
          <w:sz w:val="28"/>
        </w:rPr>
        <w:t>
      16. Онкологиялық диспансердің құрамында тәуліктік медициналық бақылауды талап етпейтін онкологиялық науқастарға профилактикалық, диагностикалық, емдеу және оңалту іс-шараларын өткізу үшін емдеу стандарттары мен хаттамаларына сәйкес қазіргі медициналық технологияларды қолдану арқылы күндізгі стационар құрылады.</w:t>
      </w:r>
    </w:p>
    <w:bookmarkEnd w:id="83"/>
    <w:bookmarkStart w:name="z87" w:id="84"/>
    <w:p>
      <w:pPr>
        <w:spacing w:after="0"/>
        <w:ind w:left="0"/>
        <w:jc w:val="both"/>
      </w:pPr>
      <w:r>
        <w:rPr>
          <w:rFonts w:ascii="Times New Roman"/>
          <w:b w:val="false"/>
          <w:i w:val="false"/>
          <w:color w:val="000000"/>
          <w:sz w:val="28"/>
        </w:rPr>
        <w:t>
      17. Күндізгі стационардың төсек қуаты, бейіні мен жұмыс режімін денсаулық сақтау басқармасының келісімі бойынша құрамында құрылған онкологиялық ұйымның басшысы халықтың сырқаттанушылық деңгейіне қарай белгілейді.</w:t>
      </w:r>
    </w:p>
    <w:bookmarkEnd w:id="84"/>
    <w:bookmarkStart w:name="z88" w:id="85"/>
    <w:p>
      <w:pPr>
        <w:spacing w:after="0"/>
        <w:ind w:left="0"/>
        <w:jc w:val="both"/>
      </w:pPr>
      <w:r>
        <w:rPr>
          <w:rFonts w:ascii="Times New Roman"/>
          <w:b w:val="false"/>
          <w:i w:val="false"/>
          <w:color w:val="000000"/>
          <w:sz w:val="28"/>
        </w:rPr>
        <w:t>
      18. Күндізгі стационардың жұмысы тітіркендіргіш және қатты әсер ететін заттармен (цитостатиктермен) жұмысты санитариялық ережелер мен нормативтерді есепке ала отырып, ұйымдастырылады.</w:t>
      </w:r>
    </w:p>
    <w:bookmarkEnd w:id="85"/>
    <w:bookmarkStart w:name="z89" w:id="86"/>
    <w:p>
      <w:pPr>
        <w:spacing w:after="0"/>
        <w:ind w:left="0"/>
        <w:jc w:val="both"/>
      </w:pPr>
      <w:r>
        <w:rPr>
          <w:rFonts w:ascii="Times New Roman"/>
          <w:b w:val="false"/>
          <w:i w:val="false"/>
          <w:color w:val="000000"/>
          <w:sz w:val="28"/>
        </w:rPr>
        <w:t>
      19. Күндізгі стационарда ісікке қарсы препараттардың кіруін есепке алу мен оларды жұмсау есепке алынады</w:t>
      </w:r>
    </w:p>
    <w:bookmarkEnd w:id="86"/>
    <w:bookmarkStart w:name="z90" w:id="87"/>
    <w:p>
      <w:pPr>
        <w:spacing w:after="0"/>
        <w:ind w:left="0"/>
        <w:jc w:val="both"/>
      </w:pPr>
      <w:r>
        <w:rPr>
          <w:rFonts w:ascii="Times New Roman"/>
          <w:b w:val="false"/>
          <w:i w:val="false"/>
          <w:color w:val="000000"/>
          <w:sz w:val="28"/>
        </w:rPr>
        <w:t xml:space="preserve">
      20. Күндізгі стационарда онкологиялық көмек көрсетуге жолдама беру тәртібі Қазақстан республикасы Денсаулық сақтау Министрінің м.а. 2009 жылдың 26 қарашасындағы № 798 "Стационар ауыстыратын көмек көрсету Ережелерін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іске асырылады (2009 жылдың 2 желтоқсанындағы № 5951 нормативтік-құқықтық кесімдерін мемлекеттік тіркеу Реестрінде тіркелген).</w:t>
      </w:r>
    </w:p>
    <w:bookmarkEnd w:id="87"/>
    <w:bookmarkStart w:name="z91" w:id="88"/>
    <w:p>
      <w:pPr>
        <w:spacing w:after="0"/>
        <w:ind w:left="0"/>
        <w:jc w:val="both"/>
      </w:pPr>
      <w:r>
        <w:rPr>
          <w:rFonts w:ascii="Times New Roman"/>
          <w:b w:val="false"/>
          <w:i w:val="false"/>
          <w:color w:val="000000"/>
          <w:sz w:val="28"/>
        </w:rPr>
        <w:t>
      21. Онкологиялық диспансердің құрылымы, штат кестесі, жекелеген құрылымдық бөлімшелерінің қызметі туралы ереже мен онкологиялық диспансер қызметкерлерінің лауазымдық міндеттерін Денсаулық сақтау басқармасымен келісу бойынша ұйымның бірінші басшысы бекітеді.</w:t>
      </w:r>
    </w:p>
    <w:bookmarkEnd w:id="88"/>
    <w:bookmarkStart w:name="z92" w:id="89"/>
    <w:p>
      <w:pPr>
        <w:spacing w:after="0"/>
        <w:ind w:left="0"/>
        <w:jc w:val="both"/>
      </w:pPr>
      <w:r>
        <w:rPr>
          <w:rFonts w:ascii="Times New Roman"/>
          <w:b w:val="false"/>
          <w:i w:val="false"/>
          <w:color w:val="000000"/>
          <w:sz w:val="28"/>
        </w:rPr>
        <w:t>
      22. Онкологиялық диспансердің балалардың онкологиялық кабинетінің дәрігері лауазымына балалардың онкологиялық аурулары мәселесі бойынша біліктілігін арттырған және тиісті маман сертификаты бар онколог дәрігер тағайындалады.</w:t>
      </w:r>
    </w:p>
    <w:bookmarkEnd w:id="89"/>
    <w:bookmarkStart w:name="z93" w:id="90"/>
    <w:p>
      <w:pPr>
        <w:spacing w:after="0"/>
        <w:ind w:left="0"/>
        <w:jc w:val="both"/>
      </w:pPr>
      <w:r>
        <w:rPr>
          <w:rFonts w:ascii="Times New Roman"/>
          <w:b w:val="false"/>
          <w:i w:val="false"/>
          <w:color w:val="000000"/>
          <w:sz w:val="28"/>
        </w:rPr>
        <w:t>
      23. Қатерлі ісігі бар балаларды немесе оған күмәнді балаларды диспансерлік есепке алу және бақылау онкологиялық диспансердің балалар онкологиялық кабинетінде жүзеге асырылады.</w:t>
      </w:r>
    </w:p>
    <w:bookmarkEnd w:id="90"/>
    <w:bookmarkStart w:name="z94" w:id="91"/>
    <w:p>
      <w:pPr>
        <w:spacing w:after="0"/>
        <w:ind w:left="0"/>
        <w:jc w:val="both"/>
      </w:pPr>
      <w:r>
        <w:rPr>
          <w:rFonts w:ascii="Times New Roman"/>
          <w:b w:val="false"/>
          <w:i w:val="false"/>
          <w:color w:val="000000"/>
          <w:sz w:val="28"/>
        </w:rPr>
        <w:t>
      25. Балалар онкологиялық кабинетінің дәрігері қатерлі ісіктердің кең тараған диагнозымен ауыратын балалардың себептерін анықтауға жүйелі түрде талдау жасайды және қызмет көрсетілетін аумақта педиатр дәрігерлердің онкологиялық қауіпсіздігін арттыру бойынша іс-шаралар ұйымдастырады.</w:t>
      </w:r>
    </w:p>
    <w:bookmarkEnd w:id="91"/>
    <w:bookmarkStart w:name="z95" w:id="92"/>
    <w:p>
      <w:pPr>
        <w:spacing w:after="0"/>
        <w:ind w:left="0"/>
        <w:jc w:val="both"/>
      </w:pPr>
      <w:r>
        <w:rPr>
          <w:rFonts w:ascii="Times New Roman"/>
          <w:b w:val="false"/>
          <w:i w:val="false"/>
          <w:color w:val="000000"/>
          <w:sz w:val="28"/>
        </w:rPr>
        <w:t>
      26. Балалар онкологтарының жұмысына жалпы бақылауды ҚазОРҒЗИ іске асырады.</w:t>
      </w:r>
    </w:p>
    <w:bookmarkEnd w:id="92"/>
    <w:bookmarkStart w:name="z96" w:id="93"/>
    <w:p>
      <w:pPr>
        <w:spacing w:after="0"/>
        <w:ind w:left="0"/>
        <w:jc w:val="both"/>
      </w:pPr>
      <w:r>
        <w:rPr>
          <w:rFonts w:ascii="Times New Roman"/>
          <w:b w:val="false"/>
          <w:i w:val="false"/>
          <w:color w:val="000000"/>
          <w:sz w:val="28"/>
        </w:rPr>
        <w:t>
      27. Үйдегі және стационардағы инкурабельдік науқастарға тіркелген орны бойынша белсенді патронаж бен медициналық көмек БМСК ұйымының дәрігерімен бірге іске асырылады;</w:t>
      </w:r>
    </w:p>
    <w:bookmarkEnd w:id="93"/>
    <w:bookmarkStart w:name="z97" w:id="94"/>
    <w:p>
      <w:pPr>
        <w:spacing w:after="0"/>
        <w:ind w:left="0"/>
        <w:jc w:val="both"/>
      </w:pPr>
      <w:r>
        <w:rPr>
          <w:rFonts w:ascii="Times New Roman"/>
          <w:b w:val="false"/>
          <w:i w:val="false"/>
          <w:color w:val="000000"/>
          <w:sz w:val="28"/>
        </w:rPr>
        <w:t>
      28. Онкологиялық аурулар кезінде созылмалы ауырсыну синдромы бар науқастарға консультациялық және емдік көмек (амбулаториялық жағдайда және үйде) симптоматикалық терапияның тиімділігін тұрақты бақылай отырып, онкологиялық диспансерлер мен көп бейінді ауруханалардағы ауырсынуға қарсы емдеу кабинетінде көрсетіледі.</w:t>
      </w:r>
    </w:p>
    <w:bookmarkEnd w:id="94"/>
    <w:bookmarkStart w:name="z98" w:id="95"/>
    <w:p>
      <w:pPr>
        <w:spacing w:after="0"/>
        <w:ind w:left="0"/>
        <w:jc w:val="both"/>
      </w:pPr>
      <w:r>
        <w:rPr>
          <w:rFonts w:ascii="Times New Roman"/>
          <w:b w:val="false"/>
          <w:i w:val="false"/>
          <w:color w:val="000000"/>
          <w:sz w:val="28"/>
        </w:rPr>
        <w:t>
      29. Ауырсынуға қарсы емдеу кабинетінің негізгі міндеті:</w:t>
      </w:r>
    </w:p>
    <w:bookmarkEnd w:id="95"/>
    <w:bookmarkStart w:name="z99" w:id="96"/>
    <w:p>
      <w:pPr>
        <w:spacing w:after="0"/>
        <w:ind w:left="0"/>
        <w:jc w:val="both"/>
      </w:pPr>
      <w:r>
        <w:rPr>
          <w:rFonts w:ascii="Times New Roman"/>
          <w:b w:val="false"/>
          <w:i w:val="false"/>
          <w:color w:val="000000"/>
          <w:sz w:val="28"/>
        </w:rPr>
        <w:t>
      1) анальгетиктерді іріктеу және түзету, симптоматикалық терапияның аналгезиялық, седативтік және басқа да дәрілік заттарды мен басқа да симптомдық емдеуге арналған дәрілік заттарды енгізудің дозаларын, енгізу жолдары мен режімдерін таңдау жеке жүргізіледі;</w:t>
      </w:r>
    </w:p>
    <w:bookmarkEnd w:id="96"/>
    <w:bookmarkStart w:name="z100" w:id="97"/>
    <w:p>
      <w:pPr>
        <w:spacing w:after="0"/>
        <w:ind w:left="0"/>
        <w:jc w:val="both"/>
      </w:pPr>
      <w:r>
        <w:rPr>
          <w:rFonts w:ascii="Times New Roman"/>
          <w:b w:val="false"/>
          <w:i w:val="false"/>
          <w:color w:val="000000"/>
          <w:sz w:val="28"/>
        </w:rPr>
        <w:t>
      2) мынадай жағдайда пациентті тіркеу орны бойынша амбулаториялық-емханалық ұйымдардың жолдамасы бойынша науқасты қабылдау және емдеу;</w:t>
      </w:r>
    </w:p>
    <w:bookmarkEnd w:id="97"/>
    <w:p>
      <w:pPr>
        <w:spacing w:after="0"/>
        <w:ind w:left="0"/>
        <w:jc w:val="both"/>
      </w:pPr>
      <w:r>
        <w:rPr>
          <w:rFonts w:ascii="Times New Roman"/>
          <w:b w:val="false"/>
          <w:i w:val="false"/>
          <w:color w:val="000000"/>
          <w:sz w:val="28"/>
        </w:rPr>
        <w:t>
      науқасқа амбулаториялық емдеу барысында ауырсыну пайда болған жағдайда;</w:t>
      </w:r>
    </w:p>
    <w:p>
      <w:pPr>
        <w:spacing w:after="0"/>
        <w:ind w:left="0"/>
        <w:jc w:val="both"/>
      </w:pPr>
      <w:r>
        <w:rPr>
          <w:rFonts w:ascii="Times New Roman"/>
          <w:b w:val="false"/>
          <w:i w:val="false"/>
          <w:color w:val="000000"/>
          <w:sz w:val="28"/>
        </w:rPr>
        <w:t>
      негізгі ауруының ремиссиясы мен күшеюі кезінде;</w:t>
      </w:r>
    </w:p>
    <w:p>
      <w:pPr>
        <w:spacing w:after="0"/>
        <w:ind w:left="0"/>
        <w:jc w:val="both"/>
      </w:pPr>
      <w:r>
        <w:rPr>
          <w:rFonts w:ascii="Times New Roman"/>
          <w:b w:val="false"/>
          <w:i w:val="false"/>
          <w:color w:val="000000"/>
          <w:sz w:val="28"/>
        </w:rPr>
        <w:t>
      - тұрақты ауырсынуға қарсы терапияның аналгезиялық тиімділігінің жеткіліксіздігі;</w:t>
      </w:r>
    </w:p>
    <w:p>
      <w:pPr>
        <w:spacing w:after="0"/>
        <w:ind w:left="0"/>
        <w:jc w:val="both"/>
      </w:pPr>
      <w:r>
        <w:rPr>
          <w:rFonts w:ascii="Times New Roman"/>
          <w:b w:val="false"/>
          <w:i w:val="false"/>
          <w:color w:val="000000"/>
          <w:sz w:val="28"/>
        </w:rPr>
        <w:t>
      - есірткілік заттарды жиі (күн сайын) қолдануды талап ететін ауырсыну синдромында;</w:t>
      </w:r>
    </w:p>
    <w:p>
      <w:pPr>
        <w:spacing w:after="0"/>
        <w:ind w:left="0"/>
        <w:jc w:val="both"/>
      </w:pPr>
      <w:r>
        <w:rPr>
          <w:rFonts w:ascii="Times New Roman"/>
          <w:b w:val="false"/>
          <w:i w:val="false"/>
          <w:color w:val="000000"/>
          <w:sz w:val="28"/>
        </w:rPr>
        <w:t>
      - ауырсыну синдромы пайда болуының нәтижесінде негізгі емді жүргізу мүмкін болмаған жағдайында.</w:t>
      </w:r>
    </w:p>
    <w:bookmarkStart w:name="z101" w:id="98"/>
    <w:p>
      <w:pPr>
        <w:spacing w:after="0"/>
        <w:ind w:left="0"/>
        <w:jc w:val="both"/>
      </w:pPr>
      <w:r>
        <w:rPr>
          <w:rFonts w:ascii="Times New Roman"/>
          <w:b w:val="false"/>
          <w:i w:val="false"/>
          <w:color w:val="000000"/>
          <w:sz w:val="28"/>
        </w:rPr>
        <w:t>
      30. Онкологиялық патологиясы бар науқастарға амбулаториялық деңгейде химиялық-гормондық терапия әзірлеу онкологиялық диспансердің амбулаториялық химиотерапия кабинетінде (бұдан әрі - АХК) жасалады.</w:t>
      </w:r>
    </w:p>
    <w:bookmarkEnd w:id="98"/>
    <w:bookmarkStart w:name="z102" w:id="99"/>
    <w:p>
      <w:pPr>
        <w:spacing w:after="0"/>
        <w:ind w:left="0"/>
        <w:jc w:val="both"/>
      </w:pPr>
      <w:r>
        <w:rPr>
          <w:rFonts w:ascii="Times New Roman"/>
          <w:b w:val="false"/>
          <w:i w:val="false"/>
          <w:color w:val="000000"/>
          <w:sz w:val="28"/>
        </w:rPr>
        <w:t>
      31. Онкологиялық диспансердің АХК-ның негізгі міндеттері:</w:t>
      </w:r>
    </w:p>
    <w:bookmarkEnd w:id="99"/>
    <w:bookmarkStart w:name="z103" w:id="100"/>
    <w:p>
      <w:pPr>
        <w:spacing w:after="0"/>
        <w:ind w:left="0"/>
        <w:jc w:val="both"/>
      </w:pPr>
      <w:r>
        <w:rPr>
          <w:rFonts w:ascii="Times New Roman"/>
          <w:b w:val="false"/>
          <w:i w:val="false"/>
          <w:color w:val="000000"/>
          <w:sz w:val="28"/>
        </w:rPr>
        <w:t>
      1) онкологиялық науқастарға амбулаториялық жағдайларда химиялық-гормондық терапия әзірлеу химиотерапия тәртібі тұрақты дәрігерлік бақылауды талап етпейтін жағдайларда жүргізу;</w:t>
      </w:r>
    </w:p>
    <w:bookmarkEnd w:id="100"/>
    <w:bookmarkStart w:name="z104" w:id="101"/>
    <w:p>
      <w:pPr>
        <w:spacing w:after="0"/>
        <w:ind w:left="0"/>
        <w:jc w:val="both"/>
      </w:pPr>
      <w:r>
        <w:rPr>
          <w:rFonts w:ascii="Times New Roman"/>
          <w:b w:val="false"/>
          <w:i w:val="false"/>
          <w:color w:val="000000"/>
          <w:sz w:val="28"/>
        </w:rPr>
        <w:t>
      2) онкологиялық диспансердің стационарлық бөлімшелерінде химиотерапия алатын науқастарға химиотерапия жүргізуде және химиотерапия алған науқастарға диспансерлік бақылау жасауда сабақтастықты жүзеге асыру;</w:t>
      </w:r>
    </w:p>
    <w:bookmarkEnd w:id="101"/>
    <w:bookmarkStart w:name="z105" w:id="102"/>
    <w:p>
      <w:pPr>
        <w:spacing w:after="0"/>
        <w:ind w:left="0"/>
        <w:jc w:val="both"/>
      </w:pPr>
      <w:r>
        <w:rPr>
          <w:rFonts w:ascii="Times New Roman"/>
          <w:b w:val="false"/>
          <w:i w:val="false"/>
          <w:color w:val="000000"/>
          <w:sz w:val="28"/>
        </w:rPr>
        <w:t>
      3) амбулаториялық онкологиялық ауруларға химиотерапия бойынша консультациялық көмек көрсету;</w:t>
      </w:r>
    </w:p>
    <w:bookmarkEnd w:id="102"/>
    <w:bookmarkStart w:name="z106" w:id="103"/>
    <w:p>
      <w:pPr>
        <w:spacing w:after="0"/>
        <w:ind w:left="0"/>
        <w:jc w:val="both"/>
      </w:pPr>
      <w:r>
        <w:rPr>
          <w:rFonts w:ascii="Times New Roman"/>
          <w:b w:val="false"/>
          <w:i w:val="false"/>
          <w:color w:val="000000"/>
          <w:sz w:val="28"/>
        </w:rPr>
        <w:t>
      4) науқастарға амбулаториялық тексеру жүргізу, оның ішінде қатерлі ісікке қарсы препараттармен емдеу барысында перифериялық қан көрсеткіштеріне тұрақты түрде бақылау әзірлеу;</w:t>
      </w:r>
    </w:p>
    <w:bookmarkEnd w:id="103"/>
    <w:bookmarkStart w:name="z107" w:id="104"/>
    <w:p>
      <w:pPr>
        <w:spacing w:after="0"/>
        <w:ind w:left="0"/>
        <w:jc w:val="both"/>
      </w:pPr>
      <w:r>
        <w:rPr>
          <w:rFonts w:ascii="Times New Roman"/>
          <w:b w:val="false"/>
          <w:i w:val="false"/>
          <w:color w:val="000000"/>
          <w:sz w:val="28"/>
        </w:rPr>
        <w:t>
      5) онкологиялық науқастардың амбулаториялық химио-гормонотерапиясының нәтижелерін талдау (емдеудің тиімділігі, ісікке қарсы препараттардың жанама әсерлері);</w:t>
      </w:r>
    </w:p>
    <w:bookmarkEnd w:id="104"/>
    <w:bookmarkStart w:name="z108" w:id="105"/>
    <w:p>
      <w:pPr>
        <w:spacing w:after="0"/>
        <w:ind w:left="0"/>
        <w:jc w:val="both"/>
      </w:pPr>
      <w:r>
        <w:rPr>
          <w:rFonts w:ascii="Times New Roman"/>
          <w:b w:val="false"/>
          <w:i w:val="false"/>
          <w:color w:val="000000"/>
          <w:sz w:val="28"/>
        </w:rPr>
        <w:t>
      6) амбулаториялық химиотерапия жағдайында емдеуге жатқызу стационарлық емдеуді қажет ететін асқынулар пайда болды;</w:t>
      </w:r>
    </w:p>
    <w:bookmarkEnd w:id="105"/>
    <w:bookmarkStart w:name="z109" w:id="106"/>
    <w:p>
      <w:pPr>
        <w:spacing w:after="0"/>
        <w:ind w:left="0"/>
        <w:jc w:val="both"/>
      </w:pPr>
      <w:r>
        <w:rPr>
          <w:rFonts w:ascii="Times New Roman"/>
          <w:b w:val="false"/>
          <w:i w:val="false"/>
          <w:color w:val="000000"/>
          <w:sz w:val="28"/>
        </w:rPr>
        <w:t>
      7) "сәулелік терапия" мамандығы бойынша дәрігер мен "жалпы хирургия" мамандығы бойынша дәрігердің бірлесіп амбулаториялық химиотерапия үшін химиотерапияға айғақтары мен емдеу жоспарын анықтау;</w:t>
      </w:r>
    </w:p>
    <w:bookmarkEnd w:id="106"/>
    <w:bookmarkStart w:name="z110" w:id="107"/>
    <w:p>
      <w:pPr>
        <w:spacing w:after="0"/>
        <w:ind w:left="0"/>
        <w:jc w:val="both"/>
      </w:pPr>
      <w:r>
        <w:rPr>
          <w:rFonts w:ascii="Times New Roman"/>
          <w:b w:val="false"/>
          <w:i w:val="false"/>
          <w:color w:val="000000"/>
          <w:sz w:val="28"/>
        </w:rPr>
        <w:t>
      32. АХК-да ісікке қарсы және гормондық препараттардың кірісі мен шығысы және науқастар қатаң есепке алынады.</w:t>
      </w:r>
    </w:p>
    <w:bookmarkEnd w:id="107"/>
    <w:bookmarkStart w:name="z111" w:id="108"/>
    <w:p>
      <w:pPr>
        <w:spacing w:after="0"/>
        <w:ind w:left="0"/>
        <w:jc w:val="both"/>
      </w:pPr>
      <w:r>
        <w:rPr>
          <w:rFonts w:ascii="Times New Roman"/>
          <w:b w:val="false"/>
          <w:i w:val="false"/>
          <w:color w:val="000000"/>
          <w:sz w:val="28"/>
        </w:rPr>
        <w:t>
      33. Амбулаториялық химиотерапия арнайы бөлінген, екі қосалқы бөлмеден тұратын, науқастарды қабылдайтын дәрігер бөлмесі мен бірден 5-7 науқастың көктамырына инфузияны ұзақ уақыт тамшылатып құюға мүмкіндік беретін ем-шаралар жасайтын бөлмелерде жүзеге асырылады.</w:t>
      </w:r>
    </w:p>
    <w:bookmarkEnd w:id="108"/>
    <w:bookmarkStart w:name="z112" w:id="109"/>
    <w:p>
      <w:pPr>
        <w:spacing w:after="0"/>
        <w:ind w:left="0"/>
        <w:jc w:val="left"/>
      </w:pPr>
      <w:r>
        <w:rPr>
          <w:rFonts w:ascii="Times New Roman"/>
          <w:b/>
          <w:i w:val="false"/>
          <w:color w:val="000000"/>
        </w:rPr>
        <w:t xml:space="preserve"> 5. Сәулелік терапия бөлімшесі</w:t>
      </w:r>
    </w:p>
    <w:bookmarkEnd w:id="109"/>
    <w:bookmarkStart w:name="z113" w:id="110"/>
    <w:p>
      <w:pPr>
        <w:spacing w:after="0"/>
        <w:ind w:left="0"/>
        <w:jc w:val="both"/>
      </w:pPr>
      <w:r>
        <w:rPr>
          <w:rFonts w:ascii="Times New Roman"/>
          <w:b w:val="false"/>
          <w:i w:val="false"/>
          <w:color w:val="000000"/>
          <w:sz w:val="28"/>
        </w:rPr>
        <w:t>
      34. Сәулелік терапия бөлімшесінің (радиология бөлімшесінің) негізгі міндеттері науқастарға стационарлық және амбулаториялық жағдайларда сәулелік терапиямен емдеудің барлық қазіргі әдістерін жүргізу болып табылады.</w:t>
      </w:r>
    </w:p>
    <w:bookmarkEnd w:id="110"/>
    <w:bookmarkStart w:name="z114" w:id="111"/>
    <w:p>
      <w:pPr>
        <w:spacing w:after="0"/>
        <w:ind w:left="0"/>
        <w:jc w:val="both"/>
      </w:pPr>
      <w:r>
        <w:rPr>
          <w:rFonts w:ascii="Times New Roman"/>
          <w:b w:val="false"/>
          <w:i w:val="false"/>
          <w:color w:val="000000"/>
          <w:sz w:val="28"/>
        </w:rPr>
        <w:t>
      35. Сәулелік терапия бөлімшесі радиоактивтік заттармен, иондаушы сәулелеудің басқа да көздерімен жұмыстың санитариялық ережелері мен нормативтерінің талаптарын ескере отырып, құрамында клиникалық бөлімшесімен кемінде 20 төсегі мен сәулелік терапияны (радиотерапия) физикалық-техникалық қамтамасыз ететін блогымен ұйымдастырылады, сондай-ақ:</w:t>
      </w:r>
    </w:p>
    <w:bookmarkEnd w:id="111"/>
    <w:bookmarkStart w:name="z115" w:id="112"/>
    <w:p>
      <w:pPr>
        <w:spacing w:after="0"/>
        <w:ind w:left="0"/>
        <w:jc w:val="both"/>
      </w:pPr>
      <w:r>
        <w:rPr>
          <w:rFonts w:ascii="Times New Roman"/>
          <w:b w:val="false"/>
          <w:i w:val="false"/>
          <w:color w:val="000000"/>
          <w:sz w:val="28"/>
        </w:rPr>
        <w:t>
      1) жабық радиоактивтік препараттармен жұмыс істеуге арналған кабинет (сақтау қоймасы, манипуляциялық, ем-шара, зарарсыздандыру);</w:t>
      </w:r>
    </w:p>
    <w:bookmarkEnd w:id="112"/>
    <w:bookmarkStart w:name="z116" w:id="113"/>
    <w:p>
      <w:pPr>
        <w:spacing w:after="0"/>
        <w:ind w:left="0"/>
        <w:jc w:val="both"/>
      </w:pPr>
      <w:r>
        <w:rPr>
          <w:rFonts w:ascii="Times New Roman"/>
          <w:b w:val="false"/>
          <w:i w:val="false"/>
          <w:color w:val="000000"/>
          <w:sz w:val="28"/>
        </w:rPr>
        <w:t>
      2) компьютерлік жоспарлау жүйесі арқылы сәулелік терапияны жоспарлауға арналған кабинет;</w:t>
      </w:r>
    </w:p>
    <w:bookmarkEnd w:id="113"/>
    <w:bookmarkStart w:name="z117" w:id="114"/>
    <w:p>
      <w:pPr>
        <w:spacing w:after="0"/>
        <w:ind w:left="0"/>
        <w:jc w:val="both"/>
      </w:pPr>
      <w:r>
        <w:rPr>
          <w:rFonts w:ascii="Times New Roman"/>
          <w:b w:val="false"/>
          <w:i w:val="false"/>
          <w:color w:val="000000"/>
          <w:sz w:val="28"/>
        </w:rPr>
        <w:t>
      3) клиникалық дозиметрия, дозиметриялық құрал-жабдықтар мен қажетті заттар кешені арқылы сәулелік терапия мен радиациялық аппараттар сапасын бақылау кабинеті.</w:t>
      </w:r>
    </w:p>
    <w:bookmarkEnd w:id="114"/>
    <w:bookmarkStart w:name="z118" w:id="115"/>
    <w:p>
      <w:pPr>
        <w:spacing w:after="0"/>
        <w:ind w:left="0"/>
        <w:jc w:val="both"/>
      </w:pPr>
      <w:r>
        <w:rPr>
          <w:rFonts w:ascii="Times New Roman"/>
          <w:b w:val="false"/>
          <w:i w:val="false"/>
          <w:color w:val="000000"/>
          <w:sz w:val="28"/>
        </w:rPr>
        <w:t>
      36. Стационарлық науқастарды сәулемен емдеу қызметі "бірыңғай дәрігер-сәулелік терапевт (радиолог)" қағидаты бойынша жүргізіледі, науқасты клиникалық тексеріп-қарауды, оған сәуле алды топометриялық даярлық пен сәулемен емдеуді бір ғана сәулемен емдеу (радиолог) дәрігері арқылы жүргізуді қарастырады.</w:t>
      </w:r>
    </w:p>
    <w:bookmarkEnd w:id="115"/>
    <w:bookmarkStart w:name="z119" w:id="116"/>
    <w:p>
      <w:pPr>
        <w:spacing w:after="0"/>
        <w:ind w:left="0"/>
        <w:jc w:val="left"/>
      </w:pPr>
      <w:r>
        <w:rPr>
          <w:rFonts w:ascii="Times New Roman"/>
          <w:b/>
          <w:i w:val="false"/>
          <w:color w:val="000000"/>
        </w:rPr>
        <w:t xml:space="preserve"> 6. Химиотерапия бөлімшесі</w:t>
      </w:r>
    </w:p>
    <w:bookmarkEnd w:id="116"/>
    <w:bookmarkStart w:name="z120" w:id="117"/>
    <w:p>
      <w:pPr>
        <w:spacing w:after="0"/>
        <w:ind w:left="0"/>
        <w:jc w:val="both"/>
      </w:pPr>
      <w:r>
        <w:rPr>
          <w:rFonts w:ascii="Times New Roman"/>
          <w:b w:val="false"/>
          <w:i w:val="false"/>
          <w:color w:val="000000"/>
          <w:sz w:val="28"/>
        </w:rPr>
        <w:t>
      37. Химиотерапиялық бөлімшенің негізгі міндеттері:</w:t>
      </w:r>
    </w:p>
    <w:bookmarkEnd w:id="117"/>
    <w:bookmarkStart w:name="z121" w:id="118"/>
    <w:p>
      <w:pPr>
        <w:spacing w:after="0"/>
        <w:ind w:left="0"/>
        <w:jc w:val="both"/>
      </w:pPr>
      <w:r>
        <w:rPr>
          <w:rFonts w:ascii="Times New Roman"/>
          <w:b w:val="false"/>
          <w:i w:val="false"/>
          <w:color w:val="000000"/>
          <w:sz w:val="28"/>
        </w:rPr>
        <w:t>
      1) денсаулық сақтау саласындағы уәкілетті орган бекіткен қатерлі ісіктердің верификациялық диагнозы бар науқастарға айғақтар мен қарсы айғақтарды ескере отырып, емдеу мен диагностикалаудың клиникалық нұсқаулығы мен кезеңдік хаттамаларына сәйкес индукциялық, неоадъюванттық, адъюванттық, жоғары дозалы, химиотерапияның паллиативтік курстары мен басқа да ерекше емдеу әдістерін жүргізу;</w:t>
      </w:r>
    </w:p>
    <w:bookmarkEnd w:id="118"/>
    <w:bookmarkStart w:name="z122" w:id="119"/>
    <w:p>
      <w:pPr>
        <w:spacing w:after="0"/>
        <w:ind w:left="0"/>
        <w:jc w:val="both"/>
      </w:pPr>
      <w:r>
        <w:rPr>
          <w:rFonts w:ascii="Times New Roman"/>
          <w:b w:val="false"/>
          <w:i w:val="false"/>
          <w:color w:val="000000"/>
          <w:sz w:val="28"/>
        </w:rPr>
        <w:t>
      2) онкологиялық диспансердің клиникалық бөлімшелерінде консультациялық көмек көрсетуді, химиотерапия жүргізудің сапасы мен тиімділігіне бақылауды жүзеге асыру;</w:t>
      </w:r>
    </w:p>
    <w:bookmarkEnd w:id="119"/>
    <w:bookmarkStart w:name="z123" w:id="120"/>
    <w:p>
      <w:pPr>
        <w:spacing w:after="0"/>
        <w:ind w:left="0"/>
        <w:jc w:val="both"/>
      </w:pPr>
      <w:r>
        <w:rPr>
          <w:rFonts w:ascii="Times New Roman"/>
          <w:b w:val="false"/>
          <w:i w:val="false"/>
          <w:color w:val="000000"/>
          <w:sz w:val="28"/>
        </w:rPr>
        <w:t>
      3) химиотерапияның амбулаториялық курстарынан өтуді, қатерлі ісіктермен ауыратын науқастарға стационарлық бөлімшелерде және онкологиялық диспансердің амбулаториялық химиотерапиясы үшін кабинетінің арасында полихимиотерапияны жүргізуге сабақтастықты жүзеге асыру;</w:t>
      </w:r>
    </w:p>
    <w:bookmarkEnd w:id="120"/>
    <w:bookmarkStart w:name="z124" w:id="121"/>
    <w:p>
      <w:pPr>
        <w:spacing w:after="0"/>
        <w:ind w:left="0"/>
        <w:jc w:val="both"/>
      </w:pPr>
      <w:r>
        <w:rPr>
          <w:rFonts w:ascii="Times New Roman"/>
          <w:b w:val="false"/>
          <w:i w:val="false"/>
          <w:color w:val="000000"/>
          <w:sz w:val="28"/>
        </w:rPr>
        <w:t>
      4) ісіктер химиотерапиясының қазіргі заманғы жетістіктері туралы әдістемелік және ақпараттық жұмыстарды жүргізу (ісікке қарсы жаңа препараттар, оларды құрамдас түрде қолдану және бластомаға қарсы тәсілдерді енгізу амалдары);</w:t>
      </w:r>
    </w:p>
    <w:bookmarkEnd w:id="121"/>
    <w:bookmarkStart w:name="z125" w:id="122"/>
    <w:p>
      <w:pPr>
        <w:spacing w:after="0"/>
        <w:ind w:left="0"/>
        <w:jc w:val="both"/>
      </w:pPr>
      <w:r>
        <w:rPr>
          <w:rFonts w:ascii="Times New Roman"/>
          <w:b w:val="false"/>
          <w:i w:val="false"/>
          <w:color w:val="000000"/>
          <w:sz w:val="28"/>
        </w:rPr>
        <w:t>
      5) профилактикалық іс-шараларды жүзеге асыру, химиотерапиямен байланысты асқынуларды уақтлы емдеу болып табылады.</w:t>
      </w:r>
    </w:p>
    <w:bookmarkEnd w:id="122"/>
    <w:bookmarkStart w:name="z126" w:id="123"/>
    <w:p>
      <w:pPr>
        <w:spacing w:after="0"/>
        <w:ind w:left="0"/>
        <w:jc w:val="both"/>
      </w:pPr>
      <w:r>
        <w:rPr>
          <w:rFonts w:ascii="Times New Roman"/>
          <w:b w:val="false"/>
          <w:i w:val="false"/>
          <w:color w:val="000000"/>
          <w:sz w:val="28"/>
        </w:rPr>
        <w:t>
      38. Химиотерапиялық бөлімшенің жұмысы тітіркендіргіш және қатты әсер еткіш дәрілер арқылы (цитостатиктер) санитариялық ережелер мен тәртіптің талаптарын, аурулар контингентінің ауырлығын ескеру арқылы ұйымдастырылады және құрамында стационар, цитостатикалық дәрілерді араластыратын ламинарлық шкафпен жабдықталған ем-шара кабинеті болуы тиіс; кіші хирургиялық ем-шаралар жүргізуге арналған таңу бөлмесі, ауыр науқастарға арналған бокс-палаталар арқылы ұйымдастырылады.</w:t>
      </w:r>
    </w:p>
    <w:bookmarkEnd w:id="123"/>
    <w:bookmarkStart w:name="z127" w:id="124"/>
    <w:p>
      <w:pPr>
        <w:spacing w:after="0"/>
        <w:ind w:left="0"/>
        <w:jc w:val="left"/>
      </w:pPr>
      <w:r>
        <w:rPr>
          <w:rFonts w:ascii="Times New Roman"/>
          <w:b/>
          <w:i w:val="false"/>
          <w:color w:val="000000"/>
        </w:rPr>
        <w:t xml:space="preserve"> 7. Мамандандырылған консультациялық–диагностикалық бөлімі/бөлімшесі</w:t>
      </w:r>
    </w:p>
    <w:bookmarkEnd w:id="124"/>
    <w:bookmarkStart w:name="z128" w:id="125"/>
    <w:p>
      <w:pPr>
        <w:spacing w:after="0"/>
        <w:ind w:left="0"/>
        <w:jc w:val="both"/>
      </w:pPr>
      <w:r>
        <w:rPr>
          <w:rFonts w:ascii="Times New Roman"/>
          <w:b w:val="false"/>
          <w:i w:val="false"/>
          <w:color w:val="000000"/>
          <w:sz w:val="28"/>
        </w:rPr>
        <w:t>
      39. Мамандандырылған консультациялық-диагностикалық бөлім/бөлімше (бұдан әрі – МКДБ) онкологиялық аурулардан өлім-жітімді төмендетуге бағытталған скринингтік бағдарламаларды енгізу жөніндегі ұйымдастырушылық-әдістемелік жұмысты жүзеге асыратын республикалық, облыстық, өңірлік, қалалық онкологиялық ұйымдар болып табылады.</w:t>
      </w:r>
    </w:p>
    <w:bookmarkEnd w:id="125"/>
    <w:bookmarkStart w:name="z129" w:id="126"/>
    <w:p>
      <w:pPr>
        <w:spacing w:after="0"/>
        <w:ind w:left="0"/>
        <w:jc w:val="both"/>
      </w:pPr>
      <w:r>
        <w:rPr>
          <w:rFonts w:ascii="Times New Roman"/>
          <w:b w:val="false"/>
          <w:i w:val="false"/>
          <w:color w:val="000000"/>
          <w:sz w:val="28"/>
        </w:rPr>
        <w:t>
      40. Республикалық мамандандырылған консультациялық-диагностикалық бөлімі ҚазОРҒЗИ базасында орналасқан және облыстық/қалалық скринингтік тексеру жүргізуге қатысатын өңірлік МКДБ мен бас мамандар қызметіне мониторинг жасайды және үйлестіреді.</w:t>
      </w:r>
    </w:p>
    <w:bookmarkEnd w:id="126"/>
    <w:bookmarkStart w:name="z130" w:id="127"/>
    <w:p>
      <w:pPr>
        <w:spacing w:after="0"/>
        <w:ind w:left="0"/>
        <w:jc w:val="both"/>
      </w:pPr>
      <w:r>
        <w:rPr>
          <w:rFonts w:ascii="Times New Roman"/>
          <w:b w:val="false"/>
          <w:i w:val="false"/>
          <w:color w:val="000000"/>
          <w:sz w:val="28"/>
        </w:rPr>
        <w:t>
      41. Республикалық МКДБ-ның негізгі міндеттері:</w:t>
      </w:r>
    </w:p>
    <w:bookmarkEnd w:id="127"/>
    <w:bookmarkStart w:name="z131" w:id="128"/>
    <w:p>
      <w:pPr>
        <w:spacing w:after="0"/>
        <w:ind w:left="0"/>
        <w:jc w:val="both"/>
      </w:pPr>
      <w:r>
        <w:rPr>
          <w:rFonts w:ascii="Times New Roman"/>
          <w:b w:val="false"/>
          <w:i w:val="false"/>
          <w:color w:val="000000"/>
          <w:sz w:val="28"/>
        </w:rPr>
        <w:t>
      1) Қазақстан Республикасында онкологиялық науқастарды ерте диагностикалау бойынша скринингтік бағдарламаны әзірлеу мен енгізу;</w:t>
      </w:r>
    </w:p>
    <w:bookmarkEnd w:id="128"/>
    <w:bookmarkStart w:name="z132" w:id="129"/>
    <w:p>
      <w:pPr>
        <w:spacing w:after="0"/>
        <w:ind w:left="0"/>
        <w:jc w:val="both"/>
      </w:pPr>
      <w:r>
        <w:rPr>
          <w:rFonts w:ascii="Times New Roman"/>
          <w:b w:val="false"/>
          <w:i w:val="false"/>
          <w:color w:val="000000"/>
          <w:sz w:val="28"/>
        </w:rPr>
        <w:t>
      2) Қазақстан Республикасындағы ұйымдастыру-әдістемелік жұмысы мен скрининг бағдарламалардың мониторингі;</w:t>
      </w:r>
    </w:p>
    <w:bookmarkEnd w:id="129"/>
    <w:bookmarkStart w:name="z133" w:id="130"/>
    <w:p>
      <w:pPr>
        <w:spacing w:after="0"/>
        <w:ind w:left="0"/>
        <w:jc w:val="both"/>
      </w:pPr>
      <w:r>
        <w:rPr>
          <w:rFonts w:ascii="Times New Roman"/>
          <w:b w:val="false"/>
          <w:i w:val="false"/>
          <w:color w:val="000000"/>
          <w:sz w:val="28"/>
        </w:rPr>
        <w:t>
      3) республикалық скринингтік бағдарламалар бойынша талдамалық есептер әзірлеу;</w:t>
      </w:r>
    </w:p>
    <w:bookmarkEnd w:id="130"/>
    <w:bookmarkStart w:name="z134" w:id="131"/>
    <w:p>
      <w:pPr>
        <w:spacing w:after="0"/>
        <w:ind w:left="0"/>
        <w:jc w:val="both"/>
      </w:pPr>
      <w:r>
        <w:rPr>
          <w:rFonts w:ascii="Times New Roman"/>
          <w:b w:val="false"/>
          <w:i w:val="false"/>
          <w:color w:val="000000"/>
          <w:sz w:val="28"/>
        </w:rPr>
        <w:t>
      4) халықтың арасында онкологиялық ауруларды ерте анықтауға арналған скринингтік бағдарламаларды ұйымдастыру мен скринингтік профилактикалық тексерулер жүргізу бойынша ұлттық нұсқаулар мен нұсқаулықтар әзірлеу;</w:t>
      </w:r>
    </w:p>
    <w:bookmarkEnd w:id="131"/>
    <w:bookmarkStart w:name="z135" w:id="132"/>
    <w:p>
      <w:pPr>
        <w:spacing w:after="0"/>
        <w:ind w:left="0"/>
        <w:jc w:val="both"/>
      </w:pPr>
      <w:r>
        <w:rPr>
          <w:rFonts w:ascii="Times New Roman"/>
          <w:b w:val="false"/>
          <w:i w:val="false"/>
          <w:color w:val="000000"/>
          <w:sz w:val="28"/>
        </w:rPr>
        <w:t>
      5) оқу-әдістемелік жұмыс;</w:t>
      </w:r>
    </w:p>
    <w:bookmarkEnd w:id="132"/>
    <w:bookmarkStart w:name="z136" w:id="133"/>
    <w:p>
      <w:pPr>
        <w:spacing w:after="0"/>
        <w:ind w:left="0"/>
        <w:jc w:val="both"/>
      </w:pPr>
      <w:r>
        <w:rPr>
          <w:rFonts w:ascii="Times New Roman"/>
          <w:b w:val="false"/>
          <w:i w:val="false"/>
          <w:color w:val="000000"/>
          <w:sz w:val="28"/>
        </w:rPr>
        <w:t>
      6) өңірлік МКБД жұмысын үйлестіру, өңірлік МКБД-ң мультитәртіптік топ жұмысына жалпы басшылық әзірлеу;</w:t>
      </w:r>
    </w:p>
    <w:bookmarkEnd w:id="133"/>
    <w:bookmarkStart w:name="z137" w:id="134"/>
    <w:p>
      <w:pPr>
        <w:spacing w:after="0"/>
        <w:ind w:left="0"/>
        <w:jc w:val="both"/>
      </w:pPr>
      <w:r>
        <w:rPr>
          <w:rFonts w:ascii="Times New Roman"/>
          <w:b w:val="false"/>
          <w:i w:val="false"/>
          <w:color w:val="000000"/>
          <w:sz w:val="28"/>
        </w:rPr>
        <w:t>
      7) өңірлік бөлімшелердің басшыларымен бірлесіп ұйымдастырушылық іс-шаралар жоспарын әзірлеу және оның орындалуын бақылау;</w:t>
      </w:r>
    </w:p>
    <w:bookmarkEnd w:id="134"/>
    <w:bookmarkStart w:name="z138" w:id="135"/>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Министрлігіне ұсынылатын есепті денсаулық сақтау саласының жоғары тұрған органдарына ұсына отырып, скринингтік тексерулер бойынша есептер әзірлеу.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Денсаулық сақтау және әлеуметтік даму министрінің 30.09.2015 </w:t>
      </w:r>
      <w:r>
        <w:rPr>
          <w:rFonts w:ascii="Times New Roman"/>
          <w:b w:val="false"/>
          <w:i w:val="false"/>
          <w:color w:val="000000"/>
          <w:sz w:val="28"/>
        </w:rPr>
        <w:t>№ 772</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p>
    <w:bookmarkStart w:name="z139" w:id="136"/>
    <w:p>
      <w:pPr>
        <w:spacing w:after="0"/>
        <w:ind w:left="0"/>
        <w:jc w:val="both"/>
      </w:pPr>
      <w:r>
        <w:rPr>
          <w:rFonts w:ascii="Times New Roman"/>
          <w:b w:val="false"/>
          <w:i w:val="false"/>
          <w:color w:val="000000"/>
          <w:sz w:val="28"/>
        </w:rPr>
        <w:t>
       37. Өңірлік МКБД облыстық, өңірлік, қалалық онкологиялық ұйымның базасында құрылады және ұйымдастыру-әдістемелік жұмыстарды іске асырады, скрининг бағдарламаларын өткізуге қатысатын денсаулық сақтау ұйымының, облыстардың, қалалардың бас мамандарының қызметіне мониторинг жүргізеді қызметін үйлестіреді.</w:t>
      </w:r>
    </w:p>
    <w:bookmarkEnd w:id="136"/>
    <w:bookmarkStart w:name="z140" w:id="137"/>
    <w:p>
      <w:pPr>
        <w:spacing w:after="0"/>
        <w:ind w:left="0"/>
        <w:jc w:val="both"/>
      </w:pPr>
      <w:r>
        <w:rPr>
          <w:rFonts w:ascii="Times New Roman"/>
          <w:b w:val="false"/>
          <w:i w:val="false"/>
          <w:color w:val="000000"/>
          <w:sz w:val="28"/>
        </w:rPr>
        <w:t>
      42. Өңірлік МКБД-ң міндеттері:</w:t>
      </w:r>
    </w:p>
    <w:bookmarkEnd w:id="137"/>
    <w:bookmarkStart w:name="z141" w:id="138"/>
    <w:p>
      <w:pPr>
        <w:spacing w:after="0"/>
        <w:ind w:left="0"/>
        <w:jc w:val="both"/>
      </w:pPr>
      <w:r>
        <w:rPr>
          <w:rFonts w:ascii="Times New Roman"/>
          <w:b w:val="false"/>
          <w:i w:val="false"/>
          <w:color w:val="000000"/>
          <w:sz w:val="28"/>
        </w:rPr>
        <w:t>
      1) Облыстық, өңірлік, қалалық скринингтік бағдарламаларымен байланысты барлық мәселелер бойынша ұйымдастыру-әдістемелік жұмысты іске асыру;</w:t>
      </w:r>
    </w:p>
    <w:bookmarkEnd w:id="138"/>
    <w:bookmarkStart w:name="z142" w:id="139"/>
    <w:p>
      <w:pPr>
        <w:spacing w:after="0"/>
        <w:ind w:left="0"/>
        <w:jc w:val="both"/>
      </w:pPr>
      <w:r>
        <w:rPr>
          <w:rFonts w:ascii="Times New Roman"/>
          <w:b w:val="false"/>
          <w:i w:val="false"/>
          <w:color w:val="000000"/>
          <w:sz w:val="28"/>
        </w:rPr>
        <w:t>
      2) мамандықтары бойынша скринингтік зерттеулер жүргізуге қатысатын денсаулық сақтау ұйымдарының бейінді мамандарының дәрігерлерінің ("акушерлік және гинеколия", "клиникалық зертханалық диагностика") (цитолог, патоморфолог), "сәулелік диагностика" (рентгенолог), "онкология" (мамммология), "урология және андрология", "жалпы хирургия" (колопроктология), эндоскопиялық кабинет дәрігері), сондай-ақ облыстың, қаланың, ауданның ("акушерлік және гинеколия", "сәулелік диагностика" (рентгенология), "жалпы хирургия", "урология және андрология", "сәулелік диагностика" (радиология) мамандықтары бойынша бас штаттан тыс мамандарының жұмысын үйлестіру;</w:t>
      </w:r>
    </w:p>
    <w:bookmarkEnd w:id="139"/>
    <w:bookmarkStart w:name="z143" w:id="140"/>
    <w:p>
      <w:pPr>
        <w:spacing w:after="0"/>
        <w:ind w:left="0"/>
        <w:jc w:val="both"/>
      </w:pPr>
      <w:r>
        <w:rPr>
          <w:rFonts w:ascii="Times New Roman"/>
          <w:b w:val="false"/>
          <w:i w:val="false"/>
          <w:color w:val="000000"/>
          <w:sz w:val="28"/>
        </w:rPr>
        <w:t>
      3) скринингтік тексеру бойынша емдеу-профилактика ұйымдарына ұйымдастыру-әдістемелік көмек көрсету;</w:t>
      </w:r>
    </w:p>
    <w:bookmarkEnd w:id="140"/>
    <w:bookmarkStart w:name="z144" w:id="141"/>
    <w:p>
      <w:pPr>
        <w:spacing w:after="0"/>
        <w:ind w:left="0"/>
        <w:jc w:val="both"/>
      </w:pPr>
      <w:r>
        <w:rPr>
          <w:rFonts w:ascii="Times New Roman"/>
          <w:b w:val="false"/>
          <w:i w:val="false"/>
          <w:color w:val="000000"/>
          <w:sz w:val="28"/>
        </w:rPr>
        <w:t>
      4) маммограммалар мен цитологиялық микропрепараттарды мұрағаттау жүргізуді ұйымдастыру;</w:t>
      </w:r>
    </w:p>
    <w:bookmarkEnd w:id="141"/>
    <w:bookmarkStart w:name="z145" w:id="142"/>
    <w:p>
      <w:pPr>
        <w:spacing w:after="0"/>
        <w:ind w:left="0"/>
        <w:jc w:val="both"/>
      </w:pPr>
      <w:r>
        <w:rPr>
          <w:rFonts w:ascii="Times New Roman"/>
          <w:b w:val="false"/>
          <w:i w:val="false"/>
          <w:color w:val="000000"/>
          <w:sz w:val="28"/>
        </w:rPr>
        <w:t>
      5) қызмет көрсету аумағында скринингтік бағдарламалардың жай-күйіне талдау жүргізу және оларды дамытудың жылдық және болашақ жоспарларын әзірлеу;</w:t>
      </w:r>
    </w:p>
    <w:bookmarkEnd w:id="142"/>
    <w:bookmarkStart w:name="z146" w:id="143"/>
    <w:p>
      <w:pPr>
        <w:spacing w:after="0"/>
        <w:ind w:left="0"/>
        <w:jc w:val="both"/>
      </w:pPr>
      <w:r>
        <w:rPr>
          <w:rFonts w:ascii="Times New Roman"/>
          <w:b w:val="false"/>
          <w:i w:val="false"/>
          <w:color w:val="000000"/>
          <w:sz w:val="28"/>
        </w:rPr>
        <w:t>
      6) қызмет көрсету аумағында скринингтік бағдарламаларға арналған әдістемелік жұмыстарды ұйымдастыру мен жоспарлау;</w:t>
      </w:r>
    </w:p>
    <w:bookmarkEnd w:id="143"/>
    <w:bookmarkStart w:name="z147" w:id="144"/>
    <w:p>
      <w:pPr>
        <w:spacing w:after="0"/>
        <w:ind w:left="0"/>
        <w:jc w:val="both"/>
      </w:pPr>
      <w:r>
        <w:rPr>
          <w:rFonts w:ascii="Times New Roman"/>
          <w:b w:val="false"/>
          <w:i w:val="false"/>
          <w:color w:val="000000"/>
          <w:sz w:val="28"/>
        </w:rPr>
        <w:t>
      7) республикалық МКБД-мен байланыстарды жүзеге асыру мен жұмыс жоспарларын үйлестіру;</w:t>
      </w:r>
    </w:p>
    <w:bookmarkEnd w:id="144"/>
    <w:bookmarkStart w:name="z148" w:id="145"/>
    <w:p>
      <w:pPr>
        <w:spacing w:after="0"/>
        <w:ind w:left="0"/>
        <w:jc w:val="both"/>
      </w:pPr>
      <w:r>
        <w:rPr>
          <w:rFonts w:ascii="Times New Roman"/>
          <w:b w:val="false"/>
          <w:i w:val="false"/>
          <w:color w:val="000000"/>
          <w:sz w:val="28"/>
        </w:rPr>
        <w:t>
      8) дәрігер кадрлармен қамтамасыз етілуді анықтау, скринингтік бағдарлама бойынша жұмыс істейтін дәрігерлердің біліктілігін арттыру бойынша болашаққа арналған жоспарлар құру;</w:t>
      </w:r>
    </w:p>
    <w:bookmarkEnd w:id="145"/>
    <w:bookmarkStart w:name="z149" w:id="146"/>
    <w:p>
      <w:pPr>
        <w:spacing w:after="0"/>
        <w:ind w:left="0"/>
        <w:jc w:val="both"/>
      </w:pPr>
      <w:r>
        <w:rPr>
          <w:rFonts w:ascii="Times New Roman"/>
          <w:b w:val="false"/>
          <w:i w:val="false"/>
          <w:color w:val="000000"/>
          <w:sz w:val="28"/>
        </w:rPr>
        <w:t>
      9) МКБД, онкология бойынша емдеу-профилактика ұйымдары дәрігерлерінің біліктілігін арттыру бойынша іс-шараларға қатысу және қызмет көрсетілетін аумақта скринингтік бағдарламалар бойынша санитариялық-ағартушылық жұмыстарын жоспарлау мен басшылық жасау;</w:t>
      </w:r>
    </w:p>
    <w:bookmarkEnd w:id="146"/>
    <w:bookmarkStart w:name="z150" w:id="147"/>
    <w:p>
      <w:pPr>
        <w:spacing w:after="0"/>
        <w:ind w:left="0"/>
        <w:jc w:val="both"/>
      </w:pPr>
      <w:r>
        <w:rPr>
          <w:rFonts w:ascii="Times New Roman"/>
          <w:b w:val="false"/>
          <w:i w:val="false"/>
          <w:color w:val="000000"/>
          <w:sz w:val="28"/>
        </w:rPr>
        <w:t>
      10) белгіленген мерзімде республикалық МКБД-ге ұсына отырып, скрининг бойынша талдамалық ақпараттарды даярлау.</w:t>
      </w:r>
    </w:p>
    <w:bookmarkEnd w:id="147"/>
    <w:bookmarkStart w:name="z151" w:id="148"/>
    <w:p>
      <w:pPr>
        <w:spacing w:after="0"/>
        <w:ind w:left="0"/>
        <w:jc w:val="left"/>
      </w:pPr>
      <w:r>
        <w:rPr>
          <w:rFonts w:ascii="Times New Roman"/>
          <w:b/>
          <w:i w:val="false"/>
          <w:color w:val="000000"/>
        </w:rPr>
        <w:t xml:space="preserve"> 8. Қалпына келтіру ем бөлімшесі (кабинеті)</w:t>
      </w:r>
    </w:p>
    <w:bookmarkEnd w:id="148"/>
    <w:bookmarkStart w:name="z152" w:id="149"/>
    <w:p>
      <w:pPr>
        <w:spacing w:after="0"/>
        <w:ind w:left="0"/>
        <w:jc w:val="both"/>
      </w:pPr>
      <w:r>
        <w:rPr>
          <w:rFonts w:ascii="Times New Roman"/>
          <w:b w:val="false"/>
          <w:i w:val="false"/>
          <w:color w:val="000000"/>
          <w:sz w:val="28"/>
        </w:rPr>
        <w:t>
      43. Қалпына келтіру емі бөлімшесінің (кабинеттің) негізгі міндеттері: еңбекке қабілеттілік пен әлеуметтік бейімделуді қалпына келтіруге бағытталған диагностика мен емдеудің дәрілік, физикалық әдістерін қолдана отырып, онкологиялық науқас органының немесе негізгі онкологиялық үдерісінің немесе ісікке қарсы емдеу үдерісіндегі бұзылған функциялық статусын және организм жүйелерін диагностика, түзету мен қалпына келтіру.</w:t>
      </w:r>
    </w:p>
    <w:bookmarkEnd w:id="149"/>
    <w:bookmarkStart w:name="z153" w:id="150"/>
    <w:p>
      <w:pPr>
        <w:spacing w:after="0"/>
        <w:ind w:left="0"/>
        <w:jc w:val="both"/>
      </w:pPr>
      <w:r>
        <w:rPr>
          <w:rFonts w:ascii="Times New Roman"/>
          <w:b w:val="false"/>
          <w:i w:val="false"/>
          <w:color w:val="000000"/>
          <w:sz w:val="28"/>
        </w:rPr>
        <w:t>
      44. Қалпына келтіру емі бөлімшесінің (кабинеттің) функциялары:</w:t>
      </w:r>
    </w:p>
    <w:bookmarkEnd w:id="150"/>
    <w:bookmarkStart w:name="z154" w:id="151"/>
    <w:p>
      <w:pPr>
        <w:spacing w:after="0"/>
        <w:ind w:left="0"/>
        <w:jc w:val="both"/>
      </w:pPr>
      <w:r>
        <w:rPr>
          <w:rFonts w:ascii="Times New Roman"/>
          <w:b w:val="false"/>
          <w:i w:val="false"/>
          <w:color w:val="000000"/>
          <w:sz w:val="28"/>
        </w:rPr>
        <w:t>
      1) органдар мен жүйелердің функциялық жағдайын диагностикалау бойынша, сондай-ақ амбулаториялық жағдайларда, стационарда, күндізгі стационарда және үйдегі стационарда ісікке қарсы мамандандырылған емдеу мен ремиссия сатысының барлық кезеңдерінде онкологиялық науқастарға қалпына келтіру емі диагностикасы бойынша консультациялық көмек көрсету;</w:t>
      </w:r>
    </w:p>
    <w:bookmarkEnd w:id="151"/>
    <w:bookmarkStart w:name="z155" w:id="152"/>
    <w:p>
      <w:pPr>
        <w:spacing w:after="0"/>
        <w:ind w:left="0"/>
        <w:jc w:val="both"/>
      </w:pPr>
      <w:r>
        <w:rPr>
          <w:rFonts w:ascii="Times New Roman"/>
          <w:b w:val="false"/>
          <w:i w:val="false"/>
          <w:color w:val="000000"/>
          <w:sz w:val="28"/>
        </w:rPr>
        <w:t>
      2) бұрын жүргізілген емдеу арқылы қалпына келтіру емі жүргізуді уақтылы бастауды, үздіксіздікті, сабақтастық пен кезеңділікті қамтамасыз ету;</w:t>
      </w:r>
    </w:p>
    <w:bookmarkEnd w:id="152"/>
    <w:bookmarkStart w:name="z156" w:id="153"/>
    <w:p>
      <w:pPr>
        <w:spacing w:after="0"/>
        <w:ind w:left="0"/>
        <w:jc w:val="both"/>
      </w:pPr>
      <w:r>
        <w:rPr>
          <w:rFonts w:ascii="Times New Roman"/>
          <w:b w:val="false"/>
          <w:i w:val="false"/>
          <w:color w:val="000000"/>
          <w:sz w:val="28"/>
        </w:rPr>
        <w:t>
      3) жұмыс барысында қалпына келтіру емінің жаңа әдістерін үйрену мен қолдану;</w:t>
      </w:r>
    </w:p>
    <w:bookmarkEnd w:id="153"/>
    <w:bookmarkStart w:name="z157" w:id="154"/>
    <w:p>
      <w:pPr>
        <w:spacing w:after="0"/>
        <w:ind w:left="0"/>
        <w:jc w:val="both"/>
      </w:pPr>
      <w:r>
        <w:rPr>
          <w:rFonts w:ascii="Times New Roman"/>
          <w:b w:val="false"/>
          <w:i w:val="false"/>
          <w:color w:val="000000"/>
          <w:sz w:val="28"/>
        </w:rPr>
        <w:t>
      4) онкологиялық науқастарды емдеу үшін қалпына келтіру медицинасы бөлімшелерін ұйымдастыру бойынша медициналық ұйымдарға консультациялық көмек көрсету;</w:t>
      </w:r>
    </w:p>
    <w:bookmarkEnd w:id="154"/>
    <w:bookmarkStart w:name="z158" w:id="155"/>
    <w:p>
      <w:pPr>
        <w:spacing w:after="0"/>
        <w:ind w:left="0"/>
        <w:jc w:val="both"/>
      </w:pPr>
      <w:r>
        <w:rPr>
          <w:rFonts w:ascii="Times New Roman"/>
          <w:b w:val="false"/>
          <w:i w:val="false"/>
          <w:color w:val="000000"/>
          <w:sz w:val="28"/>
        </w:rPr>
        <w:t>
      5) онкологиялық науқастар мен олардың туысқандарына психологиялық көмек көрсету;</w:t>
      </w:r>
    </w:p>
    <w:bookmarkEnd w:id="155"/>
    <w:bookmarkStart w:name="z159" w:id="156"/>
    <w:p>
      <w:pPr>
        <w:spacing w:after="0"/>
        <w:ind w:left="0"/>
        <w:jc w:val="both"/>
      </w:pPr>
      <w:r>
        <w:rPr>
          <w:rFonts w:ascii="Times New Roman"/>
          <w:b w:val="false"/>
          <w:i w:val="false"/>
          <w:color w:val="000000"/>
          <w:sz w:val="28"/>
        </w:rPr>
        <w:t>
      6) қалпына келтіру медицинасының тағайындаулары мен әдістерін қолдану бойынша дәрігерлер мен орта буын медицина қызметкерлерінің практикасында (жұмыс орнындағы тағылымдама) біліктілігін арттыру мен оқытуға қатысу;</w:t>
      </w:r>
    </w:p>
    <w:bookmarkEnd w:id="156"/>
    <w:bookmarkStart w:name="z160" w:id="157"/>
    <w:p>
      <w:pPr>
        <w:spacing w:after="0"/>
        <w:ind w:left="0"/>
        <w:jc w:val="both"/>
      </w:pPr>
      <w:r>
        <w:rPr>
          <w:rFonts w:ascii="Times New Roman"/>
          <w:b w:val="false"/>
          <w:i w:val="false"/>
          <w:color w:val="000000"/>
          <w:sz w:val="28"/>
        </w:rPr>
        <w:t>
      7) онкологиялық науқастарды қалпына келтіру емі әдістерін жүргізуге айғақтарын анықтау;</w:t>
      </w:r>
    </w:p>
    <w:bookmarkEnd w:id="157"/>
    <w:bookmarkStart w:name="z161" w:id="158"/>
    <w:p>
      <w:pPr>
        <w:spacing w:after="0"/>
        <w:ind w:left="0"/>
        <w:jc w:val="both"/>
      </w:pPr>
      <w:r>
        <w:rPr>
          <w:rFonts w:ascii="Times New Roman"/>
          <w:b w:val="false"/>
          <w:i w:val="false"/>
          <w:color w:val="000000"/>
          <w:sz w:val="28"/>
        </w:rPr>
        <w:t>
      8) онкологиялық науқастардың түрлі контингенттері үшін қалпына келтіру емі әдістері мен тәсілдерін таңдау барысында сараланған тәсіл;</w:t>
      </w:r>
    </w:p>
    <w:bookmarkEnd w:id="158"/>
    <w:bookmarkStart w:name="z162" w:id="159"/>
    <w:p>
      <w:pPr>
        <w:spacing w:after="0"/>
        <w:ind w:left="0"/>
        <w:jc w:val="both"/>
      </w:pPr>
      <w:r>
        <w:rPr>
          <w:rFonts w:ascii="Times New Roman"/>
          <w:b w:val="false"/>
          <w:i w:val="false"/>
          <w:color w:val="000000"/>
          <w:sz w:val="28"/>
        </w:rPr>
        <w:t>
      9) жүргізілген қалпына келтіру емінің тиімділігіне талдау;</w:t>
      </w:r>
    </w:p>
    <w:bookmarkEnd w:id="159"/>
    <w:bookmarkStart w:name="z163" w:id="160"/>
    <w:p>
      <w:pPr>
        <w:spacing w:after="0"/>
        <w:ind w:left="0"/>
        <w:jc w:val="both"/>
      </w:pPr>
      <w:r>
        <w:rPr>
          <w:rFonts w:ascii="Times New Roman"/>
          <w:b w:val="false"/>
          <w:i w:val="false"/>
          <w:color w:val="000000"/>
          <w:sz w:val="28"/>
        </w:rPr>
        <w:t>
      10) белгілеген есептік медициналық құжатнамаларды жүргізу;</w:t>
      </w:r>
    </w:p>
    <w:bookmarkEnd w:id="160"/>
    <w:bookmarkStart w:name="z164" w:id="161"/>
    <w:p>
      <w:pPr>
        <w:spacing w:after="0"/>
        <w:ind w:left="0"/>
        <w:jc w:val="both"/>
      </w:pPr>
      <w:r>
        <w:rPr>
          <w:rFonts w:ascii="Times New Roman"/>
          <w:b w:val="false"/>
          <w:i w:val="false"/>
          <w:color w:val="000000"/>
          <w:sz w:val="28"/>
        </w:rPr>
        <w:t>
      11) қалпына келтіру емінің жеке бағдарламасын құру;</w:t>
      </w:r>
    </w:p>
    <w:bookmarkEnd w:id="161"/>
    <w:bookmarkStart w:name="z165" w:id="162"/>
    <w:p>
      <w:pPr>
        <w:spacing w:after="0"/>
        <w:ind w:left="0"/>
        <w:jc w:val="both"/>
      </w:pPr>
      <w:r>
        <w:rPr>
          <w:rFonts w:ascii="Times New Roman"/>
          <w:b w:val="false"/>
          <w:i w:val="false"/>
          <w:color w:val="000000"/>
          <w:sz w:val="28"/>
        </w:rPr>
        <w:t>
      12) ҚазОРЗИ-ң әдістемелік нұсқаулықтарына сәйкес науқасқа қалпына келтіру емін жүргізу;</w:t>
      </w:r>
    </w:p>
    <w:bookmarkEnd w:id="162"/>
    <w:bookmarkStart w:name="z166" w:id="163"/>
    <w:p>
      <w:pPr>
        <w:spacing w:after="0"/>
        <w:ind w:left="0"/>
        <w:jc w:val="both"/>
      </w:pPr>
      <w:r>
        <w:rPr>
          <w:rFonts w:ascii="Times New Roman"/>
          <w:b w:val="false"/>
          <w:i w:val="false"/>
          <w:color w:val="000000"/>
          <w:sz w:val="28"/>
        </w:rPr>
        <w:t>
      13) науқастарға консультация беру үшін онкологиялық диспансер мен жалпы бейіндегі ЕАМ-нің басқа құрылымдық салаларынан қажетті мамандарды тарту;</w:t>
      </w:r>
    </w:p>
    <w:bookmarkEnd w:id="163"/>
    <w:bookmarkStart w:name="z167" w:id="164"/>
    <w:p>
      <w:pPr>
        <w:spacing w:after="0"/>
        <w:ind w:left="0"/>
        <w:jc w:val="both"/>
      </w:pPr>
      <w:r>
        <w:rPr>
          <w:rFonts w:ascii="Times New Roman"/>
          <w:b w:val="false"/>
          <w:i w:val="false"/>
          <w:color w:val="000000"/>
          <w:sz w:val="28"/>
        </w:rPr>
        <w:t>
      14) қалпына келтіру емі кезеңінде науқастарды емдеу көлемі мен сипатына және жағдайына бақылау үшін функциялық, сәулелік және зертханалық диагностика және т.б. әдістерді қолдану.</w:t>
      </w:r>
    </w:p>
    <w:bookmarkEnd w:id="164"/>
    <w:bookmarkStart w:name="z168" w:id="165"/>
    <w:p>
      <w:pPr>
        <w:spacing w:after="0"/>
        <w:ind w:left="0"/>
        <w:jc w:val="both"/>
      </w:pPr>
      <w:r>
        <w:rPr>
          <w:rFonts w:ascii="Times New Roman"/>
          <w:b w:val="false"/>
          <w:i w:val="false"/>
          <w:color w:val="000000"/>
          <w:sz w:val="28"/>
        </w:rPr>
        <w:t>
      45. Қалпына келтіру емі бөлімшесінде (кабинетте) жұмыс көлеміне қарай бір немесе екі ауысымда қызмет көрсетіледі.</w:t>
      </w:r>
    </w:p>
    <w:bookmarkEnd w:id="165"/>
    <w:bookmarkStart w:name="z169" w:id="166"/>
    <w:p>
      <w:pPr>
        <w:spacing w:after="0"/>
        <w:ind w:left="0"/>
        <w:jc w:val="both"/>
      </w:pPr>
      <w:r>
        <w:rPr>
          <w:rFonts w:ascii="Times New Roman"/>
          <w:b w:val="false"/>
          <w:i w:val="false"/>
          <w:color w:val="000000"/>
          <w:sz w:val="28"/>
        </w:rPr>
        <w:t>
      46. Қалпына келтіру емі бөлімшесінің құрылымы: емдік дене шынықтыруға арналған кабинет (зал), массаж кабинеті, физиотерапия кабинеті (медициналық ұйымның физиотерапия бөлімшесінің құрамында болуы мүмкін), психотерапия кабинеті, диагностикалау мен емдеудің физикалық әдістері кабинеті.</w:t>
      </w:r>
    </w:p>
    <w:bookmarkEnd w:id="166"/>
    <w:bookmarkStart w:name="z170" w:id="167"/>
    <w:p>
      <w:pPr>
        <w:spacing w:after="0"/>
        <w:ind w:left="0"/>
        <w:jc w:val="left"/>
      </w:pPr>
      <w:r>
        <w:rPr>
          <w:rFonts w:ascii="Times New Roman"/>
          <w:b/>
          <w:i w:val="false"/>
          <w:color w:val="000000"/>
        </w:rPr>
        <w:t xml:space="preserve"> 9. Ядролық медицина бөлімшесі (орталығы)</w:t>
      </w:r>
    </w:p>
    <w:bookmarkEnd w:id="167"/>
    <w:bookmarkStart w:name="z171" w:id="168"/>
    <w:p>
      <w:pPr>
        <w:spacing w:after="0"/>
        <w:ind w:left="0"/>
        <w:jc w:val="both"/>
      </w:pPr>
      <w:r>
        <w:rPr>
          <w:rFonts w:ascii="Times New Roman"/>
          <w:b w:val="false"/>
          <w:i w:val="false"/>
          <w:color w:val="000000"/>
          <w:sz w:val="28"/>
        </w:rPr>
        <w:t>
      47. ЯМБ Қазақстан Республикасының халқына жоғары мамандандырылған медициналық көмек көрсету мақсатында ядролық медицинаның қазіргі емдік және диагностикалық әдістерін қолдану арқылы құрылады.</w:t>
      </w:r>
    </w:p>
    <w:bookmarkEnd w:id="168"/>
    <w:bookmarkStart w:name="z172" w:id="169"/>
    <w:p>
      <w:pPr>
        <w:spacing w:after="0"/>
        <w:ind w:left="0"/>
        <w:jc w:val="both"/>
      </w:pPr>
      <w:r>
        <w:rPr>
          <w:rFonts w:ascii="Times New Roman"/>
          <w:b w:val="false"/>
          <w:i w:val="false"/>
          <w:color w:val="000000"/>
          <w:sz w:val="28"/>
        </w:rPr>
        <w:t>
      48. ЯМБ қызметінің бағытына (диагностикалық, емдік-диагностикалық) және жабдықтардың болуына қарай оның базасында мамандандырылған бөлімшелер ұйымдастырылуы мүмкін. Радиациялық қауіпсіздік қызметінің (секторының) болуы міндетті болып табылады. ЯМБ барлық қызметкерлері иондаушы сәулелеудің техногендік көздерімен жұмыс істейтін тұлғалар ретінде "А" санатына жатқызылады.</w:t>
      </w:r>
    </w:p>
    <w:bookmarkEnd w:id="169"/>
    <w:bookmarkStart w:name="z173" w:id="170"/>
    <w:p>
      <w:pPr>
        <w:spacing w:after="0"/>
        <w:ind w:left="0"/>
        <w:jc w:val="both"/>
      </w:pPr>
      <w:r>
        <w:rPr>
          <w:rFonts w:ascii="Times New Roman"/>
          <w:b w:val="false"/>
          <w:i w:val="false"/>
          <w:color w:val="000000"/>
          <w:sz w:val="28"/>
        </w:rPr>
        <w:t>
      49. ЯМБ-ң негізгі міндеттері:</w:t>
      </w:r>
    </w:p>
    <w:bookmarkEnd w:id="170"/>
    <w:bookmarkStart w:name="z174" w:id="171"/>
    <w:p>
      <w:pPr>
        <w:spacing w:after="0"/>
        <w:ind w:left="0"/>
        <w:jc w:val="both"/>
      </w:pPr>
      <w:r>
        <w:rPr>
          <w:rFonts w:ascii="Times New Roman"/>
          <w:b w:val="false"/>
          <w:i w:val="false"/>
          <w:color w:val="000000"/>
          <w:sz w:val="28"/>
        </w:rPr>
        <w:t>
      1) жүргізілген емдеу әдістерінің тиімділігін бағалау арқылы жаңа технологияларды қолдана отырып, жоғары мамандандырылған емдік-диагностикалық көмек көрсету;</w:t>
      </w:r>
    </w:p>
    <w:bookmarkEnd w:id="171"/>
    <w:bookmarkStart w:name="z175" w:id="172"/>
    <w:p>
      <w:pPr>
        <w:spacing w:after="0"/>
        <w:ind w:left="0"/>
        <w:jc w:val="both"/>
      </w:pPr>
      <w:r>
        <w:rPr>
          <w:rFonts w:ascii="Times New Roman"/>
          <w:b w:val="false"/>
          <w:i w:val="false"/>
          <w:color w:val="000000"/>
          <w:sz w:val="28"/>
        </w:rPr>
        <w:t>
      2) ядролық медицинаны клиникалық практикада қолдану жөнінде нұсқаулар әзірлеу;</w:t>
      </w:r>
    </w:p>
    <w:bookmarkEnd w:id="172"/>
    <w:bookmarkStart w:name="z176" w:id="173"/>
    <w:p>
      <w:pPr>
        <w:spacing w:after="0"/>
        <w:ind w:left="0"/>
        <w:jc w:val="both"/>
      </w:pPr>
      <w:r>
        <w:rPr>
          <w:rFonts w:ascii="Times New Roman"/>
          <w:b w:val="false"/>
          <w:i w:val="false"/>
          <w:color w:val="000000"/>
          <w:sz w:val="28"/>
        </w:rPr>
        <w:t>
      3) ядролық медицинаның қазіргі, тиімді, нәтижелі-инновациялық әдістерін уақтылы енгізу;</w:t>
      </w:r>
    </w:p>
    <w:bookmarkEnd w:id="173"/>
    <w:bookmarkStart w:name="z177" w:id="174"/>
    <w:p>
      <w:pPr>
        <w:spacing w:after="0"/>
        <w:ind w:left="0"/>
        <w:jc w:val="both"/>
      </w:pPr>
      <w:r>
        <w:rPr>
          <w:rFonts w:ascii="Times New Roman"/>
          <w:b w:val="false"/>
          <w:i w:val="false"/>
          <w:color w:val="000000"/>
          <w:sz w:val="28"/>
        </w:rPr>
        <w:t>
      4) ядролық медицина мәселелері жөнінде облыстық, қалалық емдеу-профилактика ұйымдарына, диагностикалық орталықтарға және бөлімшелерге ұйымдастыру-әдістемелік, үйлестіру және консультациялық көмекті жүзеге асыру;</w:t>
      </w:r>
    </w:p>
    <w:bookmarkEnd w:id="174"/>
    <w:bookmarkStart w:name="z178" w:id="175"/>
    <w:p>
      <w:pPr>
        <w:spacing w:after="0"/>
        <w:ind w:left="0"/>
        <w:jc w:val="both"/>
      </w:pPr>
      <w:r>
        <w:rPr>
          <w:rFonts w:ascii="Times New Roman"/>
          <w:b w:val="false"/>
          <w:i w:val="false"/>
          <w:color w:val="000000"/>
          <w:sz w:val="28"/>
        </w:rPr>
        <w:t>
      5) ядролық медицина мәселелері жөнінде мамандардың біліктілігін арттыру, қайта даярлау, резидентурада оқытуды ұйымдастыруға қатысу;</w:t>
      </w:r>
    </w:p>
    <w:bookmarkEnd w:id="175"/>
    <w:bookmarkStart w:name="z179" w:id="176"/>
    <w:p>
      <w:pPr>
        <w:spacing w:after="0"/>
        <w:ind w:left="0"/>
        <w:jc w:val="both"/>
      </w:pPr>
      <w:r>
        <w:rPr>
          <w:rFonts w:ascii="Times New Roman"/>
          <w:b w:val="false"/>
          <w:i w:val="false"/>
          <w:color w:val="000000"/>
          <w:sz w:val="28"/>
        </w:rPr>
        <w:t>
      6) ядролық медицина мәселелері жөнінде республикалық және халықаралық ұйымдармен өзара іс-қимыл;</w:t>
      </w:r>
    </w:p>
    <w:bookmarkEnd w:id="176"/>
    <w:bookmarkStart w:name="z180" w:id="177"/>
    <w:p>
      <w:pPr>
        <w:spacing w:after="0"/>
        <w:ind w:left="0"/>
        <w:jc w:val="both"/>
      </w:pPr>
      <w:r>
        <w:rPr>
          <w:rFonts w:ascii="Times New Roman"/>
          <w:b w:val="false"/>
          <w:i w:val="false"/>
          <w:color w:val="000000"/>
          <w:sz w:val="28"/>
        </w:rPr>
        <w:t>
      7) медициналық көмек көрсетудің деңгейі мен сапасына пациенттердің қанағаттануын қамтамасыз ету;</w:t>
      </w:r>
    </w:p>
    <w:bookmarkEnd w:id="177"/>
    <w:bookmarkStart w:name="z181" w:id="178"/>
    <w:p>
      <w:pPr>
        <w:spacing w:after="0"/>
        <w:ind w:left="0"/>
        <w:jc w:val="both"/>
      </w:pPr>
      <w:r>
        <w:rPr>
          <w:rFonts w:ascii="Times New Roman"/>
          <w:b w:val="false"/>
          <w:i w:val="false"/>
          <w:color w:val="000000"/>
          <w:sz w:val="28"/>
        </w:rPr>
        <w:t>
      8) сол ұйымның басқа құрылымдық бөлімшелерімен өзара іс-қимыл және үйлестіру.</w:t>
      </w:r>
    </w:p>
    <w:bookmarkEnd w:id="178"/>
    <w:bookmarkStart w:name="z182" w:id="179"/>
    <w:p>
      <w:pPr>
        <w:spacing w:after="0"/>
        <w:ind w:left="0"/>
        <w:jc w:val="both"/>
      </w:pPr>
      <w:r>
        <w:rPr>
          <w:rFonts w:ascii="Times New Roman"/>
          <w:b w:val="false"/>
          <w:i w:val="false"/>
          <w:color w:val="000000"/>
          <w:sz w:val="28"/>
        </w:rPr>
        <w:t>
      50. ЯМБ функциялары:</w:t>
      </w:r>
    </w:p>
    <w:bookmarkEnd w:id="179"/>
    <w:bookmarkStart w:name="z183" w:id="180"/>
    <w:p>
      <w:pPr>
        <w:spacing w:after="0"/>
        <w:ind w:left="0"/>
        <w:jc w:val="both"/>
      </w:pPr>
      <w:r>
        <w:rPr>
          <w:rFonts w:ascii="Times New Roman"/>
          <w:b w:val="false"/>
          <w:i w:val="false"/>
          <w:color w:val="000000"/>
          <w:sz w:val="28"/>
        </w:rPr>
        <w:t>
      1) қазіргі заманғы технологияларды қолдана отырып, радиоизотопты зерттеу әдістерін жүргізу; радионуклидті зерттеу (сцинтиграфия, бір фотонды эмиссиялық компьютерлік томография, сканерлеу, радиометрия), онкомаркерлер мен гормондардың радиоиммундық талдаулары;</w:t>
      </w:r>
    </w:p>
    <w:bookmarkEnd w:id="180"/>
    <w:bookmarkStart w:name="z184" w:id="181"/>
    <w:p>
      <w:pPr>
        <w:spacing w:after="0"/>
        <w:ind w:left="0"/>
        <w:jc w:val="both"/>
      </w:pPr>
      <w:r>
        <w:rPr>
          <w:rFonts w:ascii="Times New Roman"/>
          <w:b w:val="false"/>
          <w:i w:val="false"/>
          <w:color w:val="000000"/>
          <w:sz w:val="28"/>
        </w:rPr>
        <w:t>
      2) ядролық медицинаның инновациялық әдістерін практикаға енгізу; позитрондық-эмиссиялық томографиялық сканерлеу, радионуклидтік терапия;</w:t>
      </w:r>
    </w:p>
    <w:bookmarkEnd w:id="181"/>
    <w:bookmarkStart w:name="z185" w:id="182"/>
    <w:p>
      <w:pPr>
        <w:spacing w:after="0"/>
        <w:ind w:left="0"/>
        <w:jc w:val="both"/>
      </w:pPr>
      <w:r>
        <w:rPr>
          <w:rFonts w:ascii="Times New Roman"/>
          <w:b w:val="false"/>
          <w:i w:val="false"/>
          <w:color w:val="000000"/>
          <w:sz w:val="28"/>
        </w:rPr>
        <w:t>
      3) ЯМБ қызметкерлерінің жұмысы үшін ұйымдастыру-әдістемелік стандарттарын, нұсқаулықтарын, ұсынымдарын әзірлеу;</w:t>
      </w:r>
    </w:p>
    <w:bookmarkEnd w:id="182"/>
    <w:bookmarkStart w:name="z186" w:id="183"/>
    <w:p>
      <w:pPr>
        <w:spacing w:after="0"/>
        <w:ind w:left="0"/>
        <w:jc w:val="both"/>
      </w:pPr>
      <w:r>
        <w:rPr>
          <w:rFonts w:ascii="Times New Roman"/>
          <w:b w:val="false"/>
          <w:i w:val="false"/>
          <w:color w:val="000000"/>
          <w:sz w:val="28"/>
        </w:rPr>
        <w:t>
      4) пациенттерді радиоизотоптық емдеу-диагностикалық зерттеулерге даярлау мәселесі бойынша медициналық ұйымдарға әдістемелік басшылық көрсету;</w:t>
      </w:r>
    </w:p>
    <w:bookmarkEnd w:id="183"/>
    <w:bookmarkStart w:name="z187" w:id="184"/>
    <w:p>
      <w:pPr>
        <w:spacing w:after="0"/>
        <w:ind w:left="0"/>
        <w:jc w:val="both"/>
      </w:pPr>
      <w:r>
        <w:rPr>
          <w:rFonts w:ascii="Times New Roman"/>
          <w:b w:val="false"/>
          <w:i w:val="false"/>
          <w:color w:val="000000"/>
          <w:sz w:val="28"/>
        </w:rPr>
        <w:t>
      5) ядролық медицина мәселесі бойынша кадрдың біліктілігін арттыруға, қайта даярлауға қатыстыру;</w:t>
      </w:r>
    </w:p>
    <w:bookmarkEnd w:id="184"/>
    <w:bookmarkStart w:name="z188" w:id="185"/>
    <w:p>
      <w:pPr>
        <w:spacing w:after="0"/>
        <w:ind w:left="0"/>
        <w:jc w:val="both"/>
      </w:pPr>
      <w:r>
        <w:rPr>
          <w:rFonts w:ascii="Times New Roman"/>
          <w:b w:val="false"/>
          <w:i w:val="false"/>
          <w:color w:val="000000"/>
          <w:sz w:val="28"/>
        </w:rPr>
        <w:t>
      6) жедел, болашақ басқарушылық шешімдер қабылдау және ғылымды дамыту жөнінде ұсыныстар даярлау үшін тексерілген пациенттер туралы деректер базасын қалыптастыру;</w:t>
      </w:r>
    </w:p>
    <w:bookmarkEnd w:id="185"/>
    <w:bookmarkStart w:name="z189" w:id="186"/>
    <w:p>
      <w:pPr>
        <w:spacing w:after="0"/>
        <w:ind w:left="0"/>
        <w:jc w:val="both"/>
      </w:pPr>
      <w:r>
        <w:rPr>
          <w:rFonts w:ascii="Times New Roman"/>
          <w:b w:val="false"/>
          <w:i w:val="false"/>
          <w:color w:val="000000"/>
          <w:sz w:val="28"/>
        </w:rPr>
        <w:t>
      7) ЯМБ қызметін регламенттейтін нормативтік актілер жобасын әзірлеуге қатысу;</w:t>
      </w:r>
    </w:p>
    <w:bookmarkEnd w:id="186"/>
    <w:bookmarkStart w:name="z190" w:id="187"/>
    <w:p>
      <w:pPr>
        <w:spacing w:after="0"/>
        <w:ind w:left="0"/>
        <w:jc w:val="both"/>
      </w:pPr>
      <w:r>
        <w:rPr>
          <w:rFonts w:ascii="Times New Roman"/>
          <w:b w:val="false"/>
          <w:i w:val="false"/>
          <w:color w:val="000000"/>
          <w:sz w:val="28"/>
        </w:rPr>
        <w:t>
      8) ғылыми-практикалық конференциялар, симпозиумдар, конгрестер мен семинарлар өткізуге қатысу;</w:t>
      </w:r>
    </w:p>
    <w:bookmarkEnd w:id="187"/>
    <w:bookmarkStart w:name="z191" w:id="188"/>
    <w:p>
      <w:pPr>
        <w:spacing w:after="0"/>
        <w:ind w:left="0"/>
        <w:jc w:val="both"/>
      </w:pPr>
      <w:r>
        <w:rPr>
          <w:rFonts w:ascii="Times New Roman"/>
          <w:b w:val="false"/>
          <w:i w:val="false"/>
          <w:color w:val="000000"/>
          <w:sz w:val="28"/>
        </w:rPr>
        <w:t>
      9) қызметкерлер арасында еңбек қорғау шараларын өткізу, техника қауіпсіздігін, өндірістік санитария мен Орталықтың індетке қарсы тәртібін сақтау;</w:t>
      </w:r>
    </w:p>
    <w:bookmarkEnd w:id="188"/>
    <w:bookmarkStart w:name="z192" w:id="189"/>
    <w:p>
      <w:pPr>
        <w:spacing w:after="0"/>
        <w:ind w:left="0"/>
        <w:jc w:val="both"/>
      </w:pPr>
      <w:r>
        <w:rPr>
          <w:rFonts w:ascii="Times New Roman"/>
          <w:b w:val="false"/>
          <w:i w:val="false"/>
          <w:color w:val="000000"/>
          <w:sz w:val="28"/>
        </w:rPr>
        <w:t>
      10) ЯМБ-ң қызмет нәтижелеріне талдау әзірлеу.</w:t>
      </w:r>
    </w:p>
    <w:bookmarkEnd w:id="189"/>
    <w:bookmarkStart w:name="z193" w:id="190"/>
    <w:p>
      <w:pPr>
        <w:spacing w:after="0"/>
        <w:ind w:left="0"/>
        <w:jc w:val="left"/>
      </w:pPr>
      <w:r>
        <w:rPr>
          <w:rFonts w:ascii="Times New Roman"/>
          <w:b/>
          <w:i w:val="false"/>
          <w:color w:val="000000"/>
        </w:rPr>
        <w:t xml:space="preserve"> 10. Паллиативтік көмек бөлімшесі (орталығы)</w:t>
      </w:r>
    </w:p>
    <w:bookmarkEnd w:id="190"/>
    <w:bookmarkStart w:name="z194" w:id="191"/>
    <w:p>
      <w:pPr>
        <w:spacing w:after="0"/>
        <w:ind w:left="0"/>
        <w:jc w:val="both"/>
      </w:pPr>
      <w:r>
        <w:rPr>
          <w:rFonts w:ascii="Times New Roman"/>
          <w:b w:val="false"/>
          <w:i w:val="false"/>
          <w:color w:val="000000"/>
          <w:sz w:val="28"/>
        </w:rPr>
        <w:t>
      51. Паллиативтік көмек көрсету бөлімшесінің (орталығының) негізгі міндеттері кең тараған қатерлі ісіктерді науқастардың өмір сапасы үшін оңтайлы жағдайлар жасау арқылы науқастарға паллиативтік көмек көрсету болып табылады.</w:t>
      </w:r>
    </w:p>
    <w:bookmarkEnd w:id="191"/>
    <w:bookmarkStart w:name="z195" w:id="192"/>
    <w:p>
      <w:pPr>
        <w:spacing w:after="0"/>
        <w:ind w:left="0"/>
        <w:jc w:val="both"/>
      </w:pPr>
      <w:r>
        <w:rPr>
          <w:rFonts w:ascii="Times New Roman"/>
          <w:b w:val="false"/>
          <w:i w:val="false"/>
          <w:color w:val="000000"/>
          <w:sz w:val="28"/>
        </w:rPr>
        <w:t>
      52. Өңірдегі, облыстағы паллиативтік көмек жүйесінің бірнеше құрылымдық бөлімшесі болған жағдайда олардың біріне ұйымдастыру-әдістемелік орталықтың міндеті жүктеледі.</w:t>
      </w:r>
    </w:p>
    <w:bookmarkEnd w:id="192"/>
    <w:bookmarkStart w:name="z196" w:id="193"/>
    <w:p>
      <w:pPr>
        <w:spacing w:after="0"/>
        <w:ind w:left="0"/>
        <w:jc w:val="both"/>
      </w:pPr>
      <w:r>
        <w:rPr>
          <w:rFonts w:ascii="Times New Roman"/>
          <w:b w:val="false"/>
          <w:i w:val="false"/>
          <w:color w:val="000000"/>
          <w:sz w:val="28"/>
        </w:rPr>
        <w:t>
      53. Бөлімшенің төсек қорын денсаулық сақтау басқармасының келісімі бойынша осы көмектің түрімен бөлім құрылатын медициналық ұйымның басшысы белгілейді. Бөлімшенің құрылымы оның міндеттері мен функциялары арқылы анықталады.</w:t>
      </w:r>
    </w:p>
    <w:bookmarkEnd w:id="193"/>
    <w:bookmarkStart w:name="z197" w:id="194"/>
    <w:p>
      <w:pPr>
        <w:spacing w:after="0"/>
        <w:ind w:left="0"/>
        <w:jc w:val="both"/>
      </w:pPr>
      <w:r>
        <w:rPr>
          <w:rFonts w:ascii="Times New Roman"/>
          <w:b w:val="false"/>
          <w:i w:val="false"/>
          <w:color w:val="000000"/>
          <w:sz w:val="28"/>
        </w:rPr>
        <w:t>
      54. Негізгі міндеттерге сәйкес бөлімшеге келесі функцияларды атқару жүктеледі:</w:t>
      </w:r>
    </w:p>
    <w:bookmarkEnd w:id="194"/>
    <w:bookmarkStart w:name="z198" w:id="195"/>
    <w:p>
      <w:pPr>
        <w:spacing w:after="0"/>
        <w:ind w:left="0"/>
        <w:jc w:val="both"/>
      </w:pPr>
      <w:r>
        <w:rPr>
          <w:rFonts w:ascii="Times New Roman"/>
          <w:b w:val="false"/>
          <w:i w:val="false"/>
          <w:color w:val="000000"/>
          <w:sz w:val="28"/>
        </w:rPr>
        <w:t>
      1) амбулаториялық жағдайларда, тәулік бойы, күндізгі стационар мен үйдегі стационарда көшпелі бригадаларды ұйымдастыру арқылы қатерлі ісіктің таралған нысанымен ауыратын науқастарға білікті паллиативтік көмек көрсету;</w:t>
      </w:r>
    </w:p>
    <w:bookmarkEnd w:id="195"/>
    <w:bookmarkStart w:name="z199" w:id="196"/>
    <w:p>
      <w:pPr>
        <w:spacing w:after="0"/>
        <w:ind w:left="0"/>
        <w:jc w:val="both"/>
      </w:pPr>
      <w:r>
        <w:rPr>
          <w:rFonts w:ascii="Times New Roman"/>
          <w:b w:val="false"/>
          <w:i w:val="false"/>
          <w:color w:val="000000"/>
          <w:sz w:val="28"/>
        </w:rPr>
        <w:t>
      2) онкологиялық науқастарға паллиативтік көмекті ұйымдастыру жөнінде медициналық мекемелерге консультациялық көмек көрсету;</w:t>
      </w:r>
    </w:p>
    <w:bookmarkEnd w:id="196"/>
    <w:bookmarkStart w:name="z200" w:id="197"/>
    <w:p>
      <w:pPr>
        <w:spacing w:after="0"/>
        <w:ind w:left="0"/>
        <w:jc w:val="both"/>
      </w:pPr>
      <w:r>
        <w:rPr>
          <w:rFonts w:ascii="Times New Roman"/>
          <w:b w:val="false"/>
          <w:i w:val="false"/>
          <w:color w:val="000000"/>
          <w:sz w:val="28"/>
        </w:rPr>
        <w:t>
      3) паллиативтік хирургиялық араласу жүргізу (лапароцентез, торакоцентез, эпицистомия), ауырсынуға қарсы инвазивті әдістер (сым арқылы, эпидуральді, субарахноидальді анестезия, эпидуралді электронейростимуляция, радиожиіліктегі нейролизис, химиялық денервация, хордотомия) ауырсыну синдромын дәрімен емдеу, уланудан тазалау, электроимпульсті терапия, лазерлік терапия, тиаминді құрсау, дәрілік заттарды эндолимфалық жолмен енгізу, фотодинамикалық терапия және т.б.</w:t>
      </w:r>
    </w:p>
    <w:bookmarkEnd w:id="197"/>
    <w:bookmarkStart w:name="z201" w:id="198"/>
    <w:p>
      <w:pPr>
        <w:spacing w:after="0"/>
        <w:ind w:left="0"/>
        <w:jc w:val="both"/>
      </w:pPr>
      <w:r>
        <w:rPr>
          <w:rFonts w:ascii="Times New Roman"/>
          <w:b w:val="false"/>
          <w:i w:val="false"/>
          <w:color w:val="000000"/>
          <w:sz w:val="28"/>
        </w:rPr>
        <w:t>
      4) кең тараған қатерлі ісіктермен ауыратын науқастарды әлеуметтік қалпына келтіру бойынша кешендік іс-шаралар өткізу;</w:t>
      </w:r>
    </w:p>
    <w:bookmarkEnd w:id="198"/>
    <w:bookmarkStart w:name="z202" w:id="199"/>
    <w:p>
      <w:pPr>
        <w:spacing w:after="0"/>
        <w:ind w:left="0"/>
        <w:jc w:val="both"/>
      </w:pPr>
      <w:r>
        <w:rPr>
          <w:rFonts w:ascii="Times New Roman"/>
          <w:b w:val="false"/>
          <w:i w:val="false"/>
          <w:color w:val="000000"/>
          <w:sz w:val="28"/>
        </w:rPr>
        <w:t>
      5) науқастар мен олардың туыстарына психологиялық қолдау мен моральдік көмек көрсету;</w:t>
      </w:r>
    </w:p>
    <w:bookmarkEnd w:id="199"/>
    <w:bookmarkStart w:name="z203" w:id="200"/>
    <w:p>
      <w:pPr>
        <w:spacing w:after="0"/>
        <w:ind w:left="0"/>
        <w:jc w:val="both"/>
      </w:pPr>
      <w:r>
        <w:rPr>
          <w:rFonts w:ascii="Times New Roman"/>
          <w:b w:val="false"/>
          <w:i w:val="false"/>
          <w:color w:val="000000"/>
          <w:sz w:val="28"/>
        </w:rPr>
        <w:t>
      6) кең тараған қатерлі ісіктермен ауыратын науқастарға медициналық көмек көрсету бойынша дәрігерлер мен орта буын медицина қызметкерлерінің практикасында (жұмыс орнындағы тағылымдама) біліктілігін арттыру мен оқытуға қатысу;</w:t>
      </w:r>
    </w:p>
    <w:bookmarkEnd w:id="200"/>
    <w:bookmarkStart w:name="z204" w:id="201"/>
    <w:p>
      <w:pPr>
        <w:spacing w:after="0"/>
        <w:ind w:left="0"/>
        <w:jc w:val="left"/>
      </w:pPr>
      <w:r>
        <w:rPr>
          <w:rFonts w:ascii="Times New Roman"/>
          <w:b/>
          <w:i w:val="false"/>
          <w:color w:val="000000"/>
        </w:rPr>
        <w:t xml:space="preserve"> 11. Цитологиялық зертхана</w:t>
      </w:r>
    </w:p>
    <w:bookmarkEnd w:id="201"/>
    <w:bookmarkStart w:name="z205" w:id="202"/>
    <w:p>
      <w:pPr>
        <w:spacing w:after="0"/>
        <w:ind w:left="0"/>
        <w:jc w:val="both"/>
      </w:pPr>
      <w:r>
        <w:rPr>
          <w:rFonts w:ascii="Times New Roman"/>
          <w:b w:val="false"/>
          <w:i w:val="false"/>
          <w:color w:val="000000"/>
          <w:sz w:val="28"/>
        </w:rPr>
        <w:t>
      55. Цитологиялық зертхананың міндеттері:</w:t>
      </w:r>
    </w:p>
    <w:bookmarkEnd w:id="202"/>
    <w:bookmarkStart w:name="z206" w:id="203"/>
    <w:p>
      <w:pPr>
        <w:spacing w:after="0"/>
        <w:ind w:left="0"/>
        <w:jc w:val="both"/>
      </w:pPr>
      <w:r>
        <w:rPr>
          <w:rFonts w:ascii="Times New Roman"/>
          <w:b w:val="false"/>
          <w:i w:val="false"/>
          <w:color w:val="000000"/>
          <w:sz w:val="28"/>
        </w:rPr>
        <w:t>
      1) ісік және ісік алды ауруларға цитоморфологиялық диагностикалау жүргізу мен барлық деңгейдегі медициналық ұйымдар үшін иммунофенотипті, молекулярлық-биологиялық тексерулерді орындау;</w:t>
      </w:r>
    </w:p>
    <w:bookmarkEnd w:id="203"/>
    <w:bookmarkStart w:name="z207" w:id="204"/>
    <w:p>
      <w:pPr>
        <w:spacing w:after="0"/>
        <w:ind w:left="0"/>
        <w:jc w:val="both"/>
      </w:pPr>
      <w:r>
        <w:rPr>
          <w:rFonts w:ascii="Times New Roman"/>
          <w:b w:val="false"/>
          <w:i w:val="false"/>
          <w:color w:val="000000"/>
          <w:sz w:val="28"/>
        </w:rPr>
        <w:t>
      2)халықтың профилактикалық, медициналық қаралуы мен диспансерлеу барысында алынған зерттеу материалына цитологиялық тексеру жүргізу;</w:t>
      </w:r>
    </w:p>
    <w:bookmarkEnd w:id="204"/>
    <w:bookmarkStart w:name="z208" w:id="205"/>
    <w:p>
      <w:pPr>
        <w:spacing w:after="0"/>
        <w:ind w:left="0"/>
        <w:jc w:val="both"/>
      </w:pPr>
      <w:r>
        <w:rPr>
          <w:rFonts w:ascii="Times New Roman"/>
          <w:b w:val="false"/>
          <w:i w:val="false"/>
          <w:color w:val="000000"/>
          <w:sz w:val="28"/>
        </w:rPr>
        <w:t>
      3) жағындыларды жаппай бояудың прогрестік әдістерін пайдалану, дәрігерлер мен зертханашылардың еңбек өнімділігін арттыруға бағытталған іс-шараларды өткізу;</w:t>
      </w:r>
    </w:p>
    <w:bookmarkEnd w:id="205"/>
    <w:bookmarkStart w:name="z209" w:id="206"/>
    <w:p>
      <w:pPr>
        <w:spacing w:after="0"/>
        <w:ind w:left="0"/>
        <w:jc w:val="both"/>
      </w:pPr>
      <w:r>
        <w:rPr>
          <w:rFonts w:ascii="Times New Roman"/>
          <w:b w:val="false"/>
          <w:i w:val="false"/>
          <w:color w:val="000000"/>
          <w:sz w:val="28"/>
        </w:rPr>
        <w:t>
      4) өткізілген цитологиялық тексерулер бойынша қорытындыларды тиісті емдеу-профилактика ұйымдарына уақтылы бағыттау (материал келіп түскеннен соң 4 күннен кешіктірмей).</w:t>
      </w:r>
    </w:p>
    <w:bookmarkEnd w:id="206"/>
    <w:bookmarkStart w:name="z210" w:id="207"/>
    <w:p>
      <w:pPr>
        <w:spacing w:after="0"/>
        <w:ind w:left="0"/>
        <w:jc w:val="both"/>
      </w:pPr>
      <w:r>
        <w:rPr>
          <w:rFonts w:ascii="Times New Roman"/>
          <w:b w:val="false"/>
          <w:i w:val="false"/>
          <w:color w:val="000000"/>
          <w:sz w:val="28"/>
        </w:rPr>
        <w:t>
      5) цитологиялық тексерулер бойынша медициналық құжатнамаларды нақты жүргізу және ісік немесе ісік алды патологиясы анықталған аурулардың цитологиялық препараттарының құжатжайын сақтау;</w:t>
      </w:r>
    </w:p>
    <w:bookmarkEnd w:id="207"/>
    <w:bookmarkStart w:name="z211" w:id="208"/>
    <w:p>
      <w:pPr>
        <w:spacing w:after="0"/>
        <w:ind w:left="0"/>
        <w:jc w:val="both"/>
      </w:pPr>
      <w:r>
        <w:rPr>
          <w:rFonts w:ascii="Times New Roman"/>
          <w:b w:val="false"/>
          <w:i w:val="false"/>
          <w:color w:val="000000"/>
          <w:sz w:val="28"/>
        </w:rPr>
        <w:t>
      6) бекітілген емдеу-профилактика ұйымдарының жұмыс қорытындылары бойынша ақпараттар арқылы зертхана қызметіне жүйелі талдау жүргізу;</w:t>
      </w:r>
    </w:p>
    <w:bookmarkEnd w:id="208"/>
    <w:bookmarkStart w:name="z212" w:id="209"/>
    <w:p>
      <w:pPr>
        <w:spacing w:after="0"/>
        <w:ind w:left="0"/>
        <w:jc w:val="both"/>
      </w:pPr>
      <w:r>
        <w:rPr>
          <w:rFonts w:ascii="Times New Roman"/>
          <w:b w:val="false"/>
          <w:i w:val="false"/>
          <w:color w:val="000000"/>
          <w:sz w:val="28"/>
        </w:rPr>
        <w:t>
      7) цитологиялық материалды алуға қатысатын медициналық қызметкерлерге материалды зертханаға алу мен жеткізу әдістемесі бойынша нұсқаулар өткізу;</w:t>
      </w:r>
    </w:p>
    <w:bookmarkEnd w:id="209"/>
    <w:bookmarkStart w:name="z213" w:id="210"/>
    <w:p>
      <w:pPr>
        <w:spacing w:after="0"/>
        <w:ind w:left="0"/>
        <w:jc w:val="both"/>
      </w:pPr>
      <w:r>
        <w:rPr>
          <w:rFonts w:ascii="Times New Roman"/>
          <w:b w:val="false"/>
          <w:i w:val="false"/>
          <w:color w:val="000000"/>
          <w:sz w:val="28"/>
        </w:rPr>
        <w:t>
      8) цитологиялық зерттеулер жүргізу үшін зертханашылар практикасында (жұмыс орнындағы тағылымдама) біліктілігін арттыру мен оқытуға қатысу болып табылады.</w:t>
      </w:r>
    </w:p>
    <w:bookmarkEnd w:id="210"/>
    <w:bookmarkStart w:name="z214" w:id="211"/>
    <w:p>
      <w:pPr>
        <w:spacing w:after="0"/>
        <w:ind w:left="0"/>
        <w:jc w:val="both"/>
      </w:pPr>
      <w:r>
        <w:rPr>
          <w:rFonts w:ascii="Times New Roman"/>
          <w:b w:val="false"/>
          <w:i w:val="false"/>
          <w:color w:val="000000"/>
          <w:sz w:val="28"/>
        </w:rPr>
        <w:t>
      56. Онкологиялық диспансерлердегі цитологиялық зертхананы меңгеруші басқарады. Штатта "клиникалық зертханалық диагностика" мамандығы бойынша дәрігерлер бар.</w:t>
      </w:r>
    </w:p>
    <w:bookmarkEnd w:id="211"/>
    <w:bookmarkStart w:name="z215" w:id="212"/>
    <w:p>
      <w:pPr>
        <w:spacing w:after="0"/>
        <w:ind w:left="0"/>
        <w:jc w:val="left"/>
      </w:pPr>
      <w:r>
        <w:rPr>
          <w:rFonts w:ascii="Times New Roman"/>
          <w:b/>
          <w:i w:val="false"/>
          <w:color w:val="000000"/>
        </w:rPr>
        <w:t xml:space="preserve"> 12. Эндоскопиялық бөлімше</w:t>
      </w:r>
    </w:p>
    <w:bookmarkEnd w:id="212"/>
    <w:bookmarkStart w:name="z216" w:id="213"/>
    <w:p>
      <w:pPr>
        <w:spacing w:after="0"/>
        <w:ind w:left="0"/>
        <w:jc w:val="both"/>
      </w:pPr>
      <w:r>
        <w:rPr>
          <w:rFonts w:ascii="Times New Roman"/>
          <w:b w:val="false"/>
          <w:i w:val="false"/>
          <w:color w:val="000000"/>
          <w:sz w:val="28"/>
        </w:rPr>
        <w:t>
      57. Эндоскопиялық бөлімше (кабинет) ҚазРОҒЗИ-дың, республикалық, облыстық, қалалық, 100 және одан да көп төсектік аудандық орталық ауруханалардың, 30 және одан да көп төсектік онкологиялық диспансердің құрамында, 50 және одан да көп мың халыққа қызмет көрсететін дербес қалалық емханаларда және осы емдеу-профилактика ұйымдарының құрылымдық бөлімшесі болып табылатын ұйымдарда ұйымдастырылады. Эндоскопиялық бөлімшенің (кабинеттің) бағыныштылығын бөлімше құрамына енетін ұйымның бастығы анықтайды.</w:t>
      </w:r>
    </w:p>
    <w:bookmarkEnd w:id="213"/>
    <w:bookmarkStart w:name="z217" w:id="214"/>
    <w:p>
      <w:pPr>
        <w:spacing w:after="0"/>
        <w:ind w:left="0"/>
        <w:jc w:val="both"/>
      </w:pPr>
      <w:r>
        <w:rPr>
          <w:rFonts w:ascii="Times New Roman"/>
          <w:b w:val="false"/>
          <w:i w:val="false"/>
          <w:color w:val="000000"/>
          <w:sz w:val="28"/>
        </w:rPr>
        <w:t>
      58. Эндоскопиялық бөлімше (кабинет) емдеу-профилактика ұйымдарының бекітілген аумағына қызмет көрсетуге арналған бағыттар бойынша диагностикалау мен емдеу эндоскопиялық шараларының барлық көлемін атқарады.</w:t>
      </w:r>
    </w:p>
    <w:bookmarkEnd w:id="214"/>
    <w:bookmarkStart w:name="z218" w:id="215"/>
    <w:p>
      <w:pPr>
        <w:spacing w:after="0"/>
        <w:ind w:left="0"/>
        <w:jc w:val="both"/>
      </w:pPr>
      <w:r>
        <w:rPr>
          <w:rFonts w:ascii="Times New Roman"/>
          <w:b w:val="false"/>
          <w:i w:val="false"/>
          <w:color w:val="000000"/>
          <w:sz w:val="28"/>
        </w:rPr>
        <w:t>
      59. Облыста, қалада бірнеше эндоскопиялық бөлімшелер болған жағдайда олардың біреуіне эндоскопия бойынша ұйымдастыру-әдістемелік қызмет жүргізу функциясы жүктелуі мүмкін.</w:t>
      </w:r>
    </w:p>
    <w:bookmarkEnd w:id="215"/>
    <w:bookmarkStart w:name="z219" w:id="216"/>
    <w:p>
      <w:pPr>
        <w:spacing w:after="0"/>
        <w:ind w:left="0"/>
        <w:jc w:val="both"/>
      </w:pPr>
      <w:r>
        <w:rPr>
          <w:rFonts w:ascii="Times New Roman"/>
          <w:b w:val="false"/>
          <w:i w:val="false"/>
          <w:color w:val="000000"/>
          <w:sz w:val="28"/>
        </w:rPr>
        <w:t>
      60. Эндоскопиялық бөлімшенің негізгі міндеті:</w:t>
      </w:r>
    </w:p>
    <w:bookmarkEnd w:id="216"/>
    <w:bookmarkStart w:name="z220" w:id="217"/>
    <w:p>
      <w:pPr>
        <w:spacing w:after="0"/>
        <w:ind w:left="0"/>
        <w:jc w:val="both"/>
      </w:pPr>
      <w:r>
        <w:rPr>
          <w:rFonts w:ascii="Times New Roman"/>
          <w:b w:val="false"/>
          <w:i w:val="false"/>
          <w:color w:val="000000"/>
          <w:sz w:val="28"/>
        </w:rPr>
        <w:t>
      1) асқазан-ішек трактісі, жоғары тыныс алу жолдары мен бронх-өкпе аппараты ауруларын анықтау мақсатында эндоскопиялық зерттеулер жүргізу;</w:t>
      </w:r>
    </w:p>
    <w:bookmarkEnd w:id="217"/>
    <w:bookmarkStart w:name="z221" w:id="218"/>
    <w:p>
      <w:pPr>
        <w:spacing w:after="0"/>
        <w:ind w:left="0"/>
        <w:jc w:val="both"/>
      </w:pPr>
      <w:r>
        <w:rPr>
          <w:rFonts w:ascii="Times New Roman"/>
          <w:b w:val="false"/>
          <w:i w:val="false"/>
          <w:color w:val="000000"/>
          <w:sz w:val="28"/>
        </w:rPr>
        <w:t>
      2) асқазан-ішек жолдары, бронх-өкпе патологисы бойынша диспансерлік есепте тұрған ауруларды кемінде 2 жылда 1 рет эндоскопиялық тексеруден өткізу;</w:t>
      </w:r>
    </w:p>
    <w:bookmarkEnd w:id="218"/>
    <w:bookmarkStart w:name="z222" w:id="219"/>
    <w:p>
      <w:pPr>
        <w:spacing w:after="0"/>
        <w:ind w:left="0"/>
        <w:jc w:val="both"/>
      </w:pPr>
      <w:r>
        <w:rPr>
          <w:rFonts w:ascii="Times New Roman"/>
          <w:b w:val="false"/>
          <w:i w:val="false"/>
          <w:color w:val="000000"/>
          <w:sz w:val="28"/>
        </w:rPr>
        <w:t>
      3) эндоскопия әдісін пайдалану арқылы стационар жағдайында емдеу іс-шараларын өткізу (полипэктомия, қан кетуді тоқтау, склеротерапия, дәрілік заттарды тікелей патологиялық ошаққа енгізу);</w:t>
      </w:r>
    </w:p>
    <w:bookmarkEnd w:id="219"/>
    <w:bookmarkStart w:name="z223" w:id="220"/>
    <w:p>
      <w:pPr>
        <w:spacing w:after="0"/>
        <w:ind w:left="0"/>
        <w:jc w:val="both"/>
      </w:pPr>
      <w:r>
        <w:rPr>
          <w:rFonts w:ascii="Times New Roman"/>
          <w:b w:val="false"/>
          <w:i w:val="false"/>
          <w:color w:val="000000"/>
          <w:sz w:val="28"/>
        </w:rPr>
        <w:t>
      4) эндоскопиялық зерттеу барысында диагнозды цитологиялық және гистологиялық верификациялау үшін материал алу;</w:t>
      </w:r>
    </w:p>
    <w:bookmarkEnd w:id="220"/>
    <w:bookmarkStart w:name="z224" w:id="221"/>
    <w:p>
      <w:pPr>
        <w:spacing w:after="0"/>
        <w:ind w:left="0"/>
        <w:jc w:val="both"/>
      </w:pPr>
      <w:r>
        <w:rPr>
          <w:rFonts w:ascii="Times New Roman"/>
          <w:b w:val="false"/>
          <w:i w:val="false"/>
          <w:color w:val="000000"/>
          <w:sz w:val="28"/>
        </w:rPr>
        <w:t>
      5) эндоскопиялық тексеру жүргізу кезінде сол немесе өзге асқынулар туындаған жағдайда науқасқа жедел медициналық көмек көрсету немесе жедел емдуге жатқызу бойынша шұғыл шаралар қабылдау;</w:t>
      </w:r>
    </w:p>
    <w:bookmarkEnd w:id="221"/>
    <w:bookmarkStart w:name="z225" w:id="222"/>
    <w:p>
      <w:pPr>
        <w:spacing w:after="0"/>
        <w:ind w:left="0"/>
        <w:jc w:val="both"/>
      </w:pPr>
      <w:r>
        <w:rPr>
          <w:rFonts w:ascii="Times New Roman"/>
          <w:b w:val="false"/>
          <w:i w:val="false"/>
          <w:color w:val="000000"/>
          <w:sz w:val="28"/>
        </w:rPr>
        <w:t>
      6) эндоскопиялық тексеру нәтижелері бойынша қорытындыны емдеуші дәрігердің зерттеу жүргізілгеннен кейін келесі күннен кешіктірмей, ал биопсия жүргізу кезінде 10-шы күні беруі;</w:t>
      </w:r>
    </w:p>
    <w:bookmarkEnd w:id="222"/>
    <w:bookmarkStart w:name="z226" w:id="223"/>
    <w:p>
      <w:pPr>
        <w:spacing w:after="0"/>
        <w:ind w:left="0"/>
        <w:jc w:val="both"/>
      </w:pPr>
      <w:r>
        <w:rPr>
          <w:rFonts w:ascii="Times New Roman"/>
          <w:b w:val="false"/>
          <w:i w:val="false"/>
          <w:color w:val="000000"/>
          <w:sz w:val="28"/>
        </w:rPr>
        <w:t>
      7) науқастарға жедел диагностикалық және емдік эндоскопиялық көмек көрсету үшін қызмет көрсететін аумақтарындағы емдеу-профилактика ұйымына шығу болып табылады.</w:t>
      </w:r>
    </w:p>
    <w:bookmarkEnd w:id="223"/>
    <w:bookmarkStart w:name="z227" w:id="224"/>
    <w:p>
      <w:pPr>
        <w:spacing w:after="0"/>
        <w:ind w:left="0"/>
        <w:jc w:val="both"/>
      </w:pPr>
      <w:r>
        <w:rPr>
          <w:rFonts w:ascii="Times New Roman"/>
          <w:b w:val="false"/>
          <w:i w:val="false"/>
          <w:color w:val="000000"/>
          <w:sz w:val="28"/>
        </w:rPr>
        <w:t>
      61. Эндоскопиялық бөлімше мыналарды қамтиды:</w:t>
      </w:r>
    </w:p>
    <w:bookmarkEnd w:id="224"/>
    <w:bookmarkStart w:name="z228" w:id="225"/>
    <w:p>
      <w:pPr>
        <w:spacing w:after="0"/>
        <w:ind w:left="0"/>
        <w:jc w:val="both"/>
      </w:pPr>
      <w:r>
        <w:rPr>
          <w:rFonts w:ascii="Times New Roman"/>
          <w:b w:val="false"/>
          <w:i w:val="false"/>
          <w:color w:val="000000"/>
          <w:sz w:val="28"/>
        </w:rPr>
        <w:t>
      1) эзофаго-, гастро-, дуоденоскопия;</w:t>
      </w:r>
    </w:p>
    <w:bookmarkEnd w:id="225"/>
    <w:bookmarkStart w:name="z229" w:id="226"/>
    <w:p>
      <w:pPr>
        <w:spacing w:after="0"/>
        <w:ind w:left="0"/>
        <w:jc w:val="both"/>
      </w:pPr>
      <w:r>
        <w:rPr>
          <w:rFonts w:ascii="Times New Roman"/>
          <w:b w:val="false"/>
          <w:i w:val="false"/>
          <w:color w:val="000000"/>
          <w:sz w:val="28"/>
        </w:rPr>
        <w:t>
      2) ректо-, сигмоидты-, колоноскопия;</w:t>
      </w:r>
    </w:p>
    <w:bookmarkEnd w:id="226"/>
    <w:bookmarkStart w:name="z230" w:id="227"/>
    <w:p>
      <w:pPr>
        <w:spacing w:after="0"/>
        <w:ind w:left="0"/>
        <w:jc w:val="both"/>
      </w:pPr>
      <w:r>
        <w:rPr>
          <w:rFonts w:ascii="Times New Roman"/>
          <w:b w:val="false"/>
          <w:i w:val="false"/>
          <w:color w:val="000000"/>
          <w:sz w:val="28"/>
        </w:rPr>
        <w:t>
      3) бронхоскопия;</w:t>
      </w:r>
    </w:p>
    <w:bookmarkEnd w:id="227"/>
    <w:bookmarkStart w:name="z231" w:id="228"/>
    <w:p>
      <w:pPr>
        <w:spacing w:after="0"/>
        <w:ind w:left="0"/>
        <w:jc w:val="both"/>
      </w:pPr>
      <w:r>
        <w:rPr>
          <w:rFonts w:ascii="Times New Roman"/>
          <w:b w:val="false"/>
          <w:i w:val="false"/>
          <w:color w:val="000000"/>
          <w:sz w:val="28"/>
        </w:rPr>
        <w:t>
      4) эндоскопиялық операция бөлімі.</w:t>
      </w:r>
    </w:p>
    <w:bookmarkEnd w:id="228"/>
    <w:bookmarkStart w:name="z232" w:id="229"/>
    <w:p>
      <w:pPr>
        <w:spacing w:after="0"/>
        <w:ind w:left="0"/>
        <w:jc w:val="left"/>
      </w:pPr>
      <w:r>
        <w:rPr>
          <w:rFonts w:ascii="Times New Roman"/>
          <w:b/>
          <w:i w:val="false"/>
          <w:color w:val="000000"/>
        </w:rPr>
        <w:t xml:space="preserve"> 13. Онкологиялық кабинет</w:t>
      </w:r>
    </w:p>
    <w:bookmarkEnd w:id="229"/>
    <w:bookmarkStart w:name="z233" w:id="230"/>
    <w:p>
      <w:pPr>
        <w:spacing w:after="0"/>
        <w:ind w:left="0"/>
        <w:jc w:val="both"/>
      </w:pPr>
      <w:r>
        <w:rPr>
          <w:rFonts w:ascii="Times New Roman"/>
          <w:b w:val="false"/>
          <w:i w:val="false"/>
          <w:color w:val="000000"/>
          <w:sz w:val="28"/>
        </w:rPr>
        <w:t>
      62. Онкологиялық кабинет құрамында кабинет бар онкологиялық диспансермен келісілген және ұйым басшылары бекіткен жоспар бойынша жұмыс істейді.</w:t>
      </w:r>
    </w:p>
    <w:bookmarkEnd w:id="230"/>
    <w:bookmarkStart w:name="z234" w:id="231"/>
    <w:p>
      <w:pPr>
        <w:spacing w:after="0"/>
        <w:ind w:left="0"/>
        <w:jc w:val="both"/>
      </w:pPr>
      <w:r>
        <w:rPr>
          <w:rFonts w:ascii="Times New Roman"/>
          <w:b w:val="false"/>
          <w:i w:val="false"/>
          <w:color w:val="000000"/>
          <w:sz w:val="28"/>
        </w:rPr>
        <w:t>
      63. Емхананың аудандық онкологиялық бөлімі (аурухананың емханалық бөлімін) болмаған жағдайда онкология кабинетінің дәрігері аудандық онколог болып табылады.</w:t>
      </w:r>
    </w:p>
    <w:bookmarkEnd w:id="231"/>
    <w:bookmarkStart w:name="z235" w:id="232"/>
    <w:p>
      <w:pPr>
        <w:spacing w:after="0"/>
        <w:ind w:left="0"/>
        <w:jc w:val="both"/>
      </w:pPr>
      <w:r>
        <w:rPr>
          <w:rFonts w:ascii="Times New Roman"/>
          <w:b w:val="false"/>
          <w:i w:val="false"/>
          <w:color w:val="000000"/>
          <w:sz w:val="28"/>
        </w:rPr>
        <w:t>
      64. Онкологиялық кабинет дәрігерінің негізгі міндеттері:</w:t>
      </w:r>
    </w:p>
    <w:bookmarkEnd w:id="232"/>
    <w:bookmarkStart w:name="z236" w:id="233"/>
    <w:p>
      <w:pPr>
        <w:spacing w:after="0"/>
        <w:ind w:left="0"/>
        <w:jc w:val="both"/>
      </w:pPr>
      <w:r>
        <w:rPr>
          <w:rFonts w:ascii="Times New Roman"/>
          <w:b w:val="false"/>
          <w:i w:val="false"/>
          <w:color w:val="000000"/>
          <w:sz w:val="28"/>
        </w:rPr>
        <w:t>
      1) қызмет көрсетілетін аудандағы онкологиялық жағдайды үйлестіру;</w:t>
      </w:r>
    </w:p>
    <w:bookmarkEnd w:id="233"/>
    <w:bookmarkStart w:name="z237" w:id="234"/>
    <w:p>
      <w:pPr>
        <w:spacing w:after="0"/>
        <w:ind w:left="0"/>
        <w:jc w:val="both"/>
      </w:pPr>
      <w:r>
        <w:rPr>
          <w:rFonts w:ascii="Times New Roman"/>
          <w:b w:val="false"/>
          <w:i w:val="false"/>
          <w:color w:val="000000"/>
          <w:sz w:val="28"/>
        </w:rPr>
        <w:t>
      2) емханаға қатерсіз, қатерлі ісіктер мен ісік алды аурулары бойынша қаралған науқастарды қабылдау;</w:t>
      </w:r>
    </w:p>
    <w:bookmarkEnd w:id="234"/>
    <w:bookmarkStart w:name="z238" w:id="235"/>
    <w:p>
      <w:pPr>
        <w:spacing w:after="0"/>
        <w:ind w:left="0"/>
        <w:jc w:val="both"/>
      </w:pPr>
      <w:r>
        <w:rPr>
          <w:rFonts w:ascii="Times New Roman"/>
          <w:b w:val="false"/>
          <w:i w:val="false"/>
          <w:color w:val="000000"/>
          <w:sz w:val="28"/>
        </w:rPr>
        <w:t>
      3) онкологиялық диспансерлердің ұсынымдары бойынша қатерлі ісікпен ауыратын науқастарды емдеуді жүргізу;</w:t>
      </w:r>
    </w:p>
    <w:bookmarkEnd w:id="235"/>
    <w:bookmarkStart w:name="z239" w:id="236"/>
    <w:p>
      <w:pPr>
        <w:spacing w:after="0"/>
        <w:ind w:left="0"/>
        <w:jc w:val="both"/>
      </w:pPr>
      <w:r>
        <w:rPr>
          <w:rFonts w:ascii="Times New Roman"/>
          <w:b w:val="false"/>
          <w:i w:val="false"/>
          <w:color w:val="000000"/>
          <w:sz w:val="28"/>
        </w:rPr>
        <w:t>
      4) қатерлі ісікпен ауыратын немесе күмәнді науқастарға толық тексерілу мен емделуге консультацияны және онкологиялық диспансерге емделуге жатқызуды ұйымдастыру;</w:t>
      </w:r>
    </w:p>
    <w:bookmarkEnd w:id="236"/>
    <w:bookmarkStart w:name="z240" w:id="237"/>
    <w:p>
      <w:pPr>
        <w:spacing w:after="0"/>
        <w:ind w:left="0"/>
        <w:jc w:val="both"/>
      </w:pPr>
      <w:r>
        <w:rPr>
          <w:rFonts w:ascii="Times New Roman"/>
          <w:b w:val="false"/>
          <w:i w:val="false"/>
          <w:color w:val="000000"/>
          <w:sz w:val="28"/>
        </w:rPr>
        <w:t>
      5) қатерлі ісікпен ауыратын науқастарға диспансерлік бақылауды жүзеге асыру, оның ішінде:</w:t>
      </w:r>
    </w:p>
    <w:bookmarkEnd w:id="237"/>
    <w:p>
      <w:pPr>
        <w:spacing w:after="0"/>
        <w:ind w:left="0"/>
        <w:jc w:val="both"/>
      </w:pPr>
      <w:r>
        <w:rPr>
          <w:rFonts w:ascii="Times New Roman"/>
          <w:b w:val="false"/>
          <w:i w:val="false"/>
          <w:color w:val="000000"/>
          <w:sz w:val="28"/>
        </w:rPr>
        <w:t>
      - өмірінде алғаш рет қатерлі ісік диагнозымен ауырған науқастарды күн сайын есепке алу;</w:t>
      </w:r>
    </w:p>
    <w:p>
      <w:pPr>
        <w:spacing w:after="0"/>
        <w:ind w:left="0"/>
        <w:jc w:val="both"/>
      </w:pPr>
      <w:r>
        <w:rPr>
          <w:rFonts w:ascii="Times New Roman"/>
          <w:b w:val="false"/>
          <w:i w:val="false"/>
          <w:color w:val="000000"/>
          <w:sz w:val="28"/>
        </w:rPr>
        <w:t>
      - бұрын белгіленген қатерлі ісік диагнозымен шыққан және жаңадан келіп түскен науқастарды күн сайын есепке алу;</w:t>
      </w:r>
    </w:p>
    <w:p>
      <w:pPr>
        <w:spacing w:after="0"/>
        <w:ind w:left="0"/>
        <w:jc w:val="both"/>
      </w:pPr>
      <w:r>
        <w:rPr>
          <w:rFonts w:ascii="Times New Roman"/>
          <w:b w:val="false"/>
          <w:i w:val="false"/>
          <w:color w:val="000000"/>
          <w:sz w:val="28"/>
        </w:rPr>
        <w:t>
      - № 35 есептік нысанына сәйкес арнайы ем қабылдаған науқастарды күн сайын есепке алу;</w:t>
      </w:r>
    </w:p>
    <w:bookmarkStart w:name="z241" w:id="238"/>
    <w:p>
      <w:pPr>
        <w:spacing w:after="0"/>
        <w:ind w:left="0"/>
        <w:jc w:val="both"/>
      </w:pPr>
      <w:r>
        <w:rPr>
          <w:rFonts w:ascii="Times New Roman"/>
          <w:b w:val="false"/>
          <w:i w:val="false"/>
          <w:color w:val="000000"/>
          <w:sz w:val="28"/>
        </w:rPr>
        <w:t>
      6) ІІ клиникалық топ бойынша науқастардың арнайы ем қабылдауына салынған тыйымдар мен қарсылықтарға талдау жүргізу;</w:t>
      </w:r>
    </w:p>
    <w:bookmarkEnd w:id="238"/>
    <w:bookmarkStart w:name="z242" w:id="239"/>
    <w:p>
      <w:pPr>
        <w:spacing w:after="0"/>
        <w:ind w:left="0"/>
        <w:jc w:val="both"/>
      </w:pPr>
      <w:r>
        <w:rPr>
          <w:rFonts w:ascii="Times New Roman"/>
          <w:b w:val="false"/>
          <w:i w:val="false"/>
          <w:color w:val="000000"/>
          <w:sz w:val="28"/>
        </w:rPr>
        <w:t>
      7) обырға қарсы комиссиямен бірлесіп қатерлі ісіктің асқынған нысанын анықтау жағдайына арналған хаттамаларды (№ 027-2/е нысаны) дәрігерлік конференцияларда асқыну хаттамаларын (№ 027-2/е нысаны) алған немесе толтырған сәттен бастап, 10 күннің ішінде асқыну себептеріне талдау жүргізу үшін тексеру;</w:t>
      </w:r>
    </w:p>
    <w:bookmarkEnd w:id="239"/>
    <w:bookmarkStart w:name="z243" w:id="240"/>
    <w:p>
      <w:pPr>
        <w:spacing w:after="0"/>
        <w:ind w:left="0"/>
        <w:jc w:val="both"/>
      </w:pPr>
      <w:r>
        <w:rPr>
          <w:rFonts w:ascii="Times New Roman"/>
          <w:b w:val="false"/>
          <w:i w:val="false"/>
          <w:color w:val="000000"/>
          <w:sz w:val="28"/>
        </w:rPr>
        <w:t>
      8) нұсқауларға сәйкес клиникалық топтар бойынша науқастарды есепке алу;</w:t>
      </w:r>
    </w:p>
    <w:bookmarkEnd w:id="240"/>
    <w:bookmarkStart w:name="z244" w:id="241"/>
    <w:p>
      <w:pPr>
        <w:spacing w:after="0"/>
        <w:ind w:left="0"/>
        <w:jc w:val="both"/>
      </w:pPr>
      <w:r>
        <w:rPr>
          <w:rFonts w:ascii="Times New Roman"/>
          <w:b w:val="false"/>
          <w:i w:val="false"/>
          <w:color w:val="000000"/>
          <w:sz w:val="28"/>
        </w:rPr>
        <w:t>
      9) бір жылдық өлім себептеріне талдау, қайтыс болған және қайтыс болғаннан соң анықталған науқастарды № 35 есептік нысанға сәйкес АХАЖ органдарының есепке алуы мен тексеруі;</w:t>
      </w:r>
    </w:p>
    <w:bookmarkEnd w:id="241"/>
    <w:bookmarkStart w:name="z245" w:id="242"/>
    <w:p>
      <w:pPr>
        <w:spacing w:after="0"/>
        <w:ind w:left="0"/>
        <w:jc w:val="both"/>
      </w:pPr>
      <w:r>
        <w:rPr>
          <w:rFonts w:ascii="Times New Roman"/>
          <w:b w:val="false"/>
          <w:i w:val="false"/>
          <w:color w:val="000000"/>
          <w:sz w:val="28"/>
        </w:rPr>
        <w:t>
      10) әйелдер мен ерлерді қарау кабинеттері мен флюорографиялық және маммографиялық кабинеттерінің қызметінің жұмысын бақылау және есепке алу;</w:t>
      </w:r>
    </w:p>
    <w:bookmarkEnd w:id="242"/>
    <w:bookmarkStart w:name="z246" w:id="243"/>
    <w:p>
      <w:pPr>
        <w:spacing w:after="0"/>
        <w:ind w:left="0"/>
        <w:jc w:val="both"/>
      </w:pPr>
      <w:r>
        <w:rPr>
          <w:rFonts w:ascii="Times New Roman"/>
          <w:b w:val="false"/>
          <w:i w:val="false"/>
          <w:color w:val="000000"/>
          <w:sz w:val="28"/>
        </w:rPr>
        <w:t>
      11) учаскелік қызмет/жалпы практика дәрігерлері қызмет көрсететін ІV клиникалық топтағы науқастарды қоспағанда, онкологиялық науқастарға қажет ететін үйдегі консультациялар мен патронажды жүзеге асыру;</w:t>
      </w:r>
    </w:p>
    <w:bookmarkEnd w:id="243"/>
    <w:bookmarkStart w:name="z247" w:id="244"/>
    <w:p>
      <w:pPr>
        <w:spacing w:after="0"/>
        <w:ind w:left="0"/>
        <w:jc w:val="both"/>
      </w:pPr>
      <w:r>
        <w:rPr>
          <w:rFonts w:ascii="Times New Roman"/>
          <w:b w:val="false"/>
          <w:i w:val="false"/>
          <w:color w:val="000000"/>
          <w:sz w:val="28"/>
        </w:rPr>
        <w:t>
      12) қатерлі ісікпен ауыратын науқастарды арнайы және симптомдық емдеу үшін емдеуге жатқызу бойынша бас тарту себептері мен қабылданған шараларға талдау жүргізу;</w:t>
      </w:r>
    </w:p>
    <w:bookmarkEnd w:id="244"/>
    <w:bookmarkStart w:name="z248" w:id="245"/>
    <w:p>
      <w:pPr>
        <w:spacing w:after="0"/>
        <w:ind w:left="0"/>
        <w:jc w:val="both"/>
      </w:pPr>
      <w:r>
        <w:rPr>
          <w:rFonts w:ascii="Times New Roman"/>
          <w:b w:val="false"/>
          <w:i w:val="false"/>
          <w:color w:val="000000"/>
          <w:sz w:val="28"/>
        </w:rPr>
        <w:t>
      13) кабинет қызметінің аумағында тұратын барлық қатерлі ісікпен ауыратын науқастарды есепке алуды және оларды онкологиялық диспансерлерге хабарламаларды уақтылы жіберуді бақылауды жүзеге асыру;</w:t>
      </w:r>
    </w:p>
    <w:bookmarkEnd w:id="245"/>
    <w:bookmarkStart w:name="z249" w:id="246"/>
    <w:p>
      <w:pPr>
        <w:spacing w:after="0"/>
        <w:ind w:left="0"/>
        <w:jc w:val="both"/>
      </w:pPr>
      <w:r>
        <w:rPr>
          <w:rFonts w:ascii="Times New Roman"/>
          <w:b w:val="false"/>
          <w:i w:val="false"/>
          <w:color w:val="000000"/>
          <w:sz w:val="28"/>
        </w:rPr>
        <w:t>
      14) обыралды аурулармен ауыратын науқастарды есепке алу;</w:t>
      </w:r>
    </w:p>
    <w:bookmarkEnd w:id="246"/>
    <w:bookmarkStart w:name="z250" w:id="247"/>
    <w:p>
      <w:pPr>
        <w:spacing w:after="0"/>
        <w:ind w:left="0"/>
        <w:jc w:val="both"/>
      </w:pPr>
      <w:r>
        <w:rPr>
          <w:rFonts w:ascii="Times New Roman"/>
          <w:b w:val="false"/>
          <w:i w:val="false"/>
          <w:color w:val="000000"/>
          <w:sz w:val="28"/>
        </w:rPr>
        <w:t>
      15) бақылау карталарын (№ 030-6/е нысаны) жүргізу және онкологиялық науқастарды диспансерлік тексеріп-қарау жүргізу мерзімдерін, олардың стационарлық ем қабылдауға келуін, емдік іс-шаралардың сипатын мен т.б. қатаң сақтау;</w:t>
      </w:r>
    </w:p>
    <w:bookmarkEnd w:id="247"/>
    <w:bookmarkStart w:name="z251" w:id="248"/>
    <w:p>
      <w:pPr>
        <w:spacing w:after="0"/>
        <w:ind w:left="0"/>
        <w:jc w:val="both"/>
      </w:pPr>
      <w:r>
        <w:rPr>
          <w:rFonts w:ascii="Times New Roman"/>
          <w:b w:val="false"/>
          <w:i w:val="false"/>
          <w:color w:val="000000"/>
          <w:sz w:val="28"/>
        </w:rPr>
        <w:t>
      16) алғашқы медициналық-санитариялық көмекті ұйымдастыру барысында халықтың профилактикалық (скринингтік) қаралуын үйлестіру;</w:t>
      </w:r>
    </w:p>
    <w:bookmarkEnd w:id="248"/>
    <w:bookmarkStart w:name="z252" w:id="249"/>
    <w:p>
      <w:pPr>
        <w:spacing w:after="0"/>
        <w:ind w:left="0"/>
        <w:jc w:val="both"/>
      </w:pPr>
      <w:r>
        <w:rPr>
          <w:rFonts w:ascii="Times New Roman"/>
          <w:b w:val="false"/>
          <w:i w:val="false"/>
          <w:color w:val="000000"/>
          <w:sz w:val="28"/>
        </w:rPr>
        <w:t>
      17) әйелдер консультациясындағы онкологиялық науқастарды диспансерлеу;</w:t>
      </w:r>
    </w:p>
    <w:bookmarkEnd w:id="249"/>
    <w:bookmarkStart w:name="z253" w:id="250"/>
    <w:p>
      <w:pPr>
        <w:spacing w:after="0"/>
        <w:ind w:left="0"/>
        <w:jc w:val="both"/>
      </w:pPr>
      <w:r>
        <w:rPr>
          <w:rFonts w:ascii="Times New Roman"/>
          <w:b w:val="false"/>
          <w:i w:val="false"/>
          <w:color w:val="000000"/>
          <w:sz w:val="28"/>
        </w:rPr>
        <w:t>
      18) терапевт дәрігерлердің, бейінді мамандардың есебінде тұрған ісікалды және созылмалы аурулармен ауыратын тұлғаларды диспансерлеу;</w:t>
      </w:r>
    </w:p>
    <w:bookmarkEnd w:id="250"/>
    <w:bookmarkStart w:name="z254" w:id="251"/>
    <w:p>
      <w:pPr>
        <w:spacing w:after="0"/>
        <w:ind w:left="0"/>
        <w:jc w:val="both"/>
      </w:pPr>
      <w:r>
        <w:rPr>
          <w:rFonts w:ascii="Times New Roman"/>
          <w:b w:val="false"/>
          <w:i w:val="false"/>
          <w:color w:val="000000"/>
          <w:sz w:val="28"/>
        </w:rPr>
        <w:t>
      19) халықтың арасындағы санитариялық-ағартушылық жұмыстар;</w:t>
      </w:r>
    </w:p>
    <w:bookmarkEnd w:id="251"/>
    <w:bookmarkStart w:name="z255" w:id="252"/>
    <w:p>
      <w:pPr>
        <w:spacing w:after="0"/>
        <w:ind w:left="0"/>
        <w:jc w:val="both"/>
      </w:pPr>
      <w:r>
        <w:rPr>
          <w:rFonts w:ascii="Times New Roman"/>
          <w:b w:val="false"/>
          <w:i w:val="false"/>
          <w:color w:val="000000"/>
          <w:sz w:val="28"/>
        </w:rPr>
        <w:t>
      20) амбулаториялық-емдеу ұйымдарының дәрігерлерімен диагностикалық қателіктерге жүйелі түрде талдау мен тексеруді жүзеге асыру;</w:t>
      </w:r>
    </w:p>
    <w:bookmarkEnd w:id="252"/>
    <w:bookmarkStart w:name="z256" w:id="253"/>
    <w:p>
      <w:pPr>
        <w:spacing w:after="0"/>
        <w:ind w:left="0"/>
        <w:jc w:val="both"/>
      </w:pPr>
      <w:r>
        <w:rPr>
          <w:rFonts w:ascii="Times New Roman"/>
          <w:b w:val="false"/>
          <w:i w:val="false"/>
          <w:color w:val="000000"/>
          <w:sz w:val="28"/>
        </w:rPr>
        <w:t>
      21) онкологиялық ауруларды ерте анықтау бойынша амбулаториялық-емханалық ұйымдардың (әйелдер мен ерлердің) қаралу кабинеттерінің қызметін ұйымдастыру және мониторинг жүргізу болып табылады.</w:t>
      </w:r>
    </w:p>
    <w:bookmarkEnd w:id="253"/>
    <w:bookmarkStart w:name="z257" w:id="254"/>
    <w:p>
      <w:pPr>
        <w:spacing w:after="0"/>
        <w:ind w:left="0"/>
        <w:jc w:val="both"/>
      </w:pPr>
      <w:r>
        <w:rPr>
          <w:rFonts w:ascii="Times New Roman"/>
          <w:b w:val="false"/>
          <w:i w:val="false"/>
          <w:color w:val="000000"/>
          <w:sz w:val="28"/>
        </w:rPr>
        <w:t xml:space="preserve">
      65. Онкологиялық кабинетті жабдықтармен және медициналық мақсаттағы бұйымдармен жарақтандыру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онкологиялық кабинетті материалдық-техникалық жарақтандыру тізбесіне сәйкес жүзеге асырылады.</w:t>
      </w:r>
    </w:p>
    <w:bookmarkEnd w:id="254"/>
    <w:bookmarkStart w:name="z258" w:id="255"/>
    <w:p>
      <w:pPr>
        <w:spacing w:after="0"/>
        <w:ind w:left="0"/>
        <w:jc w:val="left"/>
      </w:pPr>
      <w:r>
        <w:rPr>
          <w:rFonts w:ascii="Times New Roman"/>
          <w:b/>
          <w:i w:val="false"/>
          <w:color w:val="000000"/>
        </w:rPr>
        <w:t xml:space="preserve"> 14. Маммологиялық кабинет</w:t>
      </w:r>
    </w:p>
    <w:bookmarkEnd w:id="255"/>
    <w:bookmarkStart w:name="z259" w:id="256"/>
    <w:p>
      <w:pPr>
        <w:spacing w:after="0"/>
        <w:ind w:left="0"/>
        <w:jc w:val="both"/>
      </w:pPr>
      <w:r>
        <w:rPr>
          <w:rFonts w:ascii="Times New Roman"/>
          <w:b w:val="false"/>
          <w:i w:val="false"/>
          <w:color w:val="000000"/>
          <w:sz w:val="28"/>
        </w:rPr>
        <w:t>
      66. Маммологиялық кабинеттің негізгі міндеттері:</w:t>
      </w:r>
    </w:p>
    <w:bookmarkEnd w:id="256"/>
    <w:bookmarkStart w:name="z260" w:id="257"/>
    <w:p>
      <w:pPr>
        <w:spacing w:after="0"/>
        <w:ind w:left="0"/>
        <w:jc w:val="both"/>
      </w:pPr>
      <w:r>
        <w:rPr>
          <w:rFonts w:ascii="Times New Roman"/>
          <w:b w:val="false"/>
          <w:i w:val="false"/>
          <w:color w:val="000000"/>
          <w:sz w:val="28"/>
        </w:rPr>
        <w:t>
      1) сүт бездеріндегі ісіктерге күмәнді науқастарға консультациялық және диагностикалық көмек көрсету;</w:t>
      </w:r>
    </w:p>
    <w:bookmarkEnd w:id="257"/>
    <w:bookmarkStart w:name="z261" w:id="258"/>
    <w:p>
      <w:pPr>
        <w:spacing w:after="0"/>
        <w:ind w:left="0"/>
        <w:jc w:val="both"/>
      </w:pPr>
      <w:r>
        <w:rPr>
          <w:rFonts w:ascii="Times New Roman"/>
          <w:b w:val="false"/>
          <w:i w:val="false"/>
          <w:color w:val="000000"/>
          <w:sz w:val="28"/>
        </w:rPr>
        <w:t>
      2) сүт бездерінің қатерсіз ісіктерімен ауыратын науқастарды диспансерлік есепке алу мен динамикасын байқауды жүзеге асыру;</w:t>
      </w:r>
    </w:p>
    <w:bookmarkEnd w:id="258"/>
    <w:bookmarkStart w:name="z262" w:id="259"/>
    <w:p>
      <w:pPr>
        <w:spacing w:after="0"/>
        <w:ind w:left="0"/>
        <w:jc w:val="both"/>
      </w:pPr>
      <w:r>
        <w:rPr>
          <w:rFonts w:ascii="Times New Roman"/>
          <w:b w:val="false"/>
          <w:i w:val="false"/>
          <w:color w:val="000000"/>
          <w:sz w:val="28"/>
        </w:rPr>
        <w:t>
      3) анықталған науқастарды уақтылы онкодиспансердің маммологиялық бөлімшесіне немесе ҚазОРЗИ-на толық тексерілуге және толық емделуге жіберу;</w:t>
      </w:r>
    </w:p>
    <w:bookmarkEnd w:id="259"/>
    <w:bookmarkStart w:name="z263" w:id="260"/>
    <w:p>
      <w:pPr>
        <w:spacing w:after="0"/>
        <w:ind w:left="0"/>
        <w:jc w:val="both"/>
      </w:pPr>
      <w:r>
        <w:rPr>
          <w:rFonts w:ascii="Times New Roman"/>
          <w:b w:val="false"/>
          <w:i w:val="false"/>
          <w:color w:val="000000"/>
          <w:sz w:val="28"/>
        </w:rPr>
        <w:t>
      4) сүт бездерінің ауруларын ерте анықтау бойынша амбулаториялық-емдеу ұйымдарының қаралу кабинеттерінің қызметін ұйымдастыру;</w:t>
      </w:r>
    </w:p>
    <w:bookmarkEnd w:id="260"/>
    <w:bookmarkStart w:name="z264" w:id="261"/>
    <w:p>
      <w:pPr>
        <w:spacing w:after="0"/>
        <w:ind w:left="0"/>
        <w:jc w:val="both"/>
      </w:pPr>
      <w:r>
        <w:rPr>
          <w:rFonts w:ascii="Times New Roman"/>
          <w:b w:val="false"/>
          <w:i w:val="false"/>
          <w:color w:val="000000"/>
          <w:sz w:val="28"/>
        </w:rPr>
        <w:t>
      5) сүт бездерінің обырын ерте анықтау бойынша бекітілген бағдарламаны орындау жөніндегі қызметті ұйымдастыру (маммографиялық скрининг, сүт бездерін өз бетінше тексеру, кәсіптік қаралу).</w:t>
      </w:r>
    </w:p>
    <w:bookmarkEnd w:id="261"/>
    <w:bookmarkStart w:name="z265" w:id="262"/>
    <w:p>
      <w:pPr>
        <w:spacing w:after="0"/>
        <w:ind w:left="0"/>
        <w:jc w:val="both"/>
      </w:pPr>
      <w:r>
        <w:rPr>
          <w:rFonts w:ascii="Times New Roman"/>
          <w:b w:val="false"/>
          <w:i w:val="false"/>
          <w:color w:val="000000"/>
          <w:sz w:val="28"/>
        </w:rPr>
        <w:t>
      6) әйелдерді сүт бездерінің аурулары және сүт безінің обырын ерте анықтау туралы хабардар ету бойыншан санитариялық-ағартушылық жұмыстарын жүргізу болып табылады.</w:t>
      </w:r>
    </w:p>
    <w:bookmarkEnd w:id="262"/>
    <w:bookmarkStart w:name="z266" w:id="263"/>
    <w:p>
      <w:pPr>
        <w:spacing w:after="0"/>
        <w:ind w:left="0"/>
        <w:jc w:val="both"/>
      </w:pPr>
      <w:r>
        <w:rPr>
          <w:rFonts w:ascii="Times New Roman"/>
          <w:b w:val="false"/>
          <w:i w:val="false"/>
          <w:color w:val="000000"/>
          <w:sz w:val="28"/>
        </w:rPr>
        <w:t xml:space="preserve">
      67. Маммологиялық кабинет қызметі туралы есеп жүргізу мен есеп беру Қазақстан республикасы Денсаулық сақтау Министрінің м.а. 2010 жылдың 23 қарашасындағы № 907 "Денсаулық сақтау ұйымдарының алғашқы медициналық құжатнамалардың түрлерін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іске асырылады (2010 жылдың 21 желтоқсанындағы № 6697 нормативтік-құқықтық кесімдерін мемлекеттік тіркеу Реестрінде тіркелген).</w:t>
      </w:r>
    </w:p>
    <w:bookmarkEnd w:id="263"/>
    <w:bookmarkStart w:name="z267" w:id="264"/>
    <w:p>
      <w:pPr>
        <w:spacing w:after="0"/>
        <w:ind w:left="0"/>
        <w:jc w:val="both"/>
      </w:pPr>
      <w:r>
        <w:rPr>
          <w:rFonts w:ascii="Times New Roman"/>
          <w:b w:val="false"/>
          <w:i w:val="false"/>
          <w:color w:val="000000"/>
          <w:sz w:val="28"/>
        </w:rPr>
        <w:t xml:space="preserve">
      68. Маммологиялық кабинетті жабдықтармен және медициналық мақсаттағы бұйымдармен жарақтандыру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маммологиялық кабинетті материалдық-техникалық жарақтандыру тізбесіне сәйкес жүзеге асырылады.</w:t>
      </w:r>
    </w:p>
    <w:bookmarkEnd w:id="264"/>
    <w:bookmarkStart w:name="z268" w:id="265"/>
    <w:p>
      <w:pPr>
        <w:spacing w:after="0"/>
        <w:ind w:left="0"/>
        <w:jc w:val="left"/>
      </w:pPr>
      <w:r>
        <w:rPr>
          <w:rFonts w:ascii="Times New Roman"/>
          <w:b/>
          <w:i w:val="false"/>
          <w:color w:val="000000"/>
        </w:rPr>
        <w:t xml:space="preserve"> 15. Проктологиялық кабинет</w:t>
      </w:r>
    </w:p>
    <w:bookmarkEnd w:id="265"/>
    <w:bookmarkStart w:name="z269" w:id="266"/>
    <w:p>
      <w:pPr>
        <w:spacing w:after="0"/>
        <w:ind w:left="0"/>
        <w:jc w:val="both"/>
      </w:pPr>
      <w:r>
        <w:rPr>
          <w:rFonts w:ascii="Times New Roman"/>
          <w:b w:val="false"/>
          <w:i w:val="false"/>
          <w:color w:val="000000"/>
          <w:sz w:val="28"/>
        </w:rPr>
        <w:t>
      69. Проктологиялық кабинеттің негізгі міндеттері:</w:t>
      </w:r>
    </w:p>
    <w:bookmarkEnd w:id="266"/>
    <w:bookmarkStart w:name="z270" w:id="267"/>
    <w:p>
      <w:pPr>
        <w:spacing w:after="0"/>
        <w:ind w:left="0"/>
        <w:jc w:val="both"/>
      </w:pPr>
      <w:r>
        <w:rPr>
          <w:rFonts w:ascii="Times New Roman"/>
          <w:b w:val="false"/>
          <w:i w:val="false"/>
          <w:color w:val="000000"/>
          <w:sz w:val="28"/>
        </w:rPr>
        <w:t>
      1) профилактикалық тексеріп-қарау, тоқ ішектің ісіктері мен ауруларын ерте диагностикалау;</w:t>
      </w:r>
    </w:p>
    <w:bookmarkEnd w:id="267"/>
    <w:bookmarkStart w:name="z271" w:id="268"/>
    <w:p>
      <w:pPr>
        <w:spacing w:after="0"/>
        <w:ind w:left="0"/>
        <w:jc w:val="both"/>
      </w:pPr>
      <w:r>
        <w:rPr>
          <w:rFonts w:ascii="Times New Roman"/>
          <w:b w:val="false"/>
          <w:i w:val="false"/>
          <w:color w:val="000000"/>
          <w:sz w:val="28"/>
        </w:rPr>
        <w:t>
      2) бейінді мамандар мен БМСК ұйымдарының жолдамасы бойынша тоқ ішек ауруларын диагностикалау және емдеу;</w:t>
      </w:r>
    </w:p>
    <w:bookmarkEnd w:id="268"/>
    <w:bookmarkStart w:name="z272" w:id="269"/>
    <w:p>
      <w:pPr>
        <w:spacing w:after="0"/>
        <w:ind w:left="0"/>
        <w:jc w:val="both"/>
      </w:pPr>
      <w:r>
        <w:rPr>
          <w:rFonts w:ascii="Times New Roman"/>
          <w:b w:val="false"/>
          <w:i w:val="false"/>
          <w:color w:val="000000"/>
          <w:sz w:val="28"/>
        </w:rPr>
        <w:t>
      3) тоқ ішектің аурулары кезінде, оның ішінде колоректаралдық обырға скринигтік зерттеу нәтижелері бойынша диагнозды нақтылау және медициналық көмектің көлемін анықтау болып табылады.</w:t>
      </w:r>
    </w:p>
    <w:bookmarkEnd w:id="269"/>
    <w:bookmarkStart w:name="z273" w:id="270"/>
    <w:p>
      <w:pPr>
        <w:spacing w:after="0"/>
        <w:ind w:left="0"/>
        <w:jc w:val="both"/>
      </w:pPr>
      <w:r>
        <w:rPr>
          <w:rFonts w:ascii="Times New Roman"/>
          <w:b w:val="false"/>
          <w:i w:val="false"/>
          <w:color w:val="000000"/>
          <w:sz w:val="28"/>
        </w:rPr>
        <w:t>
      70. Проктологиялық кабинеттің негізгі функциялары:</w:t>
      </w:r>
    </w:p>
    <w:bookmarkEnd w:id="270"/>
    <w:bookmarkStart w:name="z274" w:id="271"/>
    <w:p>
      <w:pPr>
        <w:spacing w:after="0"/>
        <w:ind w:left="0"/>
        <w:jc w:val="both"/>
      </w:pPr>
      <w:r>
        <w:rPr>
          <w:rFonts w:ascii="Times New Roman"/>
          <w:b w:val="false"/>
          <w:i w:val="false"/>
          <w:color w:val="000000"/>
          <w:sz w:val="28"/>
        </w:rPr>
        <w:t>
      1) тоқ ішек патологиясы кезінде анамнез бен шағымды жинау;</w:t>
      </w:r>
    </w:p>
    <w:bookmarkEnd w:id="271"/>
    <w:bookmarkStart w:name="z275" w:id="272"/>
    <w:p>
      <w:pPr>
        <w:spacing w:after="0"/>
        <w:ind w:left="0"/>
        <w:jc w:val="both"/>
      </w:pPr>
      <w:r>
        <w:rPr>
          <w:rFonts w:ascii="Times New Roman"/>
          <w:b w:val="false"/>
          <w:i w:val="false"/>
          <w:color w:val="000000"/>
          <w:sz w:val="28"/>
        </w:rPr>
        <w:t>
      2) тік және сигма түріндегі ішектерді зерттеу;</w:t>
      </w:r>
    </w:p>
    <w:bookmarkEnd w:id="272"/>
    <w:bookmarkStart w:name="z276" w:id="273"/>
    <w:p>
      <w:pPr>
        <w:spacing w:after="0"/>
        <w:ind w:left="0"/>
        <w:jc w:val="both"/>
      </w:pPr>
      <w:r>
        <w:rPr>
          <w:rFonts w:ascii="Times New Roman"/>
          <w:b w:val="false"/>
          <w:i w:val="false"/>
          <w:color w:val="000000"/>
          <w:sz w:val="28"/>
        </w:rPr>
        <w:t>
      3) тоқ ішекті саусақпен, оның ішінде 40 жастан кейін профилактикалық тексеру;</w:t>
      </w:r>
    </w:p>
    <w:bookmarkEnd w:id="273"/>
    <w:bookmarkStart w:name="z277" w:id="274"/>
    <w:p>
      <w:pPr>
        <w:spacing w:after="0"/>
        <w:ind w:left="0"/>
        <w:jc w:val="both"/>
      </w:pPr>
      <w:r>
        <w:rPr>
          <w:rFonts w:ascii="Times New Roman"/>
          <w:b w:val="false"/>
          <w:i w:val="false"/>
          <w:color w:val="000000"/>
          <w:sz w:val="28"/>
        </w:rPr>
        <w:t>
      4) ректосигмоскопия, қажет болған жағдайда биопсия, полиптерді алып тастау;</w:t>
      </w:r>
    </w:p>
    <w:bookmarkEnd w:id="274"/>
    <w:bookmarkStart w:name="z278" w:id="275"/>
    <w:p>
      <w:pPr>
        <w:spacing w:after="0"/>
        <w:ind w:left="0"/>
        <w:jc w:val="both"/>
      </w:pPr>
      <w:r>
        <w:rPr>
          <w:rFonts w:ascii="Times New Roman"/>
          <w:b w:val="false"/>
          <w:i w:val="false"/>
          <w:color w:val="000000"/>
          <w:sz w:val="28"/>
        </w:rPr>
        <w:t>
      5) жинақталған тексеру нәтижелерін талдау;</w:t>
      </w:r>
    </w:p>
    <w:bookmarkEnd w:id="275"/>
    <w:bookmarkStart w:name="z279" w:id="276"/>
    <w:p>
      <w:pPr>
        <w:spacing w:after="0"/>
        <w:ind w:left="0"/>
        <w:jc w:val="both"/>
      </w:pPr>
      <w:r>
        <w:rPr>
          <w:rFonts w:ascii="Times New Roman"/>
          <w:b w:val="false"/>
          <w:i w:val="false"/>
          <w:color w:val="000000"/>
          <w:sz w:val="28"/>
        </w:rPr>
        <w:t>
      6) ректосигмоидтік бөлік пен тік ішек ауруларын емдеу болып табылады.</w:t>
      </w:r>
    </w:p>
    <w:bookmarkEnd w:id="276"/>
    <w:bookmarkStart w:name="z280" w:id="277"/>
    <w:p>
      <w:pPr>
        <w:spacing w:after="0"/>
        <w:ind w:left="0"/>
        <w:jc w:val="both"/>
      </w:pPr>
      <w:r>
        <w:rPr>
          <w:rFonts w:ascii="Times New Roman"/>
          <w:b w:val="false"/>
          <w:i w:val="false"/>
          <w:color w:val="000000"/>
          <w:sz w:val="28"/>
        </w:rPr>
        <w:t>
      71. Қалалық және аудандық емханаларда проктологиялық кабинеттің міндеттері мен функцияларын іске асыруды колопроктология мәселесі бойынша біліктілігін арттырған хирургиялық кабинеттің хирургіне жүктеледі. Тереңдетілген тексеру мен емдеу қажет болған жағдайда хирург пациентті консультациялық-диагностикалық емхананың (орталықтың) проктологиялық кабинетіне жібереді.</w:t>
      </w:r>
    </w:p>
    <w:bookmarkEnd w:id="277"/>
    <w:bookmarkStart w:name="z281" w:id="278"/>
    <w:p>
      <w:pPr>
        <w:spacing w:after="0"/>
        <w:ind w:left="0"/>
        <w:jc w:val="both"/>
      </w:pPr>
      <w:r>
        <w:rPr>
          <w:rFonts w:ascii="Times New Roman"/>
          <w:b w:val="false"/>
          <w:i w:val="false"/>
          <w:color w:val="000000"/>
          <w:sz w:val="28"/>
        </w:rPr>
        <w:t xml:space="preserve">
      72. Проктологиялық кабинетті жабдықтармен және медициналық мақсаттағы бұйымдармен жарақтандыру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проктологиялық кабинетті материалдық-техникалық жарақтандыру тізбесіне сәйкес жүзеге асырылады.</w:t>
      </w:r>
    </w:p>
    <w:bookmarkEnd w:id="278"/>
    <w:bookmarkStart w:name="z288" w:id="279"/>
    <w:p>
      <w:pPr>
        <w:spacing w:after="0"/>
        <w:ind w:left="0"/>
        <w:jc w:val="left"/>
      </w:pPr>
      <w:r>
        <w:rPr>
          <w:rFonts w:ascii="Times New Roman"/>
          <w:b/>
          <w:i w:val="false"/>
          <w:color w:val="000000"/>
        </w:rPr>
        <w:t xml:space="preserve"> 16. Цитостатикалық дәрілік заттарды орталықтандырылған</w:t>
      </w:r>
      <w:r>
        <w:br/>
      </w:r>
      <w:r>
        <w:rPr>
          <w:rFonts w:ascii="Times New Roman"/>
          <w:b/>
          <w:i w:val="false"/>
          <w:color w:val="000000"/>
        </w:rPr>
        <w:t>еріту кабинеті</w:t>
      </w:r>
    </w:p>
    <w:bookmarkEnd w:id="279"/>
    <w:p>
      <w:pPr>
        <w:spacing w:after="0"/>
        <w:ind w:left="0"/>
        <w:jc w:val="both"/>
      </w:pPr>
      <w:r>
        <w:rPr>
          <w:rFonts w:ascii="Times New Roman"/>
          <w:b w:val="false"/>
          <w:i w:val="false"/>
          <w:color w:val="ff0000"/>
          <w:sz w:val="28"/>
        </w:rPr>
        <w:t xml:space="preserve">
      Ескерту. Ереже 16-бөліммен толықтырылды - ҚР Денсаулық сақтау министрінің м.а. 10.01.2014 </w:t>
      </w:r>
      <w:r>
        <w:rPr>
          <w:rFonts w:ascii="Times New Roman"/>
          <w:b w:val="false"/>
          <w:i w:val="false"/>
          <w:color w:val="ff0000"/>
          <w:sz w:val="28"/>
        </w:rPr>
        <w:t>№ 16</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289" w:id="280"/>
    <w:p>
      <w:pPr>
        <w:spacing w:after="0"/>
        <w:ind w:left="0"/>
        <w:jc w:val="both"/>
      </w:pPr>
      <w:r>
        <w:rPr>
          <w:rFonts w:ascii="Times New Roman"/>
          <w:b w:val="false"/>
          <w:i w:val="false"/>
          <w:color w:val="000000"/>
          <w:sz w:val="28"/>
        </w:rPr>
        <w:t>
       73. Цитостатикалық дәрілік заттарды орталықтандырылған еріту кабинеті (бұдан әрі - ЦДЗОЕК) цитостатикалық дәрілік заттарды тиімді пайдалану және медицина қызметкерлерінің олардың уытты әсерін төмендету арқылы қауіпсіздігін қамтамасыз етуге арналған.</w:t>
      </w:r>
    </w:p>
    <w:bookmarkEnd w:id="280"/>
    <w:bookmarkStart w:name="z290" w:id="281"/>
    <w:p>
      <w:pPr>
        <w:spacing w:after="0"/>
        <w:ind w:left="0"/>
        <w:jc w:val="both"/>
      </w:pPr>
      <w:r>
        <w:rPr>
          <w:rFonts w:ascii="Times New Roman"/>
          <w:b w:val="false"/>
          <w:i w:val="false"/>
          <w:color w:val="000000"/>
          <w:sz w:val="28"/>
        </w:rPr>
        <w:t>
      74. ЦДЗОК-нің негізгі міндеттері:</w:t>
      </w:r>
    </w:p>
    <w:bookmarkEnd w:id="281"/>
    <w:p>
      <w:pPr>
        <w:spacing w:after="0"/>
        <w:ind w:left="0"/>
        <w:jc w:val="both"/>
      </w:pPr>
      <w:r>
        <w:rPr>
          <w:rFonts w:ascii="Times New Roman"/>
          <w:b w:val="false"/>
          <w:i w:val="false"/>
          <w:color w:val="000000"/>
          <w:sz w:val="28"/>
        </w:rPr>
        <w:t>
      1) онкологиялық ұйымдардың клиникалық бөлімшелерін цитостатиктерді ерітуге арналған өтінімдерге сәйкес орталықтандырылған еріту жолымен әзірленген цитостатикалық дәрілік заттармен қамтамасыз ету (бұдан әрі – цитостатиктер);</w:t>
      </w:r>
    </w:p>
    <w:p>
      <w:pPr>
        <w:spacing w:after="0"/>
        <w:ind w:left="0"/>
        <w:jc w:val="both"/>
      </w:pPr>
      <w:r>
        <w:rPr>
          <w:rFonts w:ascii="Times New Roman"/>
          <w:b w:val="false"/>
          <w:i w:val="false"/>
          <w:color w:val="000000"/>
          <w:sz w:val="28"/>
        </w:rPr>
        <w:t>
      2) күн сайын клиникалық бөлімшелерден цитостатиктерді ерітуге арналған өтінімдерді қабылдау;</w:t>
      </w:r>
    </w:p>
    <w:p>
      <w:pPr>
        <w:spacing w:after="0"/>
        <w:ind w:left="0"/>
        <w:jc w:val="both"/>
      </w:pPr>
      <w:r>
        <w:rPr>
          <w:rFonts w:ascii="Times New Roman"/>
          <w:b w:val="false"/>
          <w:i w:val="false"/>
          <w:color w:val="000000"/>
          <w:sz w:val="28"/>
        </w:rPr>
        <w:t>
      3) өтінімдерді тіркеу журналында тіркеу нөмірін беру арқылы цитостатиктерді ерітуге арналған өтінімдерді тіркеу;</w:t>
      </w:r>
    </w:p>
    <w:p>
      <w:pPr>
        <w:spacing w:after="0"/>
        <w:ind w:left="0"/>
        <w:jc w:val="both"/>
      </w:pPr>
      <w:r>
        <w:rPr>
          <w:rFonts w:ascii="Times New Roman"/>
          <w:b w:val="false"/>
          <w:i w:val="false"/>
          <w:color w:val="000000"/>
          <w:sz w:val="28"/>
        </w:rPr>
        <w:t>
      4) ұсынылған өтінімдерге сәйкес ерітуге қажетті цитостатиктер санын есептеу;</w:t>
      </w:r>
    </w:p>
    <w:p>
      <w:pPr>
        <w:spacing w:after="0"/>
        <w:ind w:left="0"/>
        <w:jc w:val="both"/>
      </w:pPr>
      <w:r>
        <w:rPr>
          <w:rFonts w:ascii="Times New Roman"/>
          <w:b w:val="false"/>
          <w:i w:val="false"/>
          <w:color w:val="000000"/>
          <w:sz w:val="28"/>
        </w:rPr>
        <w:t>
      5) цитостатикалық дәрілік заттарды еріту өтінімдеріне сәйкес цитостатиктердің концентрациясын есептеу;</w:t>
      </w:r>
    </w:p>
    <w:p>
      <w:pPr>
        <w:spacing w:after="0"/>
        <w:ind w:left="0"/>
        <w:jc w:val="both"/>
      </w:pPr>
      <w:r>
        <w:rPr>
          <w:rFonts w:ascii="Times New Roman"/>
          <w:b w:val="false"/>
          <w:i w:val="false"/>
          <w:color w:val="000000"/>
          <w:sz w:val="28"/>
        </w:rPr>
        <w:t>
      6) ЦДЗОК-ның санитариялық жағдайын және тартпалы шкафтың (ламинардың) жұмысын күн сайын бақылау;</w:t>
      </w:r>
    </w:p>
    <w:p>
      <w:pPr>
        <w:spacing w:after="0"/>
        <w:ind w:left="0"/>
        <w:jc w:val="both"/>
      </w:pPr>
      <w:r>
        <w:rPr>
          <w:rFonts w:ascii="Times New Roman"/>
          <w:b w:val="false"/>
          <w:i w:val="false"/>
          <w:color w:val="000000"/>
          <w:sz w:val="28"/>
        </w:rPr>
        <w:t>
      7) санитариялық-эпидемиологиялық талаптарға сәйкес цитостатиктерді уақтысында және сапалы еріту;</w:t>
      </w:r>
    </w:p>
    <w:p>
      <w:pPr>
        <w:spacing w:after="0"/>
        <w:ind w:left="0"/>
        <w:jc w:val="both"/>
      </w:pPr>
      <w:r>
        <w:rPr>
          <w:rFonts w:ascii="Times New Roman"/>
          <w:b w:val="false"/>
          <w:i w:val="false"/>
          <w:color w:val="000000"/>
          <w:sz w:val="28"/>
        </w:rPr>
        <w:t>
      8) күн сайын цитостатиктерді ерітуге және цитостатикалық дәрілік заттарды еріту өтінімдерінде көрсетілген дозаларға сәйкестігін бақылау;</w:t>
      </w:r>
    </w:p>
    <w:p>
      <w:pPr>
        <w:spacing w:after="0"/>
        <w:ind w:left="0"/>
        <w:jc w:val="both"/>
      </w:pPr>
      <w:r>
        <w:rPr>
          <w:rFonts w:ascii="Times New Roman"/>
          <w:b w:val="false"/>
          <w:i w:val="false"/>
          <w:color w:val="000000"/>
          <w:sz w:val="28"/>
        </w:rPr>
        <w:t>
      9) ерітілген цитостатиктерді бір реттік герметикалық пакеттерге орау;</w:t>
      </w:r>
    </w:p>
    <w:p>
      <w:pPr>
        <w:spacing w:after="0"/>
        <w:ind w:left="0"/>
        <w:jc w:val="both"/>
      </w:pPr>
      <w:r>
        <w:rPr>
          <w:rFonts w:ascii="Times New Roman"/>
          <w:b w:val="false"/>
          <w:i w:val="false"/>
          <w:color w:val="000000"/>
          <w:sz w:val="28"/>
        </w:rPr>
        <w:t>
      10) ерітілген цитостатиктерді тасымалдау;</w:t>
      </w:r>
    </w:p>
    <w:p>
      <w:pPr>
        <w:spacing w:after="0"/>
        <w:ind w:left="0"/>
        <w:jc w:val="both"/>
      </w:pPr>
      <w:r>
        <w:rPr>
          <w:rFonts w:ascii="Times New Roman"/>
          <w:b w:val="false"/>
          <w:i w:val="false"/>
          <w:color w:val="000000"/>
          <w:sz w:val="28"/>
        </w:rPr>
        <w:t>
      11) ЦДЗОК-дағы цитостатиктердің тиісінше сақталуын күн сайын бақылау (бөлме мен тоңазытқыштың температуралық тәртібін бақылау);</w:t>
      </w:r>
    </w:p>
    <w:p>
      <w:pPr>
        <w:spacing w:after="0"/>
        <w:ind w:left="0"/>
        <w:jc w:val="both"/>
      </w:pPr>
      <w:r>
        <w:rPr>
          <w:rFonts w:ascii="Times New Roman"/>
          <w:b w:val="false"/>
          <w:i w:val="false"/>
          <w:color w:val="000000"/>
          <w:sz w:val="28"/>
        </w:rPr>
        <w:t>
      12) белгіленген есептеу-есеп беру медициналық құжаттамасын жүргізу болып табылады.</w:t>
      </w:r>
    </w:p>
    <w:bookmarkStart w:name="z303" w:id="282"/>
    <w:p>
      <w:pPr>
        <w:spacing w:after="0"/>
        <w:ind w:left="0"/>
        <w:jc w:val="both"/>
      </w:pPr>
      <w:r>
        <w:rPr>
          <w:rFonts w:ascii="Times New Roman"/>
          <w:b w:val="false"/>
          <w:i w:val="false"/>
          <w:color w:val="000000"/>
          <w:sz w:val="28"/>
        </w:rPr>
        <w:t>
      70. ЦДЗОК-да мынадай медициналық құжаттамалар жүргізіледі:</w:t>
      </w:r>
    </w:p>
    <w:bookmarkEnd w:id="282"/>
    <w:p>
      <w:pPr>
        <w:spacing w:after="0"/>
        <w:ind w:left="0"/>
        <w:jc w:val="both"/>
      </w:pPr>
      <w:r>
        <w:rPr>
          <w:rFonts w:ascii="Times New Roman"/>
          <w:b w:val="false"/>
          <w:i w:val="false"/>
          <w:color w:val="000000"/>
          <w:sz w:val="28"/>
        </w:rPr>
        <w:t>
      1) цитостатиктерді есептеу журналы;</w:t>
      </w:r>
    </w:p>
    <w:p>
      <w:pPr>
        <w:spacing w:after="0"/>
        <w:ind w:left="0"/>
        <w:jc w:val="both"/>
      </w:pPr>
      <w:r>
        <w:rPr>
          <w:rFonts w:ascii="Times New Roman"/>
          <w:b w:val="false"/>
          <w:i w:val="false"/>
          <w:color w:val="000000"/>
          <w:sz w:val="28"/>
        </w:rPr>
        <w:t>
      2) ЦДЗОК-да цитостатиктерді еріту өтінімдерін тіркеу журналы;</w:t>
      </w:r>
    </w:p>
    <w:p>
      <w:pPr>
        <w:spacing w:after="0"/>
        <w:ind w:left="0"/>
        <w:jc w:val="both"/>
      </w:pPr>
      <w:r>
        <w:rPr>
          <w:rFonts w:ascii="Times New Roman"/>
          <w:b w:val="false"/>
          <w:i w:val="false"/>
          <w:color w:val="000000"/>
          <w:sz w:val="28"/>
        </w:rPr>
        <w:t>
      3) ЦДЗОК-ны кварцтау журналы;</w:t>
      </w:r>
    </w:p>
    <w:p>
      <w:pPr>
        <w:spacing w:after="0"/>
        <w:ind w:left="0"/>
        <w:jc w:val="both"/>
      </w:pPr>
      <w:r>
        <w:rPr>
          <w:rFonts w:ascii="Times New Roman"/>
          <w:b w:val="false"/>
          <w:i w:val="false"/>
          <w:color w:val="000000"/>
          <w:sz w:val="28"/>
        </w:rPr>
        <w:t>
      4) клиникалық бөлімшелердегі цитостатиктерді еріту өтінімдерін тіркеу журналы;</w:t>
      </w:r>
    </w:p>
    <w:p>
      <w:pPr>
        <w:spacing w:after="0"/>
        <w:ind w:left="0"/>
        <w:jc w:val="both"/>
      </w:pPr>
      <w:r>
        <w:rPr>
          <w:rFonts w:ascii="Times New Roman"/>
          <w:b w:val="false"/>
          <w:i w:val="false"/>
          <w:color w:val="000000"/>
          <w:sz w:val="28"/>
        </w:rPr>
        <w:t>
      5) ЦДЗОК температуралық тәртібін есептеу журналы.</w:t>
      </w:r>
    </w:p>
    <w:bookmarkStart w:name="z309" w:id="283"/>
    <w:p>
      <w:pPr>
        <w:spacing w:after="0"/>
        <w:ind w:left="0"/>
        <w:jc w:val="both"/>
      </w:pPr>
      <w:r>
        <w:rPr>
          <w:rFonts w:ascii="Times New Roman"/>
          <w:b w:val="false"/>
          <w:i w:val="false"/>
          <w:color w:val="000000"/>
          <w:sz w:val="28"/>
        </w:rPr>
        <w:t>
      77. Ерітілген цитостатиктерді клиникалық бөлімшелерге жеткізу тасымалдауға арналған контейнерлерде жүзеге асырылады.</w:t>
      </w:r>
    </w:p>
    <w:bookmarkEnd w:id="283"/>
    <w:bookmarkStart w:name="z310" w:id="284"/>
    <w:p>
      <w:pPr>
        <w:spacing w:after="0"/>
        <w:ind w:left="0"/>
        <w:jc w:val="both"/>
      </w:pPr>
      <w:r>
        <w:rPr>
          <w:rFonts w:ascii="Times New Roman"/>
          <w:b w:val="false"/>
          <w:i w:val="false"/>
          <w:color w:val="000000"/>
          <w:sz w:val="28"/>
        </w:rPr>
        <w:t>
      78. ЦДЗОК-гінің цитостатиктерді еріту жұмысы ауысым бойынша ұйымдастырылады.</w:t>
      </w:r>
    </w:p>
    <w:bookmarkEnd w:id="284"/>
    <w:bookmarkStart w:name="z311" w:id="285"/>
    <w:p>
      <w:pPr>
        <w:spacing w:after="0"/>
        <w:ind w:left="0"/>
        <w:jc w:val="both"/>
      </w:pPr>
      <w:r>
        <w:rPr>
          <w:rFonts w:ascii="Times New Roman"/>
          <w:b w:val="false"/>
          <w:i w:val="false"/>
          <w:color w:val="000000"/>
          <w:sz w:val="28"/>
        </w:rPr>
        <w:t>
      79. ЦДЗОК медицина қызметкерлерінің штат саны қолданыстағы штат нормативтеріне сәйкес және нақты жұмыс көлеміне қарай белгіленеді. Бір ламинарлық бокстағы жұмысты 2 медицина мейіргері немесе 2 фармацевт жүзеге асырады.</w:t>
      </w:r>
    </w:p>
    <w:bookmarkEnd w:id="285"/>
    <w:bookmarkStart w:name="z312" w:id="286"/>
    <w:p>
      <w:pPr>
        <w:spacing w:after="0"/>
        <w:ind w:left="0"/>
        <w:jc w:val="both"/>
      </w:pPr>
      <w:r>
        <w:rPr>
          <w:rFonts w:ascii="Times New Roman"/>
          <w:b w:val="false"/>
          <w:i w:val="false"/>
          <w:color w:val="000000"/>
          <w:sz w:val="28"/>
        </w:rPr>
        <w:t>
      80. Цитостатиктерді ерітудің дұрыстығын бақылауды және есептеу-есеп беру медициналық құжаттамасын жүргізуді ЦДЗОК меңгерушісі жүзеге асырады.</w:t>
      </w:r>
    </w:p>
    <w:bookmarkEnd w:id="286"/>
    <w:bookmarkStart w:name="z313" w:id="287"/>
    <w:p>
      <w:pPr>
        <w:spacing w:after="0"/>
        <w:ind w:left="0"/>
        <w:jc w:val="both"/>
      </w:pPr>
      <w:r>
        <w:rPr>
          <w:rFonts w:ascii="Times New Roman"/>
          <w:b w:val="false"/>
          <w:i w:val="false"/>
          <w:color w:val="000000"/>
          <w:sz w:val="28"/>
        </w:rPr>
        <w:t>
      81. ЦДЗОК меңгерушісі лауазымына цитостатиктермен жұмыс істеу бойынша кемінде 5 жылдан кем емес жұмыс тәжірибесі бар клиникалық фармаколог немесе химиотерапевт дәрігер тағайындалады.</w:t>
      </w:r>
    </w:p>
    <w:bookmarkEnd w:id="287"/>
    <w:bookmarkStart w:name="z314" w:id="288"/>
    <w:p>
      <w:pPr>
        <w:spacing w:after="0"/>
        <w:ind w:left="0"/>
        <w:jc w:val="both"/>
      </w:pPr>
      <w:r>
        <w:rPr>
          <w:rFonts w:ascii="Times New Roman"/>
          <w:b w:val="false"/>
          <w:i w:val="false"/>
          <w:color w:val="000000"/>
          <w:sz w:val="28"/>
        </w:rPr>
        <w:t>
      82. ЦДЗОК жұмыс аймағына және санитариялық өткізу аймағына бөлінеді. Санитариялық өткізу аймағы қолды өңдеуге және жеке қорғаныс құралдарын киюге арналған (бір реттік комбинезон немесе халат, арнайы аяқ киім, респираторлық бетперде, қорғаныс қолғаптары, жанама қорғанысқа ие және әдеттегі көзілдіріктің үстінен киюге арналған қорғаныс көзілдіріктері, бір реттік сүлгілер ( целлюлозадан).</w:t>
      </w:r>
    </w:p>
    <w:bookmarkEnd w:id="288"/>
    <w:bookmarkStart w:name="z315" w:id="289"/>
    <w:p>
      <w:pPr>
        <w:spacing w:after="0"/>
        <w:ind w:left="0"/>
        <w:jc w:val="both"/>
      </w:pPr>
      <w:r>
        <w:rPr>
          <w:rFonts w:ascii="Times New Roman"/>
          <w:b w:val="false"/>
          <w:i w:val="false"/>
          <w:color w:val="000000"/>
          <w:sz w:val="28"/>
        </w:rPr>
        <w:t xml:space="preserve">
      83. ЦДЗОК жабдықтармен және медициналық мақсаттағы жарақтандыру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цитостатикалық дәрілік заттарды орталықтандырылған еріту кабинетін материалдық-техникалық жарақтандыру тізбесіне сәйкес жүзеге асырылады.</w:t>
      </w:r>
    </w:p>
    <w:bookmarkEnd w:id="289"/>
    <w:bookmarkStart w:name="z316" w:id="290"/>
    <w:p>
      <w:pPr>
        <w:spacing w:after="0"/>
        <w:ind w:left="0"/>
        <w:jc w:val="both"/>
      </w:pPr>
      <w:r>
        <w:rPr>
          <w:rFonts w:ascii="Times New Roman"/>
          <w:b w:val="false"/>
          <w:i w:val="false"/>
          <w:color w:val="000000"/>
          <w:sz w:val="28"/>
        </w:rPr>
        <w:t xml:space="preserve">
      84. Осы Ережеге </w:t>
      </w:r>
      <w:r>
        <w:rPr>
          <w:rFonts w:ascii="Times New Roman"/>
          <w:b w:val="false"/>
          <w:i w:val="false"/>
          <w:color w:val="000000"/>
          <w:sz w:val="28"/>
        </w:rPr>
        <w:t>5-қосымшада</w:t>
      </w:r>
      <w:r>
        <w:rPr>
          <w:rFonts w:ascii="Times New Roman"/>
          <w:b w:val="false"/>
          <w:i w:val="false"/>
          <w:color w:val="000000"/>
          <w:sz w:val="28"/>
        </w:rPr>
        <w:t xml:space="preserve"> ЦДЗОК-мен клиникалық бөлімшелердің өзара іс-қимыл алгоритмі келтірілген.</w:t>
      </w:r>
    </w:p>
    <w:bookmarkEnd w:id="290"/>
    <w:bookmarkStart w:name="z317" w:id="291"/>
    <w:p>
      <w:pPr>
        <w:spacing w:after="0"/>
        <w:ind w:left="0"/>
        <w:jc w:val="left"/>
      </w:pPr>
      <w:r>
        <w:rPr>
          <w:rFonts w:ascii="Times New Roman"/>
          <w:b/>
          <w:i w:val="false"/>
          <w:color w:val="000000"/>
        </w:rPr>
        <w:t xml:space="preserve"> 17. Мультидисциплинарлық топ</w:t>
      </w:r>
    </w:p>
    <w:bookmarkEnd w:id="291"/>
    <w:p>
      <w:pPr>
        <w:spacing w:after="0"/>
        <w:ind w:left="0"/>
        <w:jc w:val="both"/>
      </w:pPr>
      <w:r>
        <w:rPr>
          <w:rFonts w:ascii="Times New Roman"/>
          <w:b w:val="false"/>
          <w:i w:val="false"/>
          <w:color w:val="ff0000"/>
          <w:sz w:val="28"/>
        </w:rPr>
        <w:t xml:space="preserve">
      Ескерту. Ереже 17-бөліммен толықтырылды - ҚР Денсаулық сақтау министрінің м.а. 10.01.2014 </w:t>
      </w:r>
      <w:r>
        <w:rPr>
          <w:rFonts w:ascii="Times New Roman"/>
          <w:b w:val="false"/>
          <w:i w:val="false"/>
          <w:color w:val="ff0000"/>
          <w:sz w:val="28"/>
        </w:rPr>
        <w:t>№ 16</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318" w:id="292"/>
    <w:p>
      <w:pPr>
        <w:spacing w:after="0"/>
        <w:ind w:left="0"/>
        <w:jc w:val="both"/>
      </w:pPr>
      <w:r>
        <w:rPr>
          <w:rFonts w:ascii="Times New Roman"/>
          <w:b w:val="false"/>
          <w:i w:val="false"/>
          <w:color w:val="000000"/>
          <w:sz w:val="28"/>
        </w:rPr>
        <w:t>
       85. Мультидисциплинарлық топ – онкологиялық көмек көрсетуге қатысушы және жалпы мақсаттармен және міндеттермен бірлескен медициналық және медициналық емес бейіндегі мамандар тобы (бұдан әрі - МДТ).</w:t>
      </w:r>
    </w:p>
    <w:bookmarkEnd w:id="292"/>
    <w:bookmarkStart w:name="z319" w:id="293"/>
    <w:p>
      <w:pPr>
        <w:spacing w:after="0"/>
        <w:ind w:left="0"/>
        <w:jc w:val="both"/>
      </w:pPr>
      <w:r>
        <w:rPr>
          <w:rFonts w:ascii="Times New Roman"/>
          <w:b w:val="false"/>
          <w:i w:val="false"/>
          <w:color w:val="000000"/>
          <w:sz w:val="28"/>
        </w:rPr>
        <w:t>
      86. МДТ мақсаты онкологиялық науқастарды диагностикалау, емдеу, диспансерлік бақылау және оңалту мәселелерінде мультидисциплинарлық және биопсихоәлеуметтік тәсілдерді қолдану арқылы онкологиялық науқастарға медициналық, медициналық-әлеуметтік көмек көрсетуді жақсарту болып табылады.</w:t>
      </w:r>
    </w:p>
    <w:bookmarkEnd w:id="293"/>
    <w:bookmarkStart w:name="z320" w:id="294"/>
    <w:p>
      <w:pPr>
        <w:spacing w:after="0"/>
        <w:ind w:left="0"/>
        <w:jc w:val="both"/>
      </w:pPr>
      <w:r>
        <w:rPr>
          <w:rFonts w:ascii="Times New Roman"/>
          <w:b w:val="false"/>
          <w:i w:val="false"/>
          <w:color w:val="000000"/>
          <w:sz w:val="28"/>
        </w:rPr>
        <w:t>
      87. Биопсихоәлеуметтік тәсіл – диагностикалық, емдеу, оңалту технологияларын пайдалану арқылы пациенттің барлық проблемаларының блогын денсаулық сақтау ұйымының құзыреттінің шеңберінде шеше отырып, кешенді онкологиялық (медициналық, психологиялық, әлеуметтік және өзгелер) көмек көрсету.</w:t>
      </w:r>
    </w:p>
    <w:bookmarkEnd w:id="294"/>
    <w:bookmarkStart w:name="z321" w:id="295"/>
    <w:p>
      <w:pPr>
        <w:spacing w:after="0"/>
        <w:ind w:left="0"/>
        <w:jc w:val="both"/>
      </w:pPr>
      <w:r>
        <w:rPr>
          <w:rFonts w:ascii="Times New Roman"/>
          <w:b w:val="false"/>
          <w:i w:val="false"/>
          <w:color w:val="000000"/>
          <w:sz w:val="28"/>
        </w:rPr>
        <w:t>
      88. МДТ жұмысы мына ұстанымдарға негізделеді:</w:t>
      </w:r>
    </w:p>
    <w:bookmarkEnd w:id="295"/>
    <w:p>
      <w:pPr>
        <w:spacing w:after="0"/>
        <w:ind w:left="0"/>
        <w:jc w:val="both"/>
      </w:pPr>
      <w:r>
        <w:rPr>
          <w:rFonts w:ascii="Times New Roman"/>
          <w:b w:val="false"/>
          <w:i w:val="false"/>
          <w:color w:val="000000"/>
          <w:sz w:val="28"/>
        </w:rPr>
        <w:t>
      1) онкологиялық көмек көрсетудің кешенділігі;</w:t>
      </w:r>
    </w:p>
    <w:p>
      <w:pPr>
        <w:spacing w:after="0"/>
        <w:ind w:left="0"/>
        <w:jc w:val="both"/>
      </w:pPr>
      <w:r>
        <w:rPr>
          <w:rFonts w:ascii="Times New Roman"/>
          <w:b w:val="false"/>
          <w:i w:val="false"/>
          <w:color w:val="000000"/>
          <w:sz w:val="28"/>
        </w:rPr>
        <w:t>
      2) онкологиялық көмек көрсетудегі жеке тәсіл;</w:t>
      </w:r>
    </w:p>
    <w:p>
      <w:pPr>
        <w:spacing w:after="0"/>
        <w:ind w:left="0"/>
        <w:jc w:val="both"/>
      </w:pPr>
      <w:r>
        <w:rPr>
          <w:rFonts w:ascii="Times New Roman"/>
          <w:b w:val="false"/>
          <w:i w:val="false"/>
          <w:color w:val="000000"/>
          <w:sz w:val="28"/>
        </w:rPr>
        <w:t>
      3) жоспарланған және іске асырылып жатқан диагностикалық, емдеу, оңалту іс-шараларын жоспарлау мен іске асырудағы сабақтастық;</w:t>
      </w:r>
    </w:p>
    <w:p>
      <w:pPr>
        <w:spacing w:after="0"/>
        <w:ind w:left="0"/>
        <w:jc w:val="both"/>
      </w:pPr>
      <w:r>
        <w:rPr>
          <w:rFonts w:ascii="Times New Roman"/>
          <w:b w:val="false"/>
          <w:i w:val="false"/>
          <w:color w:val="000000"/>
          <w:sz w:val="28"/>
        </w:rPr>
        <w:t>
      4) МДТ мүшелерінің жалпы мақсатты, міндеттерді және топтың тағайындауын да өздерінің жеке қызметтерін де түсінуі;</w:t>
      </w:r>
    </w:p>
    <w:p>
      <w:pPr>
        <w:spacing w:after="0"/>
        <w:ind w:left="0"/>
        <w:jc w:val="both"/>
      </w:pPr>
      <w:r>
        <w:rPr>
          <w:rFonts w:ascii="Times New Roman"/>
          <w:b w:val="false"/>
          <w:i w:val="false"/>
          <w:color w:val="000000"/>
          <w:sz w:val="28"/>
        </w:rPr>
        <w:t>
      5) мультидисциплинарлық топ мамандарының жұмыс нәтижесіне деген жеке жауапкершілігін сақтауы.</w:t>
      </w:r>
    </w:p>
    <w:bookmarkStart w:name="z327" w:id="296"/>
    <w:p>
      <w:pPr>
        <w:spacing w:after="0"/>
        <w:ind w:left="0"/>
        <w:jc w:val="both"/>
      </w:pPr>
      <w:r>
        <w:rPr>
          <w:rFonts w:ascii="Times New Roman"/>
          <w:b w:val="false"/>
          <w:i w:val="false"/>
          <w:color w:val="000000"/>
          <w:sz w:val="28"/>
        </w:rPr>
        <w:t>
      89. МДТ-ның негізгі міндеттері:</w:t>
      </w:r>
    </w:p>
    <w:bookmarkEnd w:id="296"/>
    <w:p>
      <w:pPr>
        <w:spacing w:after="0"/>
        <w:ind w:left="0"/>
        <w:jc w:val="both"/>
      </w:pPr>
      <w:r>
        <w:rPr>
          <w:rFonts w:ascii="Times New Roman"/>
          <w:b w:val="false"/>
          <w:i w:val="false"/>
          <w:color w:val="000000"/>
          <w:sz w:val="28"/>
        </w:rPr>
        <w:t>
      1) денсаулыққа байланысты аурулар мен проблемаларға байланысты халықаралық жіктемеге, 10 қайта қарау, қатерлі ісіктерді диагностикалау мен емдеудің клиникалық хаттамаларына, халықаралық онкологиялық қоғамдардың (ЕSМО, ASCO, NCCN) нұсқауларына сәйкес онкологиялық науқастарды диагностикалау, емдеу және динамикалық байқау тәсілдерін алқалық таңдау;</w:t>
      </w:r>
    </w:p>
    <w:p>
      <w:pPr>
        <w:spacing w:after="0"/>
        <w:ind w:left="0"/>
        <w:jc w:val="both"/>
      </w:pPr>
      <w:r>
        <w:rPr>
          <w:rFonts w:ascii="Times New Roman"/>
          <w:b w:val="false"/>
          <w:i w:val="false"/>
          <w:color w:val="000000"/>
          <w:sz w:val="28"/>
        </w:rPr>
        <w:t>
      2) амбулаториялық, стационарлық және стационарды алмастыратын деңгейде онкологиялық науқастарды емдеумен қамту, сәйкестігі, тиімділігі мониторингі;</w:t>
      </w:r>
    </w:p>
    <w:p>
      <w:pPr>
        <w:spacing w:after="0"/>
        <w:ind w:left="0"/>
        <w:jc w:val="both"/>
      </w:pPr>
      <w:r>
        <w:rPr>
          <w:rFonts w:ascii="Times New Roman"/>
          <w:b w:val="false"/>
          <w:i w:val="false"/>
          <w:color w:val="000000"/>
          <w:sz w:val="28"/>
        </w:rPr>
        <w:t>
      3) ҚІ-мен ауыратын науқастарды диспансерлік есепке қою мен алу мониторингі;</w:t>
      </w:r>
    </w:p>
    <w:p>
      <w:pPr>
        <w:spacing w:after="0"/>
        <w:ind w:left="0"/>
        <w:jc w:val="both"/>
      </w:pPr>
      <w:r>
        <w:rPr>
          <w:rFonts w:ascii="Times New Roman"/>
          <w:b w:val="false"/>
          <w:i w:val="false"/>
          <w:color w:val="000000"/>
          <w:sz w:val="28"/>
        </w:rPr>
        <w:t>
      4) республикалық медициналық ұйымдарға жоғары мамандандырылған медициналық көмекке жіберу;</w:t>
      </w:r>
    </w:p>
    <w:p>
      <w:pPr>
        <w:spacing w:after="0"/>
        <w:ind w:left="0"/>
        <w:jc w:val="both"/>
      </w:pPr>
      <w:r>
        <w:rPr>
          <w:rFonts w:ascii="Times New Roman"/>
          <w:b w:val="false"/>
          <w:i w:val="false"/>
          <w:color w:val="000000"/>
          <w:sz w:val="28"/>
        </w:rPr>
        <w:t>
      5) онкологиялық науқастарға медициналық-әлеуметтік көмек көрсету үшін айғақтарды анықтау.</w:t>
      </w:r>
    </w:p>
    <w:bookmarkStart w:name="z333" w:id="297"/>
    <w:p>
      <w:pPr>
        <w:spacing w:after="0"/>
        <w:ind w:left="0"/>
        <w:jc w:val="both"/>
      </w:pPr>
      <w:r>
        <w:rPr>
          <w:rFonts w:ascii="Times New Roman"/>
          <w:b w:val="false"/>
          <w:i w:val="false"/>
          <w:color w:val="000000"/>
          <w:sz w:val="28"/>
        </w:rPr>
        <w:t>
      90. МДТ шешімі міндетті сипатқа ие және онкологиялық көмек көрсетудің барлық кезеңінде (амбулаториялық, стационарды алмастыратын, стационарлық) және барлық деңгейлерде (аудандық, қалалық, облыстық, республикалық) жүзеге асырылуы мүмкін.</w:t>
      </w:r>
    </w:p>
    <w:bookmarkEnd w:id="297"/>
    <w:bookmarkStart w:name="z334" w:id="298"/>
    <w:p>
      <w:pPr>
        <w:spacing w:after="0"/>
        <w:ind w:left="0"/>
        <w:jc w:val="both"/>
      </w:pPr>
      <w:r>
        <w:rPr>
          <w:rFonts w:ascii="Times New Roman"/>
          <w:b w:val="false"/>
          <w:i w:val="false"/>
          <w:color w:val="000000"/>
          <w:sz w:val="28"/>
        </w:rPr>
        <w:t>
      91. МДТ онкологиялық ұйымдарда бірінші басшының бұйрығымен құрылады.</w:t>
      </w:r>
    </w:p>
    <w:bookmarkEnd w:id="298"/>
    <w:bookmarkStart w:name="z335" w:id="299"/>
    <w:p>
      <w:pPr>
        <w:spacing w:after="0"/>
        <w:ind w:left="0"/>
        <w:jc w:val="both"/>
      </w:pPr>
      <w:r>
        <w:rPr>
          <w:rFonts w:ascii="Times New Roman"/>
          <w:b w:val="false"/>
          <w:i w:val="false"/>
          <w:color w:val="000000"/>
          <w:sz w:val="28"/>
        </w:rPr>
        <w:t>
      92. МДТ құрамына:</w:t>
      </w:r>
    </w:p>
    <w:bookmarkEnd w:id="299"/>
    <w:p>
      <w:pPr>
        <w:spacing w:after="0"/>
        <w:ind w:left="0"/>
        <w:jc w:val="both"/>
      </w:pPr>
      <w:r>
        <w:rPr>
          <w:rFonts w:ascii="Times New Roman"/>
          <w:b w:val="false"/>
          <w:i w:val="false"/>
          <w:color w:val="000000"/>
          <w:sz w:val="28"/>
        </w:rPr>
        <w:t>
      - директордың емдеу ісі жөніндегі орынбасары – төраға</w:t>
      </w:r>
    </w:p>
    <w:p>
      <w:pPr>
        <w:spacing w:after="0"/>
        <w:ind w:left="0"/>
        <w:jc w:val="both"/>
      </w:pPr>
      <w:r>
        <w:rPr>
          <w:rFonts w:ascii="Times New Roman"/>
          <w:b w:val="false"/>
          <w:i w:val="false"/>
          <w:color w:val="000000"/>
          <w:sz w:val="28"/>
        </w:rPr>
        <w:t>
      - диспансерлік бөлімшенің меңгерушісі – төрағаның орынбасары</w:t>
      </w:r>
    </w:p>
    <w:p>
      <w:pPr>
        <w:spacing w:after="0"/>
        <w:ind w:left="0"/>
        <w:jc w:val="both"/>
      </w:pPr>
      <w:r>
        <w:rPr>
          <w:rFonts w:ascii="Times New Roman"/>
          <w:b w:val="false"/>
          <w:i w:val="false"/>
          <w:color w:val="000000"/>
          <w:sz w:val="28"/>
        </w:rPr>
        <w:t>
      - радиолог дәрігер</w:t>
      </w:r>
    </w:p>
    <w:p>
      <w:pPr>
        <w:spacing w:after="0"/>
        <w:ind w:left="0"/>
        <w:jc w:val="both"/>
      </w:pPr>
      <w:r>
        <w:rPr>
          <w:rFonts w:ascii="Times New Roman"/>
          <w:b w:val="false"/>
          <w:i w:val="false"/>
          <w:color w:val="000000"/>
          <w:sz w:val="28"/>
        </w:rPr>
        <w:t>
      - химиотерапевт дәрігер</w:t>
      </w:r>
    </w:p>
    <w:p>
      <w:pPr>
        <w:spacing w:after="0"/>
        <w:ind w:left="0"/>
        <w:jc w:val="both"/>
      </w:pPr>
      <w:r>
        <w:rPr>
          <w:rFonts w:ascii="Times New Roman"/>
          <w:b w:val="false"/>
          <w:i w:val="false"/>
          <w:color w:val="000000"/>
          <w:sz w:val="28"/>
        </w:rPr>
        <w:t>
      - онколог дәрігер (хирургиялық бейіндегі)</w:t>
      </w:r>
    </w:p>
    <w:p>
      <w:pPr>
        <w:spacing w:after="0"/>
        <w:ind w:left="0"/>
        <w:jc w:val="both"/>
      </w:pPr>
      <w:r>
        <w:rPr>
          <w:rFonts w:ascii="Times New Roman"/>
          <w:b w:val="false"/>
          <w:i w:val="false"/>
          <w:color w:val="000000"/>
          <w:sz w:val="28"/>
        </w:rPr>
        <w:t>
      - онкогинеколог дәрігер</w:t>
      </w:r>
    </w:p>
    <w:p>
      <w:pPr>
        <w:spacing w:after="0"/>
        <w:ind w:left="0"/>
        <w:jc w:val="both"/>
      </w:pPr>
      <w:r>
        <w:rPr>
          <w:rFonts w:ascii="Times New Roman"/>
          <w:b w:val="false"/>
          <w:i w:val="false"/>
          <w:color w:val="000000"/>
          <w:sz w:val="28"/>
        </w:rPr>
        <w:t>
      - маммолог дәрігер</w:t>
      </w:r>
    </w:p>
    <w:p>
      <w:pPr>
        <w:spacing w:after="0"/>
        <w:ind w:left="0"/>
        <w:jc w:val="both"/>
      </w:pPr>
      <w:r>
        <w:rPr>
          <w:rFonts w:ascii="Times New Roman"/>
          <w:b w:val="false"/>
          <w:i w:val="false"/>
          <w:color w:val="000000"/>
          <w:sz w:val="28"/>
        </w:rPr>
        <w:t>
      - патоморфолог дәрігер*</w:t>
      </w:r>
    </w:p>
    <w:p>
      <w:pPr>
        <w:spacing w:after="0"/>
        <w:ind w:left="0"/>
        <w:jc w:val="both"/>
      </w:pPr>
      <w:r>
        <w:rPr>
          <w:rFonts w:ascii="Times New Roman"/>
          <w:b w:val="false"/>
          <w:i w:val="false"/>
          <w:color w:val="000000"/>
          <w:sz w:val="28"/>
        </w:rPr>
        <w:t>
      - медицина психологы, психолог, психотерапевт дәрігер</w:t>
      </w:r>
    </w:p>
    <w:p>
      <w:pPr>
        <w:spacing w:after="0"/>
        <w:ind w:left="0"/>
        <w:jc w:val="both"/>
      </w:pPr>
      <w:r>
        <w:rPr>
          <w:rFonts w:ascii="Times New Roman"/>
          <w:b w:val="false"/>
          <w:i w:val="false"/>
          <w:color w:val="000000"/>
          <w:sz w:val="28"/>
        </w:rPr>
        <w:t>
      - әлеуметтік қызметкер</w:t>
      </w:r>
    </w:p>
    <w:p>
      <w:pPr>
        <w:spacing w:after="0"/>
        <w:ind w:left="0"/>
        <w:jc w:val="both"/>
      </w:pPr>
      <w:r>
        <w:rPr>
          <w:rFonts w:ascii="Times New Roman"/>
          <w:b w:val="false"/>
          <w:i w:val="false"/>
          <w:color w:val="000000"/>
          <w:sz w:val="28"/>
        </w:rPr>
        <w:t>
      - анестезиолог реаниматолог*</w:t>
      </w:r>
    </w:p>
    <w:p>
      <w:pPr>
        <w:spacing w:after="0"/>
        <w:ind w:left="0"/>
        <w:jc w:val="both"/>
      </w:pPr>
      <w:r>
        <w:rPr>
          <w:rFonts w:ascii="Times New Roman"/>
          <w:b w:val="false"/>
          <w:i w:val="false"/>
          <w:color w:val="000000"/>
          <w:sz w:val="28"/>
        </w:rPr>
        <w:t>
      - цитолог дәрігер*</w:t>
      </w:r>
    </w:p>
    <w:p>
      <w:pPr>
        <w:spacing w:after="0"/>
        <w:ind w:left="0"/>
        <w:jc w:val="both"/>
      </w:pPr>
      <w:r>
        <w:rPr>
          <w:rFonts w:ascii="Times New Roman"/>
          <w:b w:val="false"/>
          <w:i w:val="false"/>
          <w:color w:val="000000"/>
          <w:sz w:val="28"/>
        </w:rPr>
        <w:t>
      - сәулелік диагностика дәрігері, УДЗ дәрігері, КТ, МРТ, РНД*</w:t>
      </w:r>
    </w:p>
    <w:p>
      <w:pPr>
        <w:spacing w:after="0"/>
        <w:ind w:left="0"/>
        <w:jc w:val="both"/>
      </w:pPr>
      <w:r>
        <w:rPr>
          <w:rFonts w:ascii="Times New Roman"/>
          <w:b w:val="false"/>
          <w:i w:val="false"/>
          <w:color w:val="000000"/>
          <w:sz w:val="28"/>
        </w:rPr>
        <w:t>
      - диспансерлік бөлімшенің аға медйіргері – хатшы кіреді.</w:t>
      </w:r>
    </w:p>
    <w:p>
      <w:pPr>
        <w:spacing w:after="0"/>
        <w:ind w:left="0"/>
        <w:jc w:val="both"/>
      </w:pPr>
      <w:r>
        <w:rPr>
          <w:rFonts w:ascii="Times New Roman"/>
          <w:b w:val="false"/>
          <w:i w:val="false"/>
          <w:color w:val="000000"/>
          <w:sz w:val="28"/>
        </w:rPr>
        <w:t>
      * осы мамандар қажет болған жағдайда МДТ отырыстарына шақырылады.</w:t>
      </w:r>
    </w:p>
    <w:p>
      <w:pPr>
        <w:spacing w:after="0"/>
        <w:ind w:left="0"/>
        <w:jc w:val="both"/>
      </w:pPr>
      <w:r>
        <w:rPr>
          <w:rFonts w:ascii="Times New Roman"/>
          <w:b w:val="false"/>
          <w:i w:val="false"/>
          <w:color w:val="000000"/>
          <w:sz w:val="28"/>
        </w:rPr>
        <w:t>
      Онкологиялық ұйымның құрамында арнайы мамандандырылған бөлімшелер бар болған жағдайда МДТ орталықтары клиникалық бөлімшелердің ішінде құрылуы мүмкін.</w:t>
      </w:r>
    </w:p>
    <w:bookmarkStart w:name="z337" w:id="300"/>
    <w:p>
      <w:pPr>
        <w:spacing w:after="0"/>
        <w:ind w:left="0"/>
        <w:jc w:val="both"/>
      </w:pPr>
      <w:r>
        <w:rPr>
          <w:rFonts w:ascii="Times New Roman"/>
          <w:b w:val="false"/>
          <w:i w:val="false"/>
          <w:color w:val="000000"/>
          <w:sz w:val="28"/>
        </w:rPr>
        <w:t>
      93. МДТ жұмысына қатысу қажеттілігі барысында өзге медициналық ұйымдардан консультант мамандар (нейрохирург, фтизиатр, тамырлар хирургы және т.б.) шақырылуы мүмкін.</w:t>
      </w:r>
    </w:p>
    <w:bookmarkEnd w:id="300"/>
    <w:bookmarkStart w:name="z338" w:id="301"/>
    <w:p>
      <w:pPr>
        <w:spacing w:after="0"/>
        <w:ind w:left="0"/>
        <w:jc w:val="both"/>
      </w:pPr>
      <w:r>
        <w:rPr>
          <w:rFonts w:ascii="Times New Roman"/>
          <w:b w:val="false"/>
          <w:i w:val="false"/>
          <w:color w:val="000000"/>
          <w:sz w:val="28"/>
        </w:rPr>
        <w:t>
      94. МДТ отырысы күн сайын онкологиялық диспансерде өткізіледі (демалыс және мерекелік күндерден басқа). Өткізуге ұсынылатын уақыт сағат 14.00.- 15.00.</w:t>
      </w:r>
    </w:p>
    <w:bookmarkEnd w:id="301"/>
    <w:bookmarkStart w:name="z339" w:id="302"/>
    <w:p>
      <w:pPr>
        <w:spacing w:after="0"/>
        <w:ind w:left="0"/>
        <w:jc w:val="both"/>
      </w:pPr>
      <w:r>
        <w:rPr>
          <w:rFonts w:ascii="Times New Roman"/>
          <w:b w:val="false"/>
          <w:i w:val="false"/>
          <w:color w:val="000000"/>
          <w:sz w:val="28"/>
        </w:rPr>
        <w:t>
      95. МДТ отырысын өткізу үшін мультимедиялық, компьютерлік техникамен техникалық тұрғыдан жарақталған, пациенттерді терксеріп-қарау мүмкіндігімен тексеріп-қарау нәтижелерін бақылайтын жеке кабинет бөлу ұсынылады.</w:t>
      </w:r>
    </w:p>
    <w:bookmarkEnd w:id="302"/>
    <w:bookmarkStart w:name="z340" w:id="303"/>
    <w:p>
      <w:pPr>
        <w:spacing w:after="0"/>
        <w:ind w:left="0"/>
        <w:jc w:val="both"/>
      </w:pPr>
      <w:r>
        <w:rPr>
          <w:rFonts w:ascii="Times New Roman"/>
          <w:b w:val="false"/>
          <w:i w:val="false"/>
          <w:color w:val="000000"/>
          <w:sz w:val="28"/>
        </w:rPr>
        <w:t>
      96. МДТ отырысына:</w:t>
      </w:r>
    </w:p>
    <w:bookmarkEnd w:id="303"/>
    <w:p>
      <w:pPr>
        <w:spacing w:after="0"/>
        <w:ind w:left="0"/>
        <w:jc w:val="both"/>
      </w:pPr>
      <w:r>
        <w:rPr>
          <w:rFonts w:ascii="Times New Roman"/>
          <w:b w:val="false"/>
          <w:i w:val="false"/>
          <w:color w:val="000000"/>
          <w:sz w:val="28"/>
        </w:rPr>
        <w:t>
      1) қатерлі ісіктің (бұдан әрі – ҚІ) верификациялық диагнозымен барлық алқашқы пациенттер;</w:t>
      </w:r>
    </w:p>
    <w:p>
      <w:pPr>
        <w:spacing w:after="0"/>
        <w:ind w:left="0"/>
        <w:jc w:val="both"/>
      </w:pPr>
      <w:r>
        <w:rPr>
          <w:rFonts w:ascii="Times New Roman"/>
          <w:b w:val="false"/>
          <w:i w:val="false"/>
          <w:color w:val="000000"/>
          <w:sz w:val="28"/>
        </w:rPr>
        <w:t>
      2) диагностикалау қиынға түскен ҚІ-ке күдікті пациенттер;</w:t>
      </w:r>
    </w:p>
    <w:p>
      <w:pPr>
        <w:spacing w:after="0"/>
        <w:ind w:left="0"/>
        <w:jc w:val="both"/>
      </w:pPr>
      <w:r>
        <w:rPr>
          <w:rFonts w:ascii="Times New Roman"/>
          <w:b w:val="false"/>
          <w:i w:val="false"/>
          <w:color w:val="000000"/>
          <w:sz w:val="28"/>
        </w:rPr>
        <w:t>
      3) онкологиялық аурулары асқынған пациенттер;</w:t>
      </w:r>
    </w:p>
    <w:p>
      <w:pPr>
        <w:spacing w:after="0"/>
        <w:ind w:left="0"/>
        <w:jc w:val="both"/>
      </w:pPr>
      <w:r>
        <w:rPr>
          <w:rFonts w:ascii="Times New Roman"/>
          <w:b w:val="false"/>
          <w:i w:val="false"/>
          <w:color w:val="000000"/>
          <w:sz w:val="28"/>
        </w:rPr>
        <w:t>
      4) туындаған асқынулармен, үдерістің үдеуіне байланысты қарсы айғақтарымен, емделуден бас тартуға байланысты емдеу тәсілін өзгерту қажет болған пациенттер;</w:t>
      </w:r>
    </w:p>
    <w:p>
      <w:pPr>
        <w:spacing w:after="0"/>
        <w:ind w:left="0"/>
        <w:jc w:val="both"/>
      </w:pPr>
      <w:r>
        <w:rPr>
          <w:rFonts w:ascii="Times New Roman"/>
          <w:b w:val="false"/>
          <w:i w:val="false"/>
          <w:color w:val="000000"/>
          <w:sz w:val="28"/>
        </w:rPr>
        <w:t>
      5) асқыну себебімен, үдерістің үдеуіне байланысты қарсы айғақтарымен, емделуден бас тартуға байланысты МДТ-ң алдыңғы отырысының нұсқауларын орындау мүмкін болмаған жағдайдағы пациенттер;</w:t>
      </w:r>
    </w:p>
    <w:p>
      <w:pPr>
        <w:spacing w:after="0"/>
        <w:ind w:left="0"/>
        <w:jc w:val="both"/>
      </w:pPr>
      <w:r>
        <w:rPr>
          <w:rFonts w:ascii="Times New Roman"/>
          <w:b w:val="false"/>
          <w:i w:val="false"/>
          <w:color w:val="000000"/>
          <w:sz w:val="28"/>
        </w:rPr>
        <w:t>
      6) пациенттерді ҚазОРҒЗИ-ға, республикалық медициналық орталықтарға, өзге онкологиялық ұйымдарға және шетелдерге жіберу барысында;</w:t>
      </w:r>
    </w:p>
    <w:p>
      <w:pPr>
        <w:spacing w:after="0"/>
        <w:ind w:left="0"/>
        <w:jc w:val="both"/>
      </w:pPr>
      <w:r>
        <w:rPr>
          <w:rFonts w:ascii="Times New Roman"/>
          <w:b w:val="false"/>
          <w:i w:val="false"/>
          <w:color w:val="000000"/>
          <w:sz w:val="28"/>
        </w:rPr>
        <w:t>
      7) таргеттік препараттарды тағайындау барысында жіберіледі.</w:t>
      </w:r>
    </w:p>
    <w:bookmarkStart w:name="z348" w:id="304"/>
    <w:p>
      <w:pPr>
        <w:spacing w:after="0"/>
        <w:ind w:left="0"/>
        <w:jc w:val="both"/>
      </w:pPr>
      <w:r>
        <w:rPr>
          <w:rFonts w:ascii="Times New Roman"/>
          <w:b w:val="false"/>
          <w:i w:val="false"/>
          <w:color w:val="000000"/>
          <w:sz w:val="28"/>
        </w:rPr>
        <w:t>
      97. Алғашқы пациенттерді МДТ отырысында дәрігер баяндайды, екінші рет пациенттер туралы емдеуші дәрігер баяндайды.</w:t>
      </w:r>
    </w:p>
    <w:bookmarkEnd w:id="304"/>
    <w:bookmarkStart w:name="z349" w:id="305"/>
    <w:p>
      <w:pPr>
        <w:spacing w:after="0"/>
        <w:ind w:left="0"/>
        <w:jc w:val="both"/>
      </w:pPr>
      <w:r>
        <w:rPr>
          <w:rFonts w:ascii="Times New Roman"/>
          <w:b w:val="false"/>
          <w:i w:val="false"/>
          <w:color w:val="000000"/>
          <w:sz w:val="28"/>
        </w:rPr>
        <w:t>
      98. МДТ мүшелері амбулаториялық картаны зерделейді, қарау жүргізеді және пациентке ем жүргізу тәсілі бойынша алқалық шешім қабылдайды. Пікірлер келіспеушілігі барысында шешім ашық дауыс беру арқылы қабылданады.</w:t>
      </w:r>
    </w:p>
    <w:bookmarkEnd w:id="305"/>
    <w:bookmarkStart w:name="z350" w:id="306"/>
    <w:p>
      <w:pPr>
        <w:spacing w:after="0"/>
        <w:ind w:left="0"/>
        <w:jc w:val="both"/>
      </w:pPr>
      <w:r>
        <w:rPr>
          <w:rFonts w:ascii="Times New Roman"/>
          <w:b w:val="false"/>
          <w:i w:val="false"/>
          <w:color w:val="000000"/>
          <w:sz w:val="28"/>
        </w:rPr>
        <w:t>
      99. Шешім МДТ отырысының журналында, МДТ отырысының хаттамасында ресімделеді (2 дана), олар амбулаториялық пациенттің картасына және стационарлық пациенттің медициналық картасына желімденеді (№ 025/е нысан).</w:t>
      </w:r>
    </w:p>
    <w:bookmarkEnd w:id="306"/>
    <w:bookmarkStart w:name="z351" w:id="307"/>
    <w:p>
      <w:pPr>
        <w:spacing w:after="0"/>
        <w:ind w:left="0"/>
        <w:jc w:val="both"/>
      </w:pPr>
      <w:r>
        <w:rPr>
          <w:rFonts w:ascii="Times New Roman"/>
          <w:b w:val="false"/>
          <w:i w:val="false"/>
          <w:color w:val="000000"/>
          <w:sz w:val="28"/>
        </w:rPr>
        <w:t>
      100. Пациенттер Қазақ онкология және радиология ҒЗИ-на жолданған жағдайда келісу кезеңінде МДТ отырысы хаттамасының көшірмесі нақты пациент бойынша қабылданған шешімін көрсету арқылы жіберіледі.</w:t>
      </w:r>
    </w:p>
    <w:bookmarkEnd w:id="307"/>
    <w:bookmarkStart w:name="z353" w:id="308"/>
    <w:p>
      <w:pPr>
        <w:spacing w:after="0"/>
        <w:ind w:left="0"/>
        <w:jc w:val="both"/>
      </w:pPr>
      <w:r>
        <w:rPr>
          <w:rFonts w:ascii="Times New Roman"/>
          <w:b w:val="false"/>
          <w:i w:val="false"/>
          <w:color w:val="000000"/>
          <w:sz w:val="28"/>
        </w:rPr>
        <w:t>
      101. ҚазОРҒЗИ МДТ емдеуге жатқызу мәселесін қарау барысында өңірлік МДТ шешімін назарға алады.</w:t>
      </w:r>
    </w:p>
    <w:bookmarkEnd w:id="308"/>
    <w:bookmarkStart w:name="z352" w:id="309"/>
    <w:p>
      <w:pPr>
        <w:spacing w:after="0"/>
        <w:ind w:left="0"/>
        <w:jc w:val="both"/>
      </w:pPr>
      <w:r>
        <w:rPr>
          <w:rFonts w:ascii="Times New Roman"/>
          <w:b w:val="false"/>
          <w:i w:val="false"/>
          <w:color w:val="000000"/>
          <w:sz w:val="28"/>
        </w:rPr>
        <w:t>
      102. Ұсынымдарды сақтауға бақылау жасау МДТ төрағасына және пациент жатқан бөлімшенің меңгерушісіне жүктеледі.</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халқына</w:t>
            </w:r>
            <w:r>
              <w:br/>
            </w:r>
            <w:r>
              <w:rPr>
                <w:rFonts w:ascii="Times New Roman"/>
                <w:b w:val="false"/>
                <w:i w:val="false"/>
                <w:color w:val="000000"/>
                <w:sz w:val="20"/>
              </w:rPr>
              <w:t>онкологиялық көмек көрсететін</w:t>
            </w:r>
            <w:r>
              <w:br/>
            </w:r>
            <w:r>
              <w:rPr>
                <w:rFonts w:ascii="Times New Roman"/>
                <w:b w:val="false"/>
                <w:i w:val="false"/>
                <w:color w:val="000000"/>
                <w:sz w:val="20"/>
              </w:rPr>
              <w:t>ұйымдардың қызметі туралы ережеге</w:t>
            </w:r>
            <w:r>
              <w:br/>
            </w:r>
            <w:r>
              <w:rPr>
                <w:rFonts w:ascii="Times New Roman"/>
                <w:b w:val="false"/>
                <w:i w:val="false"/>
                <w:color w:val="000000"/>
                <w:sz w:val="20"/>
              </w:rPr>
              <w:t>№ 1 қосымша</w:t>
            </w:r>
          </w:p>
        </w:tc>
      </w:tr>
    </w:tbl>
    <w:bookmarkStart w:name="z283" w:id="310"/>
    <w:p>
      <w:pPr>
        <w:spacing w:after="0"/>
        <w:ind w:left="0"/>
        <w:jc w:val="left"/>
      </w:pPr>
      <w:r>
        <w:rPr>
          <w:rFonts w:ascii="Times New Roman"/>
          <w:b/>
          <w:i w:val="false"/>
          <w:color w:val="000000"/>
        </w:rPr>
        <w:t xml:space="preserve"> Жалпы емдеу желісі емханасының онкологиялық кабинетін жарақтандырудың ең аз тізбесі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кушеткасы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ультракүлгін сәуле бергіш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дәрілері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халқына</w:t>
            </w:r>
            <w:r>
              <w:br/>
            </w:r>
            <w:r>
              <w:rPr>
                <w:rFonts w:ascii="Times New Roman"/>
                <w:b w:val="false"/>
                <w:i w:val="false"/>
                <w:color w:val="000000"/>
                <w:sz w:val="20"/>
              </w:rPr>
              <w:t>онкологиялық көмек көрсететін</w:t>
            </w:r>
            <w:r>
              <w:br/>
            </w:r>
            <w:r>
              <w:rPr>
                <w:rFonts w:ascii="Times New Roman"/>
                <w:b w:val="false"/>
                <w:i w:val="false"/>
                <w:color w:val="000000"/>
                <w:sz w:val="20"/>
              </w:rPr>
              <w:t>ұйымдардың қызметі туралы ережеге</w:t>
            </w:r>
            <w:r>
              <w:br/>
            </w:r>
            <w:r>
              <w:rPr>
                <w:rFonts w:ascii="Times New Roman"/>
                <w:b w:val="false"/>
                <w:i w:val="false"/>
                <w:color w:val="000000"/>
                <w:sz w:val="20"/>
              </w:rPr>
              <w:t>№ 2 қосымша</w:t>
            </w:r>
          </w:p>
        </w:tc>
      </w:tr>
    </w:tbl>
    <w:bookmarkStart w:name="z285" w:id="311"/>
    <w:p>
      <w:pPr>
        <w:spacing w:after="0"/>
        <w:ind w:left="0"/>
        <w:jc w:val="left"/>
      </w:pPr>
      <w:r>
        <w:rPr>
          <w:rFonts w:ascii="Times New Roman"/>
          <w:b/>
          <w:i w:val="false"/>
          <w:color w:val="000000"/>
        </w:rPr>
        <w:t xml:space="preserve"> Жалпы емдеу желісі емханасының маммологиялық кабинетін жарақтандырудың ең аз тізбесі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Мамммологиялық түсірілімдерді қарауға арналған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кушеткасы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көмек дәрілерінің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халқына</w:t>
            </w:r>
            <w:r>
              <w:br/>
            </w:r>
            <w:r>
              <w:rPr>
                <w:rFonts w:ascii="Times New Roman"/>
                <w:b w:val="false"/>
                <w:i w:val="false"/>
                <w:color w:val="000000"/>
                <w:sz w:val="20"/>
              </w:rPr>
              <w:t>онкологиялық көмек көрсететін</w:t>
            </w:r>
            <w:r>
              <w:br/>
            </w:r>
            <w:r>
              <w:rPr>
                <w:rFonts w:ascii="Times New Roman"/>
                <w:b w:val="false"/>
                <w:i w:val="false"/>
                <w:color w:val="000000"/>
                <w:sz w:val="20"/>
              </w:rPr>
              <w:t>ұйымдардың қызметі туралы ережеге</w:t>
            </w:r>
            <w:r>
              <w:br/>
            </w:r>
            <w:r>
              <w:rPr>
                <w:rFonts w:ascii="Times New Roman"/>
                <w:b w:val="false"/>
                <w:i w:val="false"/>
                <w:color w:val="000000"/>
                <w:sz w:val="20"/>
              </w:rPr>
              <w:t>№ 3 қосымша</w:t>
            </w:r>
          </w:p>
        </w:tc>
      </w:tr>
    </w:tbl>
    <w:bookmarkStart w:name="z287" w:id="312"/>
    <w:p>
      <w:pPr>
        <w:spacing w:after="0"/>
        <w:ind w:left="0"/>
        <w:jc w:val="left"/>
      </w:pPr>
      <w:r>
        <w:rPr>
          <w:rFonts w:ascii="Times New Roman"/>
          <w:b/>
          <w:i w:val="false"/>
          <w:color w:val="000000"/>
        </w:rPr>
        <w:t xml:space="preserve"> Жалпы емдеу желісі емханасының проктологиялық кабинетін жарақтандырудың ең аз тізбесі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Тубустар жиынтығымен ректороманаскоп (ұзындығы 20 см-дан 35 см дейін)- 5 тубус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алу үшін және эндоскопиялық операция әзірлеу үшін қысқыш, бұрғы, қайшы жиынтығымен операция ректороманаскопы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 креслосы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Биопсияға арналған шынылар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Ректалдық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шамдал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УКС-ге арналған қабырға шамдалы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фибросигмоидоскоп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қысқыш – 5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Алиса қысқышы 10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пинцеті – 5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пинцеті – 5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қайшысы – 3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қайшысы – 2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Түймелі сүңгі – 10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сүңгі – 10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қолғабы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көмек дәрілерінің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онкологиялық көмек</w:t>
            </w:r>
            <w:r>
              <w:br/>
            </w:r>
            <w:r>
              <w:rPr>
                <w:rFonts w:ascii="Times New Roman"/>
                <w:b w:val="false"/>
                <w:i w:val="false"/>
                <w:color w:val="000000"/>
                <w:sz w:val="20"/>
              </w:rPr>
              <w:t>көрсететін ұйымдар туралы ережеге</w:t>
            </w:r>
            <w:r>
              <w:br/>
            </w:r>
            <w:r>
              <w:rPr>
                <w:rFonts w:ascii="Times New Roman"/>
                <w:b w:val="false"/>
                <w:i w:val="false"/>
                <w:color w:val="000000"/>
                <w:sz w:val="20"/>
              </w:rPr>
              <w:t>4-қосымша</w:t>
            </w:r>
          </w:p>
        </w:tc>
      </w:tr>
    </w:tbl>
    <w:bookmarkStart w:name="z292" w:id="313"/>
    <w:p>
      <w:pPr>
        <w:spacing w:after="0"/>
        <w:ind w:left="0"/>
        <w:jc w:val="left"/>
      </w:pPr>
      <w:r>
        <w:rPr>
          <w:rFonts w:ascii="Times New Roman"/>
          <w:b/>
          <w:i w:val="false"/>
          <w:color w:val="000000"/>
        </w:rPr>
        <w:t xml:space="preserve"> Цитостатикалық дәрілік заттарды орталықтандырылған еріту</w:t>
      </w:r>
      <w:r>
        <w:br/>
      </w:r>
      <w:r>
        <w:rPr>
          <w:rFonts w:ascii="Times New Roman"/>
          <w:b/>
          <w:i w:val="false"/>
          <w:color w:val="000000"/>
        </w:rPr>
        <w:t>кабинетін материалдық-техникалық жабдықтау тізбесі</w:t>
      </w:r>
    </w:p>
    <w:bookmarkEnd w:id="313"/>
    <w:p>
      <w:pPr>
        <w:spacing w:after="0"/>
        <w:ind w:left="0"/>
        <w:jc w:val="both"/>
      </w:pPr>
      <w:r>
        <w:rPr>
          <w:rFonts w:ascii="Times New Roman"/>
          <w:b w:val="false"/>
          <w:i w:val="false"/>
          <w:color w:val="ff0000"/>
          <w:sz w:val="28"/>
        </w:rPr>
        <w:t xml:space="preserve">
      Ескерту. Ереже 4-қосымшамен толықтырылды - ҚР Денсаулық сақтау министрінің м.а. 10.01.2014 </w:t>
      </w:r>
      <w:r>
        <w:rPr>
          <w:rFonts w:ascii="Times New Roman"/>
          <w:b w:val="false"/>
          <w:i w:val="false"/>
          <w:color w:val="ff0000"/>
          <w:sz w:val="28"/>
        </w:rPr>
        <w:t>№ 16</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мен медициналық мақсаттағы бұйымдардың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үшін ауа ағымын жібермейтін, ішкі камераның ультракүлгін сәулелеуіш жүйесімен және қорғаныс экранымен ламинарлық бокс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Цитостатиктерді даярлауға арналған ерітінділерді сақтайтын медициналық шкафтар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Цитостатиктердің дайын ерітінділерімен сауыттарды және шприцтерді герметикалық орау үшін роторлық терможелімдеу машинасы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Рулондарға арналған 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сауыттарды, шприцтерді және өзге қалдықтарды герметикалық орау аспабы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Сауыттарда және/немесе шприцтердегі ерітілген ерітінділерді орау үшін полиэтилен қапшықтар, рулон 300 мм*200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рулоны 1000 оралған цитостатикалық препараттарға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Үстіңгі қабаттарды өңдеу үшін дезинфекциялау ерітінділеріне арналған ыдыстар (10 литрлік)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гигиеналық өңдеуге арналған қол жуғыш пен сұйық сабынды және антисептикалық дозалау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Цитостатиктерді сақтауға арналған сейф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қабырға сәулелегіші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Химиопрепараттарды тасымалдауға арналған контейнерлер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химиотерапия жүргізетін әрбір клиникалық бөлімшеге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сабын мен дезинфекциялайтын құралдарды ұстағыштар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пайдаланылған химиопрепараттарды кәдеге жарату контейнерлері. А, В кластары.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күнге сауыттар мен шприцтерге арналған бір контейнерден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Химиопрепараттарды сақтауға арналған медициналық жабық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тоңызытқыш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Құжаттамаларды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креслосы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қорғаныс киімдерінің жиынтығын сақтау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Бейнефиксация камерасы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Принтер/ксерокс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кабинетке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онкологиялық көмек</w:t>
            </w:r>
            <w:r>
              <w:br/>
            </w:r>
            <w:r>
              <w:rPr>
                <w:rFonts w:ascii="Times New Roman"/>
                <w:b w:val="false"/>
                <w:i w:val="false"/>
                <w:color w:val="000000"/>
                <w:sz w:val="20"/>
              </w:rPr>
              <w:t>көрсететін ұйымдар туралы ережеге</w:t>
            </w:r>
            <w:r>
              <w:br/>
            </w:r>
            <w:r>
              <w:rPr>
                <w:rFonts w:ascii="Times New Roman"/>
                <w:b w:val="false"/>
                <w:i w:val="false"/>
                <w:color w:val="000000"/>
                <w:sz w:val="20"/>
              </w:rPr>
              <w:t>5-қосымша</w:t>
            </w:r>
          </w:p>
        </w:tc>
      </w:tr>
    </w:tbl>
    <w:bookmarkStart w:name="z294" w:id="314"/>
    <w:p>
      <w:pPr>
        <w:spacing w:after="0"/>
        <w:ind w:left="0"/>
        <w:jc w:val="left"/>
      </w:pPr>
      <w:r>
        <w:rPr>
          <w:rFonts w:ascii="Times New Roman"/>
          <w:b/>
          <w:i w:val="false"/>
          <w:color w:val="000000"/>
        </w:rPr>
        <w:t xml:space="preserve"> Цитостатикалық дәрілік заттарды орталықтандырылған еріту</w:t>
      </w:r>
      <w:r>
        <w:br/>
      </w:r>
      <w:r>
        <w:rPr>
          <w:rFonts w:ascii="Times New Roman"/>
          <w:b/>
          <w:i w:val="false"/>
          <w:color w:val="000000"/>
        </w:rPr>
        <w:t>кабинетімен клиникалық бөлімшелердің өзара іс-қимыл алгоритмі</w:t>
      </w:r>
    </w:p>
    <w:bookmarkEnd w:id="314"/>
    <w:p>
      <w:pPr>
        <w:spacing w:after="0"/>
        <w:ind w:left="0"/>
        <w:jc w:val="both"/>
      </w:pPr>
      <w:r>
        <w:rPr>
          <w:rFonts w:ascii="Times New Roman"/>
          <w:b w:val="false"/>
          <w:i w:val="false"/>
          <w:color w:val="ff0000"/>
          <w:sz w:val="28"/>
        </w:rPr>
        <w:t xml:space="preserve">
      Ескерту. Ереже 5-қосымшамен толықтырылды - ҚР Денсаулық сақтау министрінің м.а. 10.01.2014 </w:t>
      </w:r>
      <w:r>
        <w:rPr>
          <w:rFonts w:ascii="Times New Roman"/>
          <w:b w:val="false"/>
          <w:i w:val="false"/>
          <w:color w:val="ff0000"/>
          <w:sz w:val="28"/>
        </w:rPr>
        <w:t>№ 16</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295" w:id="315"/>
    <w:p>
      <w:pPr>
        <w:spacing w:after="0"/>
        <w:ind w:left="0"/>
        <w:jc w:val="both"/>
      </w:pPr>
      <w:r>
        <w:rPr>
          <w:rFonts w:ascii="Times New Roman"/>
          <w:b w:val="false"/>
          <w:i w:val="false"/>
          <w:color w:val="000000"/>
          <w:sz w:val="28"/>
        </w:rPr>
        <w:t>
       1. Онкологиялық ұйымның клиникалық бөлімшесінің дәрігері цитостатикалық дәрілік заттарды (бұдан әрі - цитостатиктерді) ерітуге арналған әрбір пациент үшін екі дана өтінімді толтырады.</w:t>
      </w:r>
    </w:p>
    <w:bookmarkEnd w:id="315"/>
    <w:bookmarkStart w:name="z296" w:id="316"/>
    <w:p>
      <w:pPr>
        <w:spacing w:after="0"/>
        <w:ind w:left="0"/>
        <w:jc w:val="both"/>
      </w:pPr>
      <w:r>
        <w:rPr>
          <w:rFonts w:ascii="Times New Roman"/>
          <w:b w:val="false"/>
          <w:i w:val="false"/>
          <w:color w:val="000000"/>
          <w:sz w:val="28"/>
        </w:rPr>
        <w:t>
      2. Клиникалық бөлімшенің меңгерушісі толтырудың дұрыстығын, цитостатиктер дозасының қатерлі ісіктерді диагностикалау мен емдеудің кезеңдік хаттамаларына сәйкес бақылайды және қолын қояды.</w:t>
      </w:r>
    </w:p>
    <w:bookmarkEnd w:id="316"/>
    <w:bookmarkStart w:name="z297" w:id="317"/>
    <w:p>
      <w:pPr>
        <w:spacing w:after="0"/>
        <w:ind w:left="0"/>
        <w:jc w:val="both"/>
      </w:pPr>
      <w:r>
        <w:rPr>
          <w:rFonts w:ascii="Times New Roman"/>
          <w:b w:val="false"/>
          <w:i w:val="false"/>
          <w:color w:val="000000"/>
          <w:sz w:val="28"/>
        </w:rPr>
        <w:t>
      3. Клиникалық бөлімшенің дәрігері барлық өтінімдерді өзінің бөлімшесіндегі аға медицина мейіргеріне береді.</w:t>
      </w:r>
    </w:p>
    <w:bookmarkEnd w:id="317"/>
    <w:bookmarkStart w:name="z298" w:id="318"/>
    <w:p>
      <w:pPr>
        <w:spacing w:after="0"/>
        <w:ind w:left="0"/>
        <w:jc w:val="both"/>
      </w:pPr>
      <w:r>
        <w:rPr>
          <w:rFonts w:ascii="Times New Roman"/>
          <w:b w:val="false"/>
          <w:i w:val="false"/>
          <w:color w:val="000000"/>
          <w:sz w:val="28"/>
        </w:rPr>
        <w:t>
      4. Клиникалық бөлімшенің аға медицина мейіргері бөлімше дәрігерлерінен барлық өтінімдерді жинап алады, клиникалық бөлімшедегі цитостатиктерді ерітуге арналған өтінімдерді тіркеу журналында тіркейді және оларды цитостатиктерді орталықтандырылған еріту кабинетіне береді.</w:t>
      </w:r>
    </w:p>
    <w:bookmarkEnd w:id="318"/>
    <w:bookmarkStart w:name="z299" w:id="319"/>
    <w:p>
      <w:pPr>
        <w:spacing w:after="0"/>
        <w:ind w:left="0"/>
        <w:jc w:val="both"/>
      </w:pPr>
      <w:r>
        <w:rPr>
          <w:rFonts w:ascii="Times New Roman"/>
          <w:b w:val="false"/>
          <w:i w:val="false"/>
          <w:color w:val="000000"/>
          <w:sz w:val="28"/>
        </w:rPr>
        <w:t>
      5. ЦОЕК-ның медицина қызметкерлері "ЦОЕК цитостатиктерін ерітуге арналған өтінімдерді тіркеу журналында" тіркейді және әрбір сұранымға тіркеу нөмірін береді.</w:t>
      </w:r>
    </w:p>
    <w:bookmarkEnd w:id="319"/>
    <w:bookmarkStart w:name="z300" w:id="320"/>
    <w:p>
      <w:pPr>
        <w:spacing w:after="0"/>
        <w:ind w:left="0"/>
        <w:jc w:val="both"/>
      </w:pPr>
      <w:r>
        <w:rPr>
          <w:rFonts w:ascii="Times New Roman"/>
          <w:b w:val="false"/>
          <w:i w:val="false"/>
          <w:color w:val="000000"/>
          <w:sz w:val="28"/>
        </w:rPr>
        <w:t>
      6. ЦОЕК медицина қызметкерлері цитостатиктерді ұсынылған өтінімдерге сәйкес ерітеді және сауыттар мен шприцтерді таңбалайды.</w:t>
      </w:r>
    </w:p>
    <w:bookmarkEnd w:id="320"/>
    <w:bookmarkStart w:name="z301" w:id="321"/>
    <w:p>
      <w:pPr>
        <w:spacing w:after="0"/>
        <w:ind w:left="0"/>
        <w:jc w:val="both"/>
      </w:pPr>
      <w:r>
        <w:rPr>
          <w:rFonts w:ascii="Times New Roman"/>
          <w:b w:val="false"/>
          <w:i w:val="false"/>
          <w:color w:val="000000"/>
          <w:sz w:val="28"/>
        </w:rPr>
        <w:t>
      7. ЦОЕК медицина қызметкерлері ерітілген цитостатиктерді зарарсыздандырылған пакеттерге орайды, таңбалайды және сұранымның екінші данасын бекітеді.</w:t>
      </w:r>
    </w:p>
    <w:bookmarkEnd w:id="321"/>
    <w:bookmarkStart w:name="z302" w:id="322"/>
    <w:p>
      <w:pPr>
        <w:spacing w:after="0"/>
        <w:ind w:left="0"/>
        <w:jc w:val="both"/>
      </w:pPr>
      <w:r>
        <w:rPr>
          <w:rFonts w:ascii="Times New Roman"/>
          <w:b w:val="false"/>
          <w:i w:val="false"/>
          <w:color w:val="000000"/>
          <w:sz w:val="28"/>
        </w:rPr>
        <w:t>
      8. Клиникалық бөлімшенің медициналық мейіргері ұсынылған өтінімдерге сәйкес ерітілген цитостатиктерді алады және өзінің клиникалық бөлімшесіне контейнерлерде тасымалдайды.</w:t>
      </w:r>
    </w:p>
    <w:bookmarkEnd w:id="322"/>
    <w:bookmarkStart w:name="z304" w:id="323"/>
    <w:p>
      <w:pPr>
        <w:spacing w:after="0"/>
        <w:ind w:left="0"/>
        <w:jc w:val="both"/>
      </w:pPr>
      <w:r>
        <w:rPr>
          <w:rFonts w:ascii="Times New Roman"/>
          <w:b w:val="false"/>
          <w:i w:val="false"/>
          <w:color w:val="000000"/>
          <w:sz w:val="28"/>
        </w:rPr>
        <w:t>
      9. Клиникалық бөлімшенің ем-шаралық медицина мейіргері цитостатиктерді онкологиялық науқастарға енгізер алдында пациенттің аты-жөніне, сауыттағы немесе шприцтегі таңбалауға сәйкестігін тексеруге міндетті.</w:t>
      </w:r>
    </w:p>
    <w:bookmarkEnd w:id="323"/>
    <w:bookmarkStart w:name="z305" w:id="324"/>
    <w:p>
      <w:pPr>
        <w:spacing w:after="0"/>
        <w:ind w:left="0"/>
        <w:jc w:val="both"/>
      </w:pPr>
      <w:r>
        <w:rPr>
          <w:rFonts w:ascii="Times New Roman"/>
          <w:b w:val="false"/>
          <w:i w:val="false"/>
          <w:color w:val="000000"/>
          <w:sz w:val="28"/>
        </w:rPr>
        <w:t>
      10. Осы цитостатиктерге тән емес құтыдағы немесе шприцтегі ерітіндінің тұнбасы, ерітінді лайланған жағдайда ем-шаралық медицина мейіргері бөлімшенің емдеу дәрігеріне, ЦОЕК меңгерушісіне хабарлауға міндетті және осы сауытты немесе шприцті жоғарыда аталған себептер пайда болған жағдайда цитостатик инфузиясын жүргізуге тыйым салынады.</w:t>
      </w:r>
    </w:p>
    <w:bookmarkEnd w:id="3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