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d00d" w14:textId="17ed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Радиожиілік спектрін пайдаланғаны үшін жылдық төлемді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29 қыркүйектегі № 295 Бұйрығы. Қазақстан Республикасы Әділет Министрлігінде 2011 жылғы 6 қазанда № 7234 тіркелді. Күші жойылды - Қазақстан Республикасы Ақпарат және коммуникациялар министрінің 2016 жылғы 22 желтоқсандағы № 295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22.12.2016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"Байланыс туралы" Қазақстан Республикасының 2004 жылғы 5 шілдесіндегі </w:t>
      </w:r>
      <w:r>
        <w:rPr>
          <w:rFonts w:ascii="Times New Roman"/>
          <w:b w:val="false"/>
          <w:i w:val="false"/>
          <w:color w:val="000000"/>
          <w:sz w:val="28"/>
        </w:rPr>
        <w:t>Заңның</w:t>
      </w:r>
      <w:r>
        <w:rPr>
          <w:rFonts w:ascii="Times New Roman"/>
          <w:b w:val="false"/>
          <w:i w:val="false"/>
          <w:color w:val="000000"/>
          <w:sz w:val="28"/>
        </w:rPr>
        <w:t xml:space="preserve"> 9-бабы 2-тармағының 10) тармақшасына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радиожиілік спектрін пайдаланғаны үшін жылдық төлемді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Байланыс және ақпараттандыру комитеті (Р.Р.Нұршабеков)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өткен соң, оның бұқаралық ақпарат құралдарында ресми жариялануын және Қазақстан Республикасы Байланыс және ақпарат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вице-министрі С.С.Сарсеновке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29 қыркүйектегі</w:t>
      </w:r>
      <w:r>
        <w:br/>
      </w:r>
      <w:r>
        <w:rPr>
          <w:rFonts w:ascii="Times New Roman"/>
          <w:b w:val="false"/>
          <w:i w:val="false"/>
          <w:color w:val="000000"/>
          <w:sz w:val="28"/>
        </w:rPr>
        <w:t xml:space="preserve">
№ 259 бұйрығымен    </w:t>
      </w:r>
      <w:r>
        <w:br/>
      </w:r>
      <w:r>
        <w:rPr>
          <w:rFonts w:ascii="Times New Roman"/>
          <w:b w:val="false"/>
          <w:i w:val="false"/>
          <w:color w:val="000000"/>
          <w:sz w:val="28"/>
        </w:rPr>
        <w:t xml:space="preserve">
бекітілген        </w:t>
      </w:r>
    </w:p>
    <w:bookmarkEnd w:id="1"/>
    <w:bookmarkStart w:name="z66" w:id="2"/>
    <w:p>
      <w:pPr>
        <w:spacing w:after="0"/>
        <w:ind w:left="0"/>
        <w:jc w:val="left"/>
      </w:pPr>
      <w:r>
        <w:rPr>
          <w:rFonts w:ascii="Times New Roman"/>
          <w:b/>
          <w:i w:val="false"/>
          <w:color w:val="000000"/>
        </w:rPr>
        <w:t xml:space="preserve"> 
Радиожиілік спектрін пайдаланғаны үшін жылдық</w:t>
      </w:r>
      <w:r>
        <w:br/>
      </w:r>
      <w:r>
        <w:rPr>
          <w:rFonts w:ascii="Times New Roman"/>
          <w:b/>
          <w:i w:val="false"/>
          <w:color w:val="000000"/>
        </w:rPr>
        <w:t>
төлемді есептеу әдістемесін бекіту туралы</w:t>
      </w:r>
    </w:p>
    <w:bookmarkEnd w:id="2"/>
    <w:bookmarkStart w:name="z9"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Радиожиілік спектрін пайдаланғаны үшін жылдық төлемді есептеу әдістемесінің (бұдан ары - Әдістеме) мақсаты Қазақстан Республикасында радиожиілік спектрін (бұдан әрі – РЖС) пайдалану үшін алынатын жылдық төлемді есептеудің әдісі мен экономикалық үлгісін жасау болып табылады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2002 жылғы 11 қыркүйектегі "</w:t>
      </w:r>
      <w:r>
        <w:rPr>
          <w:rFonts w:ascii="Times New Roman"/>
          <w:b w:val="false"/>
          <w:i w:val="false"/>
          <w:color w:val="000000"/>
          <w:sz w:val="28"/>
        </w:rPr>
        <w:t>Қазақстан Республикасының радио қызметтері арасында 3 кГц-тен 400 ГГц-ке дейінгі жиіліктер диапазонындағы жиілік белдеулерін бөлу Кестесін бекіту туралы</w:t>
      </w:r>
      <w:r>
        <w:rPr>
          <w:rFonts w:ascii="Times New Roman"/>
          <w:b w:val="false"/>
          <w:i w:val="false"/>
          <w:color w:val="000000"/>
          <w:sz w:val="28"/>
        </w:rPr>
        <w:t>" және 2002 жылдың 21 тамызындағы "</w:t>
      </w:r>
      <w:r>
        <w:rPr>
          <w:rFonts w:ascii="Times New Roman"/>
          <w:b w:val="false"/>
          <w:i w:val="false"/>
          <w:color w:val="000000"/>
          <w:sz w:val="28"/>
        </w:rPr>
        <w:t>Қазақстан Республикасында радиожиілік спектрін пайдалану кезіндегі кейбір сұрақтарды бекіту туралы</w:t>
      </w:r>
      <w:r>
        <w:rPr>
          <w:rFonts w:ascii="Times New Roman"/>
          <w:b w:val="false"/>
          <w:i w:val="false"/>
          <w:color w:val="000000"/>
          <w:sz w:val="28"/>
        </w:rPr>
        <w:t>" қаулыларына; радиожиілік спектрін басқару кезіндегі халықаралық тәжіриебиеге сүйене отырып жасалды.</w:t>
      </w:r>
    </w:p>
    <w:bookmarkStart w:name="z10" w:id="4"/>
    <w:p>
      <w:pPr>
        <w:spacing w:after="0"/>
        <w:ind w:left="0"/>
        <w:jc w:val="left"/>
      </w:pPr>
      <w:r>
        <w:rPr>
          <w:rFonts w:ascii="Times New Roman"/>
          <w:b/>
          <w:i w:val="false"/>
          <w:color w:val="000000"/>
        </w:rPr>
        <w:t xml:space="preserve"> 
2. РЖС пайдалану үшін жылдық төлемді есептеудің</w:t>
      </w:r>
      <w:r>
        <w:br/>
      </w:r>
      <w:r>
        <w:rPr>
          <w:rFonts w:ascii="Times New Roman"/>
          <w:b/>
          <w:i w:val="false"/>
          <w:color w:val="000000"/>
        </w:rPr>
        <w:t>
жалпы тәртібі және үлгісі.</w:t>
      </w:r>
    </w:p>
    <w:bookmarkEnd w:id="4"/>
    <w:bookmarkStart w:name="z11" w:id="5"/>
    <w:p>
      <w:pPr>
        <w:spacing w:after="0"/>
        <w:ind w:left="0"/>
        <w:jc w:val="both"/>
      </w:pPr>
      <w:r>
        <w:rPr>
          <w:rFonts w:ascii="Times New Roman"/>
          <w:b w:val="false"/>
          <w:i w:val="false"/>
          <w:color w:val="000000"/>
          <w:sz w:val="28"/>
        </w:rPr>
        <w:t>
      2. РЖС пайдаланғаны үшін жылдық төлемді есептеудің тәртібі:</w:t>
      </w:r>
      <w:r>
        <w:br/>
      </w:r>
      <w:r>
        <w:rPr>
          <w:rFonts w:ascii="Times New Roman"/>
          <w:b w:val="false"/>
          <w:i w:val="false"/>
          <w:color w:val="000000"/>
          <w:sz w:val="28"/>
        </w:rPr>
        <w:t>
</w:t>
      </w:r>
      <w:r>
        <w:rPr>
          <w:rFonts w:ascii="Times New Roman"/>
          <w:b w:val="false"/>
          <w:i w:val="false"/>
          <w:color w:val="000000"/>
          <w:sz w:val="28"/>
        </w:rPr>
        <w:t>
      1) әрбір жиілікті тағайындаудың (ЖТ) қамтитын РЖР көлемін есептеу (өлшеу);</w:t>
      </w:r>
      <w:r>
        <w:br/>
      </w:r>
      <w:r>
        <w:rPr>
          <w:rFonts w:ascii="Times New Roman"/>
          <w:b w:val="false"/>
          <w:i w:val="false"/>
          <w:color w:val="000000"/>
          <w:sz w:val="28"/>
        </w:rPr>
        <w:t>
</w:t>
      </w:r>
      <w:r>
        <w:rPr>
          <w:rFonts w:ascii="Times New Roman"/>
          <w:b w:val="false"/>
          <w:i w:val="false"/>
          <w:color w:val="000000"/>
          <w:sz w:val="28"/>
        </w:rPr>
        <w:t>
      2) республика аумағындағы ЖТ бойынша РЖР көлемінің жалпы қосындысы;</w:t>
      </w:r>
      <w:r>
        <w:br/>
      </w:r>
      <w:r>
        <w:rPr>
          <w:rFonts w:ascii="Times New Roman"/>
          <w:b w:val="false"/>
          <w:i w:val="false"/>
          <w:color w:val="000000"/>
          <w:sz w:val="28"/>
        </w:rPr>
        <w:t>
</w:t>
      </w:r>
      <w:r>
        <w:rPr>
          <w:rFonts w:ascii="Times New Roman"/>
          <w:b w:val="false"/>
          <w:i w:val="false"/>
          <w:color w:val="000000"/>
          <w:sz w:val="28"/>
        </w:rPr>
        <w:t>
      3) РЖС басқару кезіндегі мемлекеттік шығынын бағалау;</w:t>
      </w:r>
      <w:r>
        <w:br/>
      </w:r>
      <w:r>
        <w:rPr>
          <w:rFonts w:ascii="Times New Roman"/>
          <w:b w:val="false"/>
          <w:i w:val="false"/>
          <w:color w:val="000000"/>
          <w:sz w:val="28"/>
        </w:rPr>
        <w:t>
</w:t>
      </w:r>
      <w:r>
        <w:rPr>
          <w:rFonts w:ascii="Times New Roman"/>
          <w:b w:val="false"/>
          <w:i w:val="false"/>
          <w:color w:val="000000"/>
          <w:sz w:val="28"/>
        </w:rPr>
        <w:t>
      4) РЖС бірлігін жиілік тағайындау кезіндегі РЖС басқару шығынға, РЖС жалпы қосындысына бөлу арқылы анықтау;</w:t>
      </w:r>
      <w:r>
        <w:br/>
      </w:r>
      <w:r>
        <w:rPr>
          <w:rFonts w:ascii="Times New Roman"/>
          <w:b w:val="false"/>
          <w:i w:val="false"/>
          <w:color w:val="000000"/>
          <w:sz w:val="28"/>
        </w:rPr>
        <w:t>
</w:t>
      </w:r>
      <w:r>
        <w:rPr>
          <w:rFonts w:ascii="Times New Roman"/>
          <w:b w:val="false"/>
          <w:i w:val="false"/>
          <w:color w:val="000000"/>
          <w:sz w:val="28"/>
        </w:rPr>
        <w:t>
      5) РЖС пайдаланғаны үшін жылдық төлемді жиіліктік тағайындау кезіндегі бір РЖС үшін төлем құнын РЖС көлеміне көбейту арқылы есептеу әдістеменің 1 қосымшасында;</w:t>
      </w:r>
    </w:p>
    <w:bookmarkEnd w:id="5"/>
    <w:bookmarkStart w:name="z17" w:id="6"/>
    <w:p>
      <w:pPr>
        <w:spacing w:after="0"/>
        <w:ind w:left="0"/>
        <w:jc w:val="left"/>
      </w:pPr>
      <w:r>
        <w:rPr>
          <w:rFonts w:ascii="Times New Roman"/>
          <w:b/>
          <w:i w:val="false"/>
          <w:color w:val="000000"/>
        </w:rPr>
        <w:t xml:space="preserve"> 
3. РЖС көлемін есептеу механизмі</w:t>
      </w:r>
    </w:p>
    <w:bookmarkEnd w:id="6"/>
    <w:bookmarkStart w:name="z18" w:id="7"/>
    <w:p>
      <w:pPr>
        <w:spacing w:after="0"/>
        <w:ind w:left="0"/>
        <w:jc w:val="both"/>
      </w:pPr>
      <w:r>
        <w:rPr>
          <w:rFonts w:ascii="Times New Roman"/>
          <w:b w:val="false"/>
          <w:i w:val="false"/>
          <w:color w:val="000000"/>
          <w:sz w:val="28"/>
        </w:rPr>
        <w:t>
      3.</w:t>
      </w:r>
      <w:r>
        <w:rPr>
          <w:rFonts w:ascii="Times New Roman"/>
          <w:b w:val="false"/>
          <w:i/>
          <w:color w:val="000000"/>
          <w:sz w:val="28"/>
        </w:rPr>
        <w:t xml:space="preserve"> i</w:t>
      </w:r>
      <w:r>
        <w:rPr>
          <w:rFonts w:ascii="Times New Roman"/>
          <w:b w:val="false"/>
          <w:i w:val="false"/>
          <w:color w:val="000000"/>
          <w:sz w:val="28"/>
        </w:rPr>
        <w:t xml:space="preserve"> –ші ЖТ үшін РЖР жылдық көлемінің келесі формуламен анықталады:</w:t>
      </w:r>
    </w:p>
    <w:bookmarkEnd w:id="7"/>
    <w:p>
      <w:pPr>
        <w:spacing w:after="0"/>
        <w:ind w:left="0"/>
        <w:jc w:val="both"/>
      </w:pPr>
      <w:r>
        <w:rPr>
          <w:rFonts w:ascii="Times New Roman"/>
          <w:b w:val="false"/>
          <w:i w:val="false"/>
          <w:color w:val="000000"/>
          <w:sz w:val="28"/>
        </w:rPr>
        <w:t xml:space="preserve">V </w:t>
      </w:r>
      <w:r>
        <w:rPr>
          <w:rFonts w:ascii="Times New Roman"/>
          <w:b w:val="false"/>
          <w:i w:val="false"/>
          <w:color w:val="000000"/>
          <w:vertAlign w:val="subscript"/>
        </w:rPr>
        <w:t>РЧС</w:t>
      </w:r>
      <w:r>
        <w:rPr>
          <w:rFonts w:ascii="Times New Roman"/>
          <w:b w:val="false"/>
          <w:i w:val="false"/>
          <w:color w:val="000000"/>
          <w:sz w:val="28"/>
        </w:rPr>
        <w:t xml:space="preserve"> (i) = FF(i)TF(i)OF(i)T(i),      (Ф.1)</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xml:space="preserve">      FF (i) - </w:t>
      </w:r>
      <w:r>
        <w:rPr>
          <w:rFonts w:ascii="Times New Roman"/>
          <w:b w:val="false"/>
          <w:i w:val="false"/>
          <w:color w:val="000000"/>
          <w:sz w:val="28"/>
        </w:rPr>
        <w:t>жиілік факторы,</w:t>
      </w:r>
      <w:r>
        <w:br/>
      </w:r>
      <w:r>
        <w:rPr>
          <w:rFonts w:ascii="Times New Roman"/>
          <w:b w:val="false"/>
          <w:i w:val="false"/>
          <w:color w:val="000000"/>
          <w:sz w:val="28"/>
        </w:rPr>
        <w:t>
</w:t>
      </w:r>
      <w:r>
        <w:rPr>
          <w:rFonts w:ascii="Times New Roman"/>
          <w:b w:val="false"/>
          <w:i/>
          <w:color w:val="000000"/>
          <w:sz w:val="28"/>
        </w:rPr>
        <w:t>      ТF (i) -</w:t>
      </w:r>
      <w:r>
        <w:rPr>
          <w:rFonts w:ascii="Times New Roman"/>
          <w:b w:val="false"/>
          <w:i w:val="false"/>
          <w:color w:val="000000"/>
          <w:sz w:val="28"/>
        </w:rPr>
        <w:t xml:space="preserve"> аумақтық фактор,</w:t>
      </w:r>
      <w:r>
        <w:br/>
      </w:r>
      <w:r>
        <w:rPr>
          <w:rFonts w:ascii="Times New Roman"/>
          <w:b w:val="false"/>
          <w:i w:val="false"/>
          <w:color w:val="000000"/>
          <w:sz w:val="28"/>
        </w:rPr>
        <w:t>
</w:t>
      </w:r>
      <w:r>
        <w:rPr>
          <w:rFonts w:ascii="Times New Roman"/>
          <w:b w:val="false"/>
          <w:i/>
          <w:color w:val="000000"/>
          <w:sz w:val="28"/>
        </w:rPr>
        <w:t xml:space="preserve">      ОF (i) - </w:t>
      </w:r>
      <w:r>
        <w:rPr>
          <w:rFonts w:ascii="Times New Roman"/>
          <w:b w:val="false"/>
          <w:i w:val="false"/>
          <w:color w:val="000000"/>
          <w:sz w:val="28"/>
        </w:rPr>
        <w:t>әлеуметтік-экономикалық фактор,</w:t>
      </w:r>
      <w:r>
        <w:br/>
      </w:r>
      <w:r>
        <w:rPr>
          <w:rFonts w:ascii="Times New Roman"/>
          <w:b w:val="false"/>
          <w:i w:val="false"/>
          <w:color w:val="000000"/>
          <w:sz w:val="28"/>
        </w:rPr>
        <w:t>
</w:t>
      </w:r>
      <w:r>
        <w:rPr>
          <w:rFonts w:ascii="Times New Roman"/>
          <w:b w:val="false"/>
          <w:i/>
          <w:color w:val="000000"/>
          <w:sz w:val="28"/>
        </w:rPr>
        <w:t xml:space="preserve">      Т (i) – </w:t>
      </w:r>
      <w:r>
        <w:rPr>
          <w:rFonts w:ascii="Times New Roman"/>
          <w:b w:val="false"/>
          <w:i w:val="false"/>
          <w:color w:val="000000"/>
          <w:sz w:val="28"/>
        </w:rPr>
        <w:t>уақыт факторы.</w:t>
      </w:r>
    </w:p>
    <w:bookmarkStart w:name="z19" w:id="8"/>
    <w:p>
      <w:pPr>
        <w:spacing w:after="0"/>
        <w:ind w:left="0"/>
        <w:jc w:val="both"/>
      </w:pPr>
      <w:r>
        <w:rPr>
          <w:rFonts w:ascii="Times New Roman"/>
          <w:b w:val="false"/>
          <w:i w:val="false"/>
          <w:color w:val="000000"/>
          <w:sz w:val="28"/>
        </w:rPr>
        <w:t>
      4. Жиілік факторы келесідей анықталады:</w:t>
      </w:r>
    </w:p>
    <w:bookmarkEnd w:id="8"/>
    <w:p>
      <w:pPr>
        <w:spacing w:after="0"/>
        <w:ind w:left="0"/>
        <w:jc w:val="both"/>
      </w:pPr>
      <w:r>
        <w:rPr>
          <w:rFonts w:ascii="Times New Roman"/>
          <w:b w:val="false"/>
          <w:i w:val="false"/>
          <w:color w:val="000000"/>
          <w:sz w:val="28"/>
        </w:rPr>
        <w:t xml:space="preserve">FF(i)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f(i)/K</w:t>
      </w:r>
      <w:r>
        <w:rPr>
          <w:rFonts w:ascii="Times New Roman"/>
          <w:b w:val="false"/>
          <w:i w:val="false"/>
          <w:color w:val="000000"/>
          <w:vertAlign w:val="subscript"/>
        </w:rPr>
        <w:t>f</w:t>
      </w:r>
      <w:r>
        <w:rPr>
          <w:rFonts w:ascii="Times New Roman"/>
          <w:b w:val="false"/>
          <w:i w:val="false"/>
          <w:color w:val="000000"/>
          <w:sz w:val="28"/>
        </w:rPr>
        <w:t>(i),                   (Ф.2)</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03200"/>
                    </a:xfrm>
                    <a:prstGeom prst="rect">
                      <a:avLst/>
                    </a:prstGeom>
                  </pic:spPr>
                </pic:pic>
              </a:graphicData>
            </a:graphic>
          </wp:inline>
        </w:drawing>
      </w:r>
      <w:r>
        <w:rPr>
          <w:rFonts w:ascii="Times New Roman"/>
          <w:b w:val="false"/>
          <w:i/>
          <w:color w:val="000000"/>
          <w:sz w:val="28"/>
        </w:rPr>
        <w:t>f(i)</w:t>
      </w:r>
      <w:r>
        <w:rPr>
          <w:rFonts w:ascii="Times New Roman"/>
          <w:b w:val="false"/>
          <w:i w:val="false"/>
          <w:color w:val="000000"/>
          <w:sz w:val="28"/>
        </w:rPr>
        <w:t>– қолданыстағы радиожиілік спектрінің физикалық көлемі, МГц бойынша;</w:t>
      </w:r>
      <w:r>
        <w:br/>
      </w:r>
      <w:r>
        <w:rPr>
          <w:rFonts w:ascii="Times New Roman"/>
          <w:b w:val="false"/>
          <w:i w:val="false"/>
          <w:color w:val="000000"/>
          <w:sz w:val="28"/>
        </w:rPr>
        <w:t>
</w:t>
      </w:r>
      <w:r>
        <w:rPr>
          <w:rFonts w:ascii="Times New Roman"/>
          <w:b w:val="false"/>
          <w:i/>
          <w:color w:val="000000"/>
          <w:sz w:val="28"/>
        </w:rPr>
        <w:t xml:space="preserve">      i </w:t>
      </w:r>
      <w:r>
        <w:rPr>
          <w:rFonts w:ascii="Times New Roman"/>
          <w:b w:val="false"/>
          <w:i w:val="false"/>
          <w:color w:val="000000"/>
          <w:sz w:val="28"/>
        </w:rPr>
        <w:t>– пайдаланушының ЖТ реттік нөмірі,</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f</w:t>
      </w:r>
      <w:r>
        <w:rPr>
          <w:rFonts w:ascii="Times New Roman"/>
          <w:b w:val="false"/>
          <w:i/>
          <w:color w:val="000000"/>
          <w:sz w:val="28"/>
        </w:rPr>
        <w:t>(i)</w:t>
      </w:r>
      <w:r>
        <w:rPr>
          <w:rFonts w:ascii="Times New Roman"/>
          <w:b w:val="false"/>
          <w:i w:val="false"/>
          <w:color w:val="000000"/>
          <w:sz w:val="28"/>
          <w:u w:val="single"/>
        </w:rPr>
        <w:t>&gt;</w:t>
      </w:r>
      <w:r>
        <w:rPr>
          <w:rFonts w:ascii="Times New Roman"/>
          <w:b w:val="false"/>
          <w:i/>
          <w:color w:val="000000"/>
          <w:sz w:val="28"/>
        </w:rPr>
        <w:t xml:space="preserve">1 </w:t>
      </w:r>
      <w:r>
        <w:rPr>
          <w:rFonts w:ascii="Times New Roman"/>
          <w:b w:val="false"/>
          <w:i w:val="false"/>
          <w:color w:val="000000"/>
          <w:sz w:val="28"/>
        </w:rPr>
        <w:t>–құрылғыны өндірушілермен мен пайдаланушылардың жоғары жиіліктердегі жұмысын ынталандыру коэффициенті.</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f</w:t>
      </w:r>
      <w:r>
        <w:rPr>
          <w:rFonts w:ascii="Times New Roman"/>
          <w:b w:val="false"/>
          <w:i/>
          <w:color w:val="000000"/>
          <w:sz w:val="28"/>
        </w:rPr>
        <w:t xml:space="preserve">(i) </w:t>
      </w:r>
      <w:r>
        <w:rPr>
          <w:rFonts w:ascii="Times New Roman"/>
          <w:b w:val="false"/>
          <w:i w:val="false"/>
          <w:color w:val="000000"/>
          <w:sz w:val="28"/>
        </w:rPr>
        <w:t>коэффициентінің мәні 2 қосымшада көрсетілген</w:t>
      </w:r>
    </w:p>
    <w:bookmarkStart w:name="z20" w:id="9"/>
    <w:p>
      <w:pPr>
        <w:spacing w:after="0"/>
        <w:ind w:left="0"/>
        <w:jc w:val="both"/>
      </w:pPr>
      <w:r>
        <w:rPr>
          <w:rFonts w:ascii="Times New Roman"/>
          <w:b w:val="false"/>
          <w:i w:val="false"/>
          <w:color w:val="000000"/>
          <w:sz w:val="28"/>
        </w:rPr>
        <w:t>
      5. Аумақтық фактор мына жолмен анықталады:</w:t>
      </w:r>
    </w:p>
    <w:bookmarkEnd w:id="9"/>
    <w:p>
      <w:pPr>
        <w:spacing w:after="0"/>
        <w:ind w:left="0"/>
        <w:jc w:val="both"/>
      </w:pPr>
      <w:r>
        <w:rPr>
          <w:rFonts w:ascii="Times New Roman"/>
          <w:b w:val="false"/>
          <w:i w:val="false"/>
          <w:color w:val="000000"/>
          <w:sz w:val="28"/>
        </w:rPr>
        <w:t>TF(i)=S(i)Q(i)R(i)               (Ф.3)</w:t>
      </w:r>
    </w:p>
    <w:bookmarkStart w:name="z21" w:id="1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S(i)</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 xml:space="preserve"> ЖБ үшін РЭҚ қамтамасыз етілетін теоретикалық аудан (кв.м бойынша), ХЭО ұсынысы бойынша есептеледі. Бұл орталығында антеннаның биктігі және жиілігіне байланысты белгіленген сәуле шығару күші бар, изотропты сәуле шығарғыш орнатылған аумақ көлемі. Сәуле шығару аумағының шегі қабылдау нүктесіндегі дабыл күшінің деңгейімен есептеледі (мысалы – 120 дБ/Вт, шу деңгейінде);</w:t>
      </w:r>
      <w:r>
        <w:br/>
      </w:r>
      <w:r>
        <w:rPr>
          <w:rFonts w:ascii="Times New Roman"/>
          <w:b w:val="false"/>
          <w:i w:val="false"/>
          <w:color w:val="000000"/>
          <w:sz w:val="28"/>
        </w:rPr>
        <w:t>
</w:t>
      </w:r>
      <w:r>
        <w:rPr>
          <w:rFonts w:ascii="Times New Roman"/>
          <w:b w:val="false"/>
          <w:i/>
          <w:color w:val="000000"/>
          <w:sz w:val="28"/>
        </w:rPr>
        <w:t>      Q(i)</w:t>
      </w:r>
      <w:r>
        <w:rPr>
          <w:rFonts w:ascii="Times New Roman"/>
          <w:b w:val="false"/>
          <w:i w:val="false"/>
          <w:color w:val="000000"/>
          <w:sz w:val="28"/>
          <w:u w:val="single"/>
        </w:rPr>
        <w:t>&gt;</w:t>
      </w:r>
      <w:r>
        <w:rPr>
          <w:rFonts w:ascii="Times New Roman"/>
          <w:b w:val="false"/>
          <w:i/>
          <w:color w:val="000000"/>
          <w:sz w:val="28"/>
        </w:rPr>
        <w:t>1</w:t>
      </w:r>
      <w:r>
        <w:rPr>
          <w:rFonts w:ascii="Times New Roman"/>
          <w:b/>
          <w:i w:val="false"/>
          <w:color w:val="000000"/>
          <w:sz w:val="28"/>
        </w:rPr>
        <w:t xml:space="preserve"> –</w:t>
      </w:r>
      <w:r>
        <w:rPr>
          <w:rFonts w:ascii="Times New Roman"/>
          <w:b w:val="false"/>
          <w:i w:val="false"/>
          <w:color w:val="000000"/>
          <w:sz w:val="28"/>
        </w:rPr>
        <w:t xml:space="preserve"> Халықтың тығыз орналасуының шексіз коэфициенті Қазақстан Республикасының статистика Агенттігінің мәліметтеріне негізделе есептеледі;</w:t>
      </w:r>
      <w:r>
        <w:br/>
      </w:r>
      <w:r>
        <w:rPr>
          <w:rFonts w:ascii="Times New Roman"/>
          <w:b w:val="false"/>
          <w:i w:val="false"/>
          <w:color w:val="000000"/>
          <w:sz w:val="28"/>
        </w:rPr>
        <w:t>
</w:t>
      </w:r>
      <w:r>
        <w:rPr>
          <w:rFonts w:ascii="Times New Roman"/>
          <w:b w:val="false"/>
          <w:i/>
          <w:color w:val="000000"/>
          <w:sz w:val="28"/>
        </w:rPr>
        <w:t xml:space="preserve">      R(i) </w:t>
      </w:r>
      <w:r>
        <w:rPr>
          <w:rFonts w:ascii="Times New Roman"/>
          <w:b w:val="false"/>
          <w:i w:val="false"/>
          <w:color w:val="000000"/>
          <w:sz w:val="28"/>
          <w:u w:val="single"/>
        </w:rPr>
        <w:t>&gt;</w:t>
      </w:r>
      <w:r>
        <w:rPr>
          <w:rFonts w:ascii="Times New Roman"/>
          <w:b w:val="false"/>
          <w:i/>
          <w:color w:val="000000"/>
          <w:sz w:val="28"/>
        </w:rPr>
        <w:t xml:space="preserve">1 </w:t>
      </w:r>
      <w:r>
        <w:rPr>
          <w:rFonts w:ascii="Times New Roman"/>
          <w:b w:val="false"/>
          <w:i w:val="false"/>
          <w:color w:val="000000"/>
          <w:sz w:val="28"/>
        </w:rPr>
        <w:t>– халықтың және заңды тұлғалардың төлем қабілетін есепке алатын шексіз коэффициент. Ол коэффициент жалпы ішкі аумақтық өнімнің адам басына шаққандағы және жалпы аумақтық инвестицияның адам басына шаққандағы көрсеткіштеріне негізделе есептеледі.</w:t>
      </w:r>
      <w:r>
        <w:br/>
      </w:r>
      <w:r>
        <w:rPr>
          <w:rFonts w:ascii="Times New Roman"/>
          <w:b w:val="false"/>
          <w:i w:val="false"/>
          <w:color w:val="000000"/>
          <w:sz w:val="28"/>
        </w:rPr>
        <w:t xml:space="preserve">
      6. Радиоэлектрондық құралдың қамту аумағының теориялық көлемін бағалау және </w:t>
      </w:r>
      <w:r>
        <w:rPr>
          <w:rFonts w:ascii="Times New Roman"/>
          <w:b w:val="false"/>
          <w:i/>
          <w:color w:val="000000"/>
          <w:sz w:val="28"/>
        </w:rPr>
        <w:t>S(i)</w:t>
      </w:r>
      <w:r>
        <w:rPr>
          <w:rFonts w:ascii="Times New Roman"/>
          <w:b w:val="false"/>
          <w:i w:val="false"/>
          <w:color w:val="000000"/>
          <w:sz w:val="28"/>
        </w:rPr>
        <w:t xml:space="preserve"> есебінің әдістемесі:</w:t>
      </w:r>
      <w:r>
        <w:br/>
      </w:r>
      <w:r>
        <w:rPr>
          <w:rFonts w:ascii="Times New Roman"/>
          <w:b w:val="false"/>
          <w:i w:val="false"/>
          <w:color w:val="000000"/>
          <w:sz w:val="28"/>
        </w:rPr>
        <w:t>
</w:t>
      </w:r>
      <w:r>
        <w:rPr>
          <w:rFonts w:ascii="Times New Roman"/>
          <w:b w:val="false"/>
          <w:i w:val="false"/>
          <w:color w:val="000000"/>
          <w:sz w:val="28"/>
        </w:rPr>
        <w:t>
      1) таратушының қуаты, жұмыс диапазонының орталық жиілігі мен таратушы антеннаның аспасының биіктігі бойынша ұсынылған. Статистикалық үлгілердің негізінде қамту аймағының радиуысын есептейміз, содан кейін қамтудың айналма аймағының ауданын есептейміз;</w:t>
      </w:r>
      <w:r>
        <w:br/>
      </w:r>
      <w:r>
        <w:rPr>
          <w:rFonts w:ascii="Times New Roman"/>
          <w:b w:val="false"/>
          <w:i w:val="false"/>
          <w:color w:val="000000"/>
          <w:sz w:val="28"/>
        </w:rPr>
        <w:t>
</w:t>
      </w:r>
      <w:r>
        <w:rPr>
          <w:rFonts w:ascii="Times New Roman"/>
          <w:b w:val="false"/>
          <w:i w:val="false"/>
          <w:color w:val="000000"/>
          <w:sz w:val="28"/>
        </w:rPr>
        <w:t>
      2) эгля моделі – орташа шығындарды болжайтын негізгі стастикалық модель. Алғашқыда ауылдық аймақ сияқты тегіс емес беткейдің эмпирикалық тәуелділік шығынын анықтауда қолданылғанына қарамастан, қазірде қалада және ауылдық аймақтағы шығындарды болжау үшін қолданылады. Эгля моделі тегіс емес беткейдегі дифракцияға кететін шығынды ескермейді. Эгляға сүйенсек таралудың орта шығыны мына формула бойынша есептеледі:</w:t>
      </w:r>
    </w:p>
    <w:bookmarkEnd w:id="10"/>
    <w:p>
      <w:pPr>
        <w:spacing w:after="0"/>
        <w:ind w:left="0"/>
        <w:jc w:val="both"/>
      </w:pPr>
      <w:r>
        <w:drawing>
          <wp:inline distT="0" distB="0" distL="0" distR="0">
            <wp:extent cx="4914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14900" cy="660400"/>
                    </a:xfrm>
                    <a:prstGeom prst="rect">
                      <a:avLst/>
                    </a:prstGeom>
                  </pic:spPr>
                </pic:pic>
              </a:graphicData>
            </a:graphic>
          </wp:inline>
        </w:drawing>
      </w:r>
      <w:r>
        <w:rPr>
          <w:rFonts w:ascii="Times New Roman"/>
          <w:b w:val="false"/>
          <w:i w:val="false"/>
          <w:color w:val="000000"/>
          <w:sz w:val="28"/>
        </w:rPr>
        <w:t>       (Ф.4)</w:t>
      </w:r>
    </w:p>
    <w:bookmarkStart w:name="z24"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xml:space="preserve"> – жиілік, МГц;</w:t>
      </w:r>
      <w:r>
        <w:br/>
      </w:r>
      <w:r>
        <w:rPr>
          <w:rFonts w:ascii="Times New Roman"/>
          <w:b w:val="false"/>
          <w:i w:val="false"/>
          <w:color w:val="000000"/>
          <w:sz w:val="28"/>
        </w:rPr>
        <w:t>
</w:t>
      </w:r>
      <w:r>
        <w:rPr>
          <w:rFonts w:ascii="Times New Roman"/>
          <w:b w:val="false"/>
          <w:i/>
          <w:color w:val="000000"/>
          <w:sz w:val="28"/>
        </w:rPr>
        <w:t xml:space="preserve">      d </w:t>
      </w:r>
      <w:r>
        <w:rPr>
          <w:rFonts w:ascii="Times New Roman"/>
          <w:b w:val="false"/>
          <w:i w:val="false"/>
          <w:color w:val="000000"/>
          <w:sz w:val="28"/>
        </w:rPr>
        <w:t>– таратқыштан қабылдау нүктесіне дейінгі қашықтық, км;</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vertAlign w:val="subscript"/>
        </w:rPr>
        <w:t>b</w:t>
      </w:r>
      <w:r>
        <w:rPr>
          <w:rFonts w:ascii="Times New Roman"/>
          <w:b w:val="false"/>
          <w:i/>
          <w:color w:val="000000"/>
          <w:sz w:val="28"/>
        </w:rPr>
        <w:t>, h</w:t>
      </w:r>
      <w:r>
        <w:rPr>
          <w:rFonts w:ascii="Times New Roman"/>
          <w:b w:val="false"/>
          <w:i w:val="false"/>
          <w:color w:val="000000"/>
          <w:vertAlign w:val="subscript"/>
        </w:rPr>
        <w:t xml:space="preserve">m </w:t>
      </w:r>
      <w:r>
        <w:rPr>
          <w:rFonts w:ascii="Times New Roman"/>
          <w:b w:val="false"/>
          <w:i w:val="false"/>
          <w:color w:val="000000"/>
          <w:sz w:val="28"/>
        </w:rPr>
        <w:t>– базалық және мобильды станциялардың антеннасының тиімді биіктігі, метрмен;</w:t>
      </w:r>
      <w:r>
        <w:br/>
      </w:r>
      <w:r>
        <w:rPr>
          <w:rFonts w:ascii="Times New Roman"/>
          <w:b w:val="false"/>
          <w:i w:val="false"/>
          <w:color w:val="000000"/>
          <w:sz w:val="28"/>
        </w:rPr>
        <w:t xml:space="preserve">
      3) қамту зонасының аумағын бағалағанда ол зонаның радиусы орташа шығындағы теңгеруде (Ф.4) </w:t>
      </w:r>
      <w:r>
        <w:rPr>
          <w:rFonts w:ascii="Times New Roman"/>
          <w:b w:val="false"/>
          <w:i/>
          <w:color w:val="000000"/>
          <w:sz w:val="28"/>
        </w:rPr>
        <w:t>L = (90-120)</w:t>
      </w:r>
      <w:r>
        <w:rPr>
          <w:rFonts w:ascii="Times New Roman"/>
          <w:b w:val="false"/>
          <w:i w:val="false"/>
          <w:color w:val="000000"/>
          <w:sz w:val="28"/>
        </w:rPr>
        <w:t xml:space="preserve"> дб/Вт және қабылдауыш антеннасының тиімді биктігінде </w:t>
      </w:r>
      <w:r>
        <w:rPr>
          <w:rFonts w:ascii="Times New Roman"/>
          <w:b w:val="false"/>
          <w:i/>
          <w:color w:val="000000"/>
          <w:sz w:val="28"/>
        </w:rPr>
        <w:t>h</w:t>
      </w:r>
      <w:r>
        <w:rPr>
          <w:rFonts w:ascii="Times New Roman"/>
          <w:b w:val="false"/>
          <w:i w:val="false"/>
          <w:color w:val="000000"/>
          <w:vertAlign w:val="subscript"/>
        </w:rPr>
        <w:t xml:space="preserve">m </w:t>
      </w:r>
      <w:r>
        <w:rPr>
          <w:rFonts w:ascii="Times New Roman"/>
          <w:b w:val="false"/>
          <w:i/>
          <w:color w:val="000000"/>
          <w:sz w:val="28"/>
        </w:rPr>
        <w:t xml:space="preserve">= 1 </w:t>
      </w:r>
      <w:r>
        <w:rPr>
          <w:rFonts w:ascii="Times New Roman"/>
          <w:b w:val="false"/>
          <w:i w:val="false"/>
          <w:color w:val="000000"/>
          <w:sz w:val="28"/>
        </w:rPr>
        <w:t>м болған;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Q(i) </w:t>
      </w:r>
      <w:r>
        <w:rPr>
          <w:rFonts w:ascii="Times New Roman"/>
          <w:b w:val="false"/>
          <w:i w:val="false"/>
          <w:color w:val="000000"/>
          <w:sz w:val="28"/>
        </w:rPr>
        <w:t xml:space="preserve">мәні және </w:t>
      </w:r>
      <w:r>
        <w:rPr>
          <w:rFonts w:ascii="Times New Roman"/>
          <w:b w:val="false"/>
          <w:i/>
          <w:color w:val="000000"/>
          <w:sz w:val="28"/>
        </w:rPr>
        <w:t xml:space="preserve">R(i) </w:t>
      </w:r>
      <w:r>
        <w:rPr>
          <w:rFonts w:ascii="Times New Roman"/>
          <w:b w:val="false"/>
          <w:i w:val="false"/>
          <w:color w:val="000000"/>
          <w:sz w:val="28"/>
        </w:rPr>
        <w:t>мәні Әдістеменің 3 және 4 қосымшаларында көрсетілген.</w:t>
      </w:r>
      <w:r>
        <w:br/>
      </w:r>
      <w:r>
        <w:rPr>
          <w:rFonts w:ascii="Times New Roman"/>
          <w:b w:val="false"/>
          <w:i w:val="false"/>
          <w:color w:val="000000"/>
          <w:sz w:val="28"/>
        </w:rPr>
        <w:t>
</w:t>
      </w:r>
      <w:r>
        <w:rPr>
          <w:rFonts w:ascii="Times New Roman"/>
          <w:b w:val="false"/>
          <w:i w:val="false"/>
          <w:color w:val="000000"/>
          <w:sz w:val="28"/>
        </w:rPr>
        <w:t>
      7. Әлеуметтік-экономикалық фактор келесідей анықталады:</w:t>
      </w:r>
    </w:p>
    <w:bookmarkEnd w:id="11"/>
    <w:p>
      <w:pPr>
        <w:spacing w:after="0"/>
        <w:ind w:left="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36700" cy="558800"/>
                    </a:xfrm>
                    <a:prstGeom prst="rect">
                      <a:avLst/>
                    </a:prstGeom>
                  </pic:spPr>
                </pic:pic>
              </a:graphicData>
            </a:graphic>
          </wp:inline>
        </w:drawing>
      </w:r>
      <w:r>
        <w:rPr>
          <w:rFonts w:ascii="Times New Roman"/>
          <w:b w:val="false"/>
          <w:i w:val="false"/>
          <w:color w:val="000000"/>
          <w:sz w:val="28"/>
        </w:rPr>
        <w:t>              (Ф.5)</w:t>
      </w:r>
    </w:p>
    <w:bookmarkStart w:name="z27"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xml:space="preserve">      H(i) </w:t>
      </w:r>
      <w:r>
        <w:rPr>
          <w:rFonts w:ascii="Times New Roman"/>
          <w:b w:val="false"/>
          <w:i w:val="false"/>
          <w:color w:val="000000"/>
          <w:sz w:val="28"/>
          <w:u w:val="single"/>
        </w:rPr>
        <w:t>&gt;</w:t>
      </w:r>
      <w:r>
        <w:rPr>
          <w:rFonts w:ascii="Times New Roman"/>
          <w:b w:val="false"/>
          <w:i/>
          <w:color w:val="000000"/>
          <w:sz w:val="28"/>
        </w:rPr>
        <w:t xml:space="preserve">1 </w:t>
      </w:r>
      <w:r>
        <w:rPr>
          <w:rFonts w:ascii="Times New Roman"/>
          <w:b w:val="false"/>
          <w:i w:val="false"/>
          <w:color w:val="000000"/>
          <w:sz w:val="28"/>
        </w:rPr>
        <w:t>- i ЖБ қолдану бағытындағы коммерциялық тартымдылығын көрсететін коэффициент.</w:t>
      </w:r>
      <w:r>
        <w:br/>
      </w:r>
      <w:r>
        <w:rPr>
          <w:rFonts w:ascii="Times New Roman"/>
          <w:b w:val="false"/>
          <w:i w:val="false"/>
          <w:color w:val="000000"/>
          <w:sz w:val="28"/>
        </w:rPr>
        <w:t>
</w:t>
      </w:r>
      <w:r>
        <w:rPr>
          <w:rFonts w:ascii="Times New Roman"/>
          <w:b w:val="false"/>
          <w:i/>
          <w:color w:val="000000"/>
          <w:sz w:val="28"/>
        </w:rPr>
        <w:t xml:space="preserve">      Н=2 </w:t>
      </w:r>
      <w:r>
        <w:rPr>
          <w:rFonts w:ascii="Times New Roman"/>
          <w:b w:val="false"/>
          <w:i w:val="false"/>
          <w:color w:val="000000"/>
          <w:sz w:val="28"/>
        </w:rPr>
        <w:t>лицензия негізінде қызмет көрсетуші байланыс операторлары,</w:t>
      </w:r>
      <w:r>
        <w:rPr>
          <w:rFonts w:ascii="Times New Roman"/>
          <w:b w:val="false"/>
          <w:i/>
          <w:color w:val="000000"/>
          <w:sz w:val="28"/>
        </w:rPr>
        <w:t xml:space="preserve"> РЖР–ды </w:t>
      </w:r>
      <w:r>
        <w:rPr>
          <w:rFonts w:ascii="Times New Roman"/>
          <w:b w:val="false"/>
          <w:i w:val="false"/>
          <w:color w:val="000000"/>
          <w:sz w:val="28"/>
        </w:rPr>
        <w:t xml:space="preserve">коммерциялық негізде пайдаланушылар, байланыс операторлары емес </w:t>
      </w:r>
      <w:r>
        <w:rPr>
          <w:rFonts w:ascii="Times New Roman"/>
          <w:b w:val="false"/>
          <w:i/>
          <w:color w:val="000000"/>
          <w:sz w:val="28"/>
        </w:rPr>
        <w:t xml:space="preserve">Н=1,5, Н=1 </w:t>
      </w:r>
      <w:r>
        <w:rPr>
          <w:rFonts w:ascii="Times New Roman"/>
          <w:b w:val="false"/>
          <w:i w:val="false"/>
          <w:color w:val="000000"/>
          <w:sz w:val="28"/>
        </w:rPr>
        <w:t>РЖР–ды бюджеттік тұтынушылар.</w:t>
      </w:r>
      <w:r>
        <w:br/>
      </w:r>
      <w:r>
        <w:rPr>
          <w:rFonts w:ascii="Times New Roman"/>
          <w:b w:val="false"/>
          <w:i w:val="false"/>
          <w:color w:val="000000"/>
          <w:sz w:val="28"/>
        </w:rPr>
        <w:t>
</w:t>
      </w:r>
      <w:r>
        <w:rPr>
          <w:rFonts w:ascii="Times New Roman"/>
          <w:b w:val="false"/>
          <w:i/>
          <w:color w:val="000000"/>
          <w:sz w:val="28"/>
        </w:rPr>
        <w:t>      M(i)</w:t>
      </w:r>
      <w:r>
        <w:rPr>
          <w:rFonts w:ascii="Times New Roman"/>
          <w:b w:val="false"/>
          <w:i w:val="false"/>
          <w:color w:val="000000"/>
          <w:sz w:val="28"/>
          <w:u w:val="single"/>
        </w:rPr>
        <w:t>&gt;</w:t>
      </w:r>
      <w:r>
        <w:rPr>
          <w:rFonts w:ascii="Times New Roman"/>
          <w:b w:val="false"/>
          <w:i/>
          <w:color w:val="000000"/>
          <w:sz w:val="28"/>
        </w:rPr>
        <w:t xml:space="preserve">1 </w:t>
      </w:r>
      <w:r>
        <w:rPr>
          <w:rFonts w:ascii="Times New Roman"/>
          <w:b w:val="false"/>
          <w:i w:val="false"/>
          <w:color w:val="000000"/>
          <w:sz w:val="28"/>
        </w:rPr>
        <w:t xml:space="preserve">- </w:t>
      </w:r>
      <w:r>
        <w:rPr>
          <w:rFonts w:ascii="Times New Roman"/>
          <w:b w:val="false"/>
          <w:i/>
          <w:color w:val="000000"/>
          <w:sz w:val="28"/>
        </w:rPr>
        <w:t xml:space="preserve">i </w:t>
      </w:r>
      <w:r>
        <w:rPr>
          <w:rFonts w:ascii="Times New Roman"/>
          <w:b w:val="false"/>
          <w:i w:val="false"/>
          <w:color w:val="000000"/>
          <w:sz w:val="28"/>
        </w:rPr>
        <w:t>БЖ жұмыс жасалатын аумақта радиобақылауды қамтамасыз етудің қиындықтары мен көп еңбек талап ететіндігін көрсететін коэффициент.</w:t>
      </w:r>
      <w:r>
        <w:br/>
      </w:r>
      <w:r>
        <w:rPr>
          <w:rFonts w:ascii="Times New Roman"/>
          <w:b w:val="false"/>
          <w:i w:val="false"/>
          <w:color w:val="000000"/>
          <w:sz w:val="28"/>
        </w:rPr>
        <w:t>
      8.</w:t>
      </w:r>
      <w:r>
        <w:rPr>
          <w:rFonts w:ascii="Times New Roman"/>
          <w:b w:val="false"/>
          <w:i/>
          <w:color w:val="000000"/>
          <w:sz w:val="28"/>
        </w:rPr>
        <w:t xml:space="preserve"> i</w:t>
      </w:r>
      <w:r>
        <w:rPr>
          <w:rFonts w:ascii="Times New Roman"/>
          <w:b w:val="false"/>
          <w:i w:val="false"/>
          <w:color w:val="000000"/>
          <w:sz w:val="28"/>
        </w:rPr>
        <w:t xml:space="preserve"> БЖ жұмыс жасалатын аумақта радиобақылауды қамтамасыз етудің қиындықтары мен көп еңбек талап ететіндігін көрсететін коэффициент мәні 5 қосымшада көрсетілген.</w:t>
      </w:r>
      <w:r>
        <w:br/>
      </w:r>
      <w:r>
        <w:rPr>
          <w:rFonts w:ascii="Times New Roman"/>
          <w:b w:val="false"/>
          <w:i w:val="false"/>
          <w:color w:val="000000"/>
          <w:sz w:val="28"/>
        </w:rPr>
        <w:t>
</w:t>
      </w:r>
      <w:r>
        <w:rPr>
          <w:rFonts w:ascii="Times New Roman"/>
          <w:b w:val="false"/>
          <w:i/>
          <w:color w:val="000000"/>
          <w:sz w:val="28"/>
        </w:rPr>
        <w:t>      W(i)</w:t>
      </w:r>
      <w:r>
        <w:rPr>
          <w:rFonts w:ascii="Times New Roman"/>
          <w:b w:val="false"/>
          <w:i w:val="false"/>
          <w:color w:val="000000"/>
          <w:sz w:val="28"/>
          <w:u w:val="single"/>
        </w:rPr>
        <w:t>&gt;</w:t>
      </w:r>
      <w:r>
        <w:rPr>
          <w:rFonts w:ascii="Times New Roman"/>
          <w:b w:val="false"/>
          <w:i/>
          <w:color w:val="000000"/>
          <w:sz w:val="28"/>
        </w:rPr>
        <w:t xml:space="preserve">1 </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БЖ әрекетін пайдаланудың әлеуметтік маңыздылығын ескеретін коэффициент.</w:t>
      </w:r>
      <w:r>
        <w:br/>
      </w:r>
      <w:r>
        <w:rPr>
          <w:rFonts w:ascii="Times New Roman"/>
          <w:b w:val="false"/>
          <w:i w:val="false"/>
          <w:color w:val="000000"/>
          <w:sz w:val="28"/>
        </w:rPr>
        <w:t>
</w:t>
      </w:r>
      <w:r>
        <w:rPr>
          <w:rFonts w:ascii="Times New Roman"/>
          <w:b w:val="false"/>
          <w:i/>
          <w:color w:val="000000"/>
          <w:sz w:val="28"/>
        </w:rPr>
        <w:t>      E(i)</w:t>
      </w:r>
      <w:r>
        <w:rPr>
          <w:rFonts w:ascii="Times New Roman"/>
          <w:b w:val="false"/>
          <w:i w:val="false"/>
          <w:color w:val="000000"/>
          <w:sz w:val="28"/>
          <w:u w:val="single"/>
        </w:rPr>
        <w:t>&gt;</w:t>
      </w:r>
      <w:r>
        <w:rPr>
          <w:rFonts w:ascii="Times New Roman"/>
          <w:b w:val="false"/>
          <w:i/>
          <w:color w:val="000000"/>
          <w:sz w:val="28"/>
        </w:rPr>
        <w:t xml:space="preserve">1 </w:t>
      </w:r>
      <w:r>
        <w:rPr>
          <w:rFonts w:ascii="Times New Roman"/>
          <w:b w:val="false"/>
          <w:i w:val="false"/>
          <w:color w:val="000000"/>
          <w:sz w:val="28"/>
        </w:rPr>
        <w:t>– РЖС-ын бірінші немесе екінші негізде пайдалануға беру шарттарын ескеретін коэффициент</w:t>
      </w:r>
      <w:r>
        <w:br/>
      </w:r>
      <w:r>
        <w:rPr>
          <w:rFonts w:ascii="Times New Roman"/>
          <w:b w:val="false"/>
          <w:i w:val="false"/>
          <w:color w:val="000000"/>
          <w:sz w:val="28"/>
        </w:rPr>
        <w:t>
</w:t>
      </w:r>
      <w:r>
        <w:rPr>
          <w:rFonts w:ascii="Times New Roman"/>
          <w:b w:val="false"/>
          <w:i/>
          <w:color w:val="000000"/>
          <w:sz w:val="28"/>
        </w:rPr>
        <w:t xml:space="preserve">      Е=1 </w:t>
      </w:r>
      <w:r>
        <w:rPr>
          <w:rFonts w:ascii="Times New Roman"/>
          <w:b w:val="false"/>
          <w:i/>
          <w:color w:val="000000"/>
          <w:sz w:val="28"/>
        </w:rPr>
        <w:t xml:space="preserve">– </w:t>
      </w:r>
      <w:r>
        <w:rPr>
          <w:rFonts w:ascii="Times New Roman"/>
          <w:b w:val="false"/>
          <w:i w:val="false"/>
          <w:color w:val="000000"/>
          <w:sz w:val="28"/>
        </w:rPr>
        <w:t>РЖС–ын бірінші негізде пайдаланушылар үшін</w:t>
      </w:r>
      <w:r>
        <w:br/>
      </w:r>
      <w:r>
        <w:rPr>
          <w:rFonts w:ascii="Times New Roman"/>
          <w:b w:val="false"/>
          <w:i w:val="false"/>
          <w:color w:val="000000"/>
          <w:sz w:val="28"/>
        </w:rPr>
        <w:t>
</w:t>
      </w:r>
      <w:r>
        <w:rPr>
          <w:rFonts w:ascii="Times New Roman"/>
          <w:b w:val="false"/>
          <w:i/>
          <w:color w:val="000000"/>
          <w:sz w:val="28"/>
        </w:rPr>
        <w:t xml:space="preserve">      Е=2 </w:t>
      </w:r>
      <w:r>
        <w:rPr>
          <w:rFonts w:ascii="Times New Roman"/>
          <w:b w:val="false"/>
          <w:i/>
          <w:color w:val="000000"/>
          <w:sz w:val="28"/>
        </w:rPr>
        <w:t xml:space="preserve">- </w:t>
      </w:r>
      <w:r>
        <w:rPr>
          <w:rFonts w:ascii="Times New Roman"/>
          <w:b w:val="false"/>
          <w:i w:val="false"/>
          <w:color w:val="000000"/>
          <w:sz w:val="28"/>
        </w:rPr>
        <w:t>РЖС–ын екінші негізде пайдаланушылар үшін</w:t>
      </w:r>
      <w:r>
        <w:br/>
      </w:r>
      <w:r>
        <w:rPr>
          <w:rFonts w:ascii="Times New Roman"/>
          <w:b w:val="false"/>
          <w:i w:val="false"/>
          <w:color w:val="000000"/>
          <w:sz w:val="28"/>
        </w:rPr>
        <w:t>
      Формуладағы (1) T(i) – бұл барлық ЖТ үшін бір жылға тең уақыт.</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000000"/>
          <w:sz w:val="28"/>
        </w:rPr>
        <w:t>i</w:t>
      </w:r>
      <w:r>
        <w:rPr>
          <w:rFonts w:ascii="Times New Roman"/>
          <w:b w:val="false"/>
          <w:i w:val="false"/>
          <w:color w:val="000000"/>
          <w:sz w:val="28"/>
        </w:rPr>
        <w:t xml:space="preserve"> ЖТ әрекетін пайдаланудың әлеуметтік маңыздылығын ескеретін коэффициент мәні Әдістеменің 6 қосымшасында көрсетілген.</w:t>
      </w:r>
      <w:r>
        <w:br/>
      </w:r>
      <w:r>
        <w:rPr>
          <w:rFonts w:ascii="Times New Roman"/>
          <w:b w:val="false"/>
          <w:i w:val="false"/>
          <w:color w:val="000000"/>
          <w:sz w:val="28"/>
        </w:rPr>
        <w:t>
</w:t>
      </w:r>
      <w:r>
        <w:rPr>
          <w:rFonts w:ascii="Times New Roman"/>
          <w:b w:val="false"/>
          <w:i w:val="false"/>
          <w:color w:val="000000"/>
          <w:sz w:val="28"/>
        </w:rPr>
        <w:t>
      10. Барлық жоғарыдағы факторларды ескергендегі РЖР-ның физикалық және экономикалық көлемінің арасындағы байланыс төменде көрсетілген:</w:t>
      </w:r>
    </w:p>
    <w:bookmarkEnd w:id="12"/>
    <w:p>
      <w:pPr>
        <w:spacing w:after="0"/>
        <w:ind w:left="0"/>
        <w:jc w:val="both"/>
      </w:pPr>
      <w:r>
        <w:drawing>
          <wp:inline distT="0" distB="0" distL="0" distR="0">
            <wp:extent cx="3149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49600" cy="1435100"/>
                    </a:xfrm>
                    <a:prstGeom prst="rect">
                      <a:avLst/>
                    </a:prstGeom>
                  </pic:spPr>
                </pic:pic>
              </a:graphicData>
            </a:graphic>
          </wp:inline>
        </w:drawing>
      </w:r>
      <w:r>
        <w:rPr>
          <w:rFonts w:ascii="Times New Roman"/>
          <w:b w:val="false"/>
          <w:i w:val="false"/>
          <w:color w:val="000000"/>
          <w:sz w:val="28"/>
        </w:rPr>
        <w:t>        (Ф.6)</w:t>
      </w:r>
    </w:p>
    <w:bookmarkStart w:name="z30" w:id="13"/>
    <w:p>
      <w:pPr>
        <w:spacing w:after="0"/>
        <w:ind w:left="0"/>
        <w:jc w:val="both"/>
      </w:pPr>
      <w:r>
        <w:rPr>
          <w:rFonts w:ascii="Times New Roman"/>
          <w:b w:val="false"/>
          <w:i w:val="false"/>
          <w:color w:val="000000"/>
          <w:sz w:val="28"/>
        </w:rPr>
        <w:t>
      1) Әдістеменің 7 қосымшасында А</w:t>
      </w:r>
      <w:r>
        <w:rPr>
          <w:rFonts w:ascii="Times New Roman"/>
          <w:b w:val="false"/>
          <w:i w:val="false"/>
          <w:color w:val="000000"/>
          <w:vertAlign w:val="subscript"/>
        </w:rPr>
        <w:t xml:space="preserve">ЭК </w:t>
      </w:r>
      <w:r>
        <w:rPr>
          <w:rFonts w:ascii="Times New Roman"/>
          <w:b w:val="false"/>
          <w:i w:val="false"/>
          <w:color w:val="000000"/>
          <w:sz w:val="28"/>
        </w:rPr>
        <w:t>кіретін түрлі тұтынушылар тобының коэффициентінің мәні келтірілген. Егер бұл кестеде әріптік мәні берілсе, онда оның мөлшері жоғарыда көрсетілгендей тиісті кестелер мен қосымшалардан алынған. Басқа жағдайларда коэффициент мәні бірлікке тең етіп қарастырылады.</w:t>
      </w:r>
      <w:r>
        <w:br/>
      </w:r>
      <w:r>
        <w:rPr>
          <w:rFonts w:ascii="Times New Roman"/>
          <w:b w:val="false"/>
          <w:i w:val="false"/>
          <w:color w:val="000000"/>
          <w:sz w:val="28"/>
        </w:rPr>
        <w:t>
</w:t>
      </w:r>
      <w:r>
        <w:rPr>
          <w:rFonts w:ascii="Times New Roman"/>
          <w:b w:val="false"/>
          <w:i w:val="false"/>
          <w:color w:val="000000"/>
          <w:sz w:val="28"/>
        </w:rPr>
        <w:t>
      2) мемлекеттегі барлық жиілік тағайындаулар үшін РЖС-дың жалпы жылдық мөлшері төмендегі формула бойынша анықталады:</w:t>
      </w:r>
    </w:p>
    <w:bookmarkEnd w:id="13"/>
    <w:p>
      <w:pPr>
        <w:spacing w:after="0"/>
        <w:ind w:left="0"/>
        <w:jc w:val="both"/>
      </w:pPr>
      <w:r>
        <w:rPr>
          <w:rFonts w:ascii="Times New Roman"/>
          <w:b w:val="false"/>
          <w:i w:val="false"/>
          <w:color w:val="000000"/>
          <w:sz w:val="28"/>
        </w:rPr>
        <w:t>V</w:t>
      </w:r>
      <w:r>
        <w:rPr>
          <w:rFonts w:ascii="Times New Roman"/>
          <w:b w:val="false"/>
          <w:i w:val="false"/>
          <w:color w:val="000000"/>
          <w:vertAlign w:val="subscript"/>
        </w:rPr>
        <w:t>c ЖТ</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bscript"/>
        </w:rPr>
        <w:t>РЖС</w:t>
      </w:r>
      <w:r>
        <w:rPr>
          <w:rFonts w:ascii="Times New Roman"/>
          <w:b w:val="false"/>
          <w:i w:val="false"/>
          <w:color w:val="000000"/>
          <w:sz w:val="28"/>
        </w:rPr>
        <w:t>(i),                     (Ф.7)</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i</w:t>
      </w:r>
      <w:r>
        <w:rPr>
          <w:rFonts w:ascii="Times New Roman"/>
          <w:b w:val="false"/>
          <w:i w:val="false"/>
          <w:color w:val="000000"/>
          <w:sz w:val="28"/>
        </w:rPr>
        <w:t xml:space="preserve"> 1-ден n-ге дейінгі мәнге ие болады (n – ҚР барлық ЖТ саны).</w:t>
      </w:r>
    </w:p>
    <w:bookmarkStart w:name="z32" w:id="14"/>
    <w:p>
      <w:pPr>
        <w:spacing w:after="0"/>
        <w:ind w:left="0"/>
        <w:jc w:val="left"/>
      </w:pPr>
      <w:r>
        <w:rPr>
          <w:rFonts w:ascii="Times New Roman"/>
          <w:b/>
          <w:i w:val="false"/>
          <w:color w:val="000000"/>
        </w:rPr>
        <w:t xml:space="preserve"> 
4. Радиожиілік органының жылдық шығындарының есебі</w:t>
      </w:r>
    </w:p>
    <w:bookmarkEnd w:id="14"/>
    <w:bookmarkStart w:name="z33" w:id="15"/>
    <w:p>
      <w:pPr>
        <w:spacing w:after="0"/>
        <w:ind w:left="0"/>
        <w:jc w:val="both"/>
      </w:pPr>
      <w:r>
        <w:rPr>
          <w:rFonts w:ascii="Times New Roman"/>
          <w:b w:val="false"/>
          <w:i w:val="false"/>
          <w:color w:val="000000"/>
          <w:sz w:val="28"/>
        </w:rPr>
        <w:t>
      11. Радиожиілік органдарының (РЖО) жалпы жылдық шығындары төмендегіге байланысты:</w:t>
      </w:r>
      <w:r>
        <w:br/>
      </w:r>
      <w:r>
        <w:rPr>
          <w:rFonts w:ascii="Times New Roman"/>
          <w:b w:val="false"/>
          <w:i w:val="false"/>
          <w:color w:val="000000"/>
          <w:sz w:val="28"/>
        </w:rPr>
        <w:t>
</w:t>
      </w:r>
      <w:r>
        <w:rPr>
          <w:rFonts w:ascii="Times New Roman"/>
          <w:b w:val="false"/>
          <w:i w:val="false"/>
          <w:color w:val="000000"/>
          <w:sz w:val="28"/>
        </w:rPr>
        <w:t>
      1) РЖС пайдалануды жоспарлау жұмыстары;</w:t>
      </w:r>
      <w:r>
        <w:br/>
      </w:r>
      <w:r>
        <w:rPr>
          <w:rFonts w:ascii="Times New Roman"/>
          <w:b w:val="false"/>
          <w:i w:val="false"/>
          <w:color w:val="000000"/>
          <w:sz w:val="28"/>
        </w:rPr>
        <w:t>
</w:t>
      </w:r>
      <w:r>
        <w:rPr>
          <w:rFonts w:ascii="Times New Roman"/>
          <w:b w:val="false"/>
          <w:i w:val="false"/>
          <w:color w:val="000000"/>
          <w:sz w:val="28"/>
        </w:rPr>
        <w:t>
      2) нормативті құжаттардың әзірленуі;</w:t>
      </w:r>
      <w:r>
        <w:br/>
      </w:r>
      <w:r>
        <w:rPr>
          <w:rFonts w:ascii="Times New Roman"/>
          <w:b w:val="false"/>
          <w:i w:val="false"/>
          <w:color w:val="000000"/>
          <w:sz w:val="28"/>
        </w:rPr>
        <w:t>
</w:t>
      </w:r>
      <w:r>
        <w:rPr>
          <w:rFonts w:ascii="Times New Roman"/>
          <w:b w:val="false"/>
          <w:i w:val="false"/>
          <w:color w:val="000000"/>
          <w:sz w:val="28"/>
        </w:rPr>
        <w:t>
      3) радиожиілік тапсырыстарының экспертизасы, азаматтық қолданыстағы РЭҚ үшін тиісті мекемелермен таңдау және келістіру жүргізу жұмыстары, радиожиілікті пайдалану үшін рұқсаттаманы рәсімдеу;</w:t>
      </w:r>
      <w:r>
        <w:br/>
      </w:r>
      <w:r>
        <w:rPr>
          <w:rFonts w:ascii="Times New Roman"/>
          <w:b w:val="false"/>
          <w:i w:val="false"/>
          <w:color w:val="000000"/>
          <w:sz w:val="28"/>
        </w:rPr>
        <w:t>
</w:t>
      </w:r>
      <w:r>
        <w:rPr>
          <w:rFonts w:ascii="Times New Roman"/>
          <w:b w:val="false"/>
          <w:i w:val="false"/>
          <w:color w:val="000000"/>
          <w:sz w:val="28"/>
        </w:rPr>
        <w:t>
      4) шет елдерден РЭҚ (ЖЖҚ) сату/сатып алу, елге кіргізу үшін берілетін тапсырыстарды сараптау және рұқсаттаманы рәсімдеу;</w:t>
      </w:r>
      <w:r>
        <w:br/>
      </w:r>
      <w:r>
        <w:rPr>
          <w:rFonts w:ascii="Times New Roman"/>
          <w:b w:val="false"/>
          <w:i w:val="false"/>
          <w:color w:val="000000"/>
          <w:sz w:val="28"/>
        </w:rPr>
        <w:t>
</w:t>
      </w:r>
      <w:r>
        <w:rPr>
          <w:rFonts w:ascii="Times New Roman"/>
          <w:b w:val="false"/>
          <w:i w:val="false"/>
          <w:color w:val="000000"/>
          <w:sz w:val="28"/>
        </w:rPr>
        <w:t>
      5) әрекет етуші РЭҚ-тардың сәуле шығару параметрлерін өлшеу және электромагниттік үйлесімдігін қамтамасыз ету жұмыстары;</w:t>
      </w:r>
      <w:r>
        <w:br/>
      </w:r>
      <w:r>
        <w:rPr>
          <w:rFonts w:ascii="Times New Roman"/>
          <w:b w:val="false"/>
          <w:i w:val="false"/>
          <w:color w:val="000000"/>
          <w:sz w:val="28"/>
        </w:rPr>
        <w:t>
</w:t>
      </w:r>
      <w:r>
        <w:rPr>
          <w:rFonts w:ascii="Times New Roman"/>
          <w:b w:val="false"/>
          <w:i w:val="false"/>
          <w:color w:val="000000"/>
          <w:sz w:val="28"/>
        </w:rPr>
        <w:t>
      6) радиобайланыс, теледидар, лицензияланатын байланыс қызметтері үшін пайдалануға берілетін радиожиіліктерге техникалық қорытынды даярлау;</w:t>
      </w:r>
      <w:r>
        <w:br/>
      </w:r>
      <w:r>
        <w:rPr>
          <w:rFonts w:ascii="Times New Roman"/>
          <w:b w:val="false"/>
          <w:i w:val="false"/>
          <w:color w:val="000000"/>
          <w:sz w:val="28"/>
        </w:rPr>
        <w:t>
</w:t>
      </w:r>
      <w:r>
        <w:rPr>
          <w:rFonts w:ascii="Times New Roman"/>
          <w:b w:val="false"/>
          <w:i w:val="false"/>
          <w:color w:val="000000"/>
          <w:sz w:val="28"/>
        </w:rPr>
        <w:t>
      7) телерадиоқабылдауда болатын кедергілерді бақылау және жою мақсатында жүргізілетін іс-шаралар;</w:t>
      </w:r>
      <w:r>
        <w:br/>
      </w:r>
      <w:r>
        <w:rPr>
          <w:rFonts w:ascii="Times New Roman"/>
          <w:b w:val="false"/>
          <w:i w:val="false"/>
          <w:color w:val="000000"/>
          <w:sz w:val="28"/>
        </w:rPr>
        <w:t>
</w:t>
      </w:r>
      <w:r>
        <w:rPr>
          <w:rFonts w:ascii="Times New Roman"/>
          <w:b w:val="false"/>
          <w:i w:val="false"/>
          <w:color w:val="000000"/>
          <w:sz w:val="28"/>
        </w:rPr>
        <w:t>
      8) ЭМҮ параметрінде азаматтық қолданыс үшін РЭҚ (ЖЖҚ) өндіруге стандарттарды, техникалық тапсырыстарды сараптау және келістіру;</w:t>
      </w:r>
      <w:r>
        <w:br/>
      </w:r>
      <w:r>
        <w:rPr>
          <w:rFonts w:ascii="Times New Roman"/>
          <w:b w:val="false"/>
          <w:i w:val="false"/>
          <w:color w:val="000000"/>
          <w:sz w:val="28"/>
        </w:rPr>
        <w:t>
</w:t>
      </w:r>
      <w:r>
        <w:rPr>
          <w:rFonts w:ascii="Times New Roman"/>
          <w:b w:val="false"/>
          <w:i w:val="false"/>
          <w:color w:val="000000"/>
          <w:sz w:val="28"/>
        </w:rPr>
        <w:t>
      9) РЭҚ және жиіліктерді белгілеу бойынша халықаралық координация, тіркеу жұмыстарын жүргізу;</w:t>
      </w:r>
      <w:r>
        <w:br/>
      </w:r>
      <w:r>
        <w:rPr>
          <w:rFonts w:ascii="Times New Roman"/>
          <w:b w:val="false"/>
          <w:i w:val="false"/>
          <w:color w:val="000000"/>
          <w:sz w:val="28"/>
        </w:rPr>
        <w:t>
</w:t>
      </w:r>
      <w:r>
        <w:rPr>
          <w:rFonts w:ascii="Times New Roman"/>
          <w:b w:val="false"/>
          <w:i w:val="false"/>
          <w:color w:val="000000"/>
          <w:sz w:val="28"/>
        </w:rPr>
        <w:t>
      10) ХЭО радиобайланыс Регламентімен орнатылған форма бойынша азаматтық қолданыстағы кемелерде радиожабдықты орнату және пайдалану үшін берілетін рұқсаттаманы рәсімдеу;</w:t>
      </w:r>
      <w:r>
        <w:br/>
      </w:r>
      <w:r>
        <w:rPr>
          <w:rFonts w:ascii="Times New Roman"/>
          <w:b w:val="false"/>
          <w:i w:val="false"/>
          <w:color w:val="000000"/>
          <w:sz w:val="28"/>
        </w:rPr>
        <w:t>
</w:t>
      </w:r>
      <w:r>
        <w:rPr>
          <w:rFonts w:ascii="Times New Roman"/>
          <w:b w:val="false"/>
          <w:i w:val="false"/>
          <w:color w:val="000000"/>
          <w:sz w:val="28"/>
        </w:rPr>
        <w:t>
      11) тұтынушылардың радиоэлектрондық құралдарымен бөлінген радиожиілік ресурсының әрдайым эксплуатациялық дайындықта болуын қамтамасыз ету;</w:t>
      </w:r>
      <w:r>
        <w:br/>
      </w:r>
      <w:r>
        <w:rPr>
          <w:rFonts w:ascii="Times New Roman"/>
          <w:b w:val="false"/>
          <w:i w:val="false"/>
          <w:color w:val="000000"/>
          <w:sz w:val="28"/>
        </w:rPr>
        <w:t>
</w:t>
      </w:r>
      <w:r>
        <w:rPr>
          <w:rFonts w:ascii="Times New Roman"/>
          <w:b w:val="false"/>
          <w:i w:val="false"/>
          <w:color w:val="000000"/>
          <w:sz w:val="28"/>
        </w:rPr>
        <w:t>
      12) ХЭО, БАД және тағы да басқа халықаралық ұйымдардың жұмысына қатысу;</w:t>
      </w:r>
      <w:r>
        <w:br/>
      </w:r>
      <w:r>
        <w:rPr>
          <w:rFonts w:ascii="Times New Roman"/>
          <w:b w:val="false"/>
          <w:i w:val="false"/>
          <w:color w:val="000000"/>
          <w:sz w:val="28"/>
        </w:rPr>
        <w:t>
</w:t>
      </w:r>
      <w:r>
        <w:rPr>
          <w:rFonts w:ascii="Times New Roman"/>
          <w:b w:val="false"/>
          <w:i w:val="false"/>
          <w:color w:val="000000"/>
          <w:sz w:val="28"/>
        </w:rPr>
        <w:t xml:space="preserve">
      12. Ол шығындар </w:t>
      </w:r>
      <w:r>
        <w:rPr>
          <w:rFonts w:ascii="Times New Roman"/>
          <w:b w:val="false"/>
          <w:i/>
          <w:color w:val="000000"/>
          <w:sz w:val="28"/>
        </w:rPr>
        <w:t>С</w:t>
      </w:r>
      <w:r>
        <w:rPr>
          <w:rFonts w:ascii="Times New Roman"/>
          <w:b w:val="false"/>
          <w:i w:val="false"/>
          <w:color w:val="000000"/>
          <w:vertAlign w:val="subscript"/>
        </w:rPr>
        <w:t>бақылау</w:t>
      </w:r>
      <w:r>
        <w:rPr>
          <w:rFonts w:ascii="Times New Roman"/>
          <w:b w:val="false"/>
          <w:i w:val="false"/>
          <w:color w:val="000000"/>
          <w:sz w:val="28"/>
        </w:rPr>
        <w:t> белгіленеді және мына формула бойынша анықталады:</w:t>
      </w:r>
    </w:p>
    <w:bookmarkEnd w:id="15"/>
    <w:p>
      <w:pPr>
        <w:spacing w:after="0"/>
        <w:ind w:left="0"/>
        <w:jc w:val="both"/>
      </w:pPr>
      <w:r>
        <w:rPr>
          <w:rFonts w:ascii="Times New Roman"/>
          <w:b w:val="false"/>
          <w:i/>
          <w:color w:val="000000"/>
          <w:sz w:val="28"/>
        </w:rPr>
        <w:t>      С</w:t>
      </w:r>
      <w:r>
        <w:rPr>
          <w:rFonts w:ascii="Times New Roman"/>
          <w:b w:val="false"/>
          <w:i w:val="false"/>
          <w:color w:val="000000"/>
          <w:vertAlign w:val="subscript"/>
        </w:rPr>
        <w:t>бақылау</w:t>
      </w:r>
      <w:r>
        <w:rPr>
          <w:rFonts w:ascii="Times New Roman"/>
          <w:b w:val="false"/>
          <w:i/>
          <w:color w:val="000000"/>
          <w:sz w:val="28"/>
        </w:rPr>
        <w:t xml:space="preserve"> = С1 + С2 + С3 + С4 +С5 +С6 +С7 + С6 +С7, </w:t>
      </w:r>
      <w:r>
        <w:rPr>
          <w:rFonts w:ascii="Times New Roman"/>
          <w:b w:val="false"/>
          <w:i w:val="false"/>
          <w:color w:val="000000"/>
          <w:sz w:val="28"/>
        </w:rPr>
        <w:t>(Ф.8)</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С1</w:t>
      </w:r>
      <w:r>
        <w:rPr>
          <w:rFonts w:ascii="Times New Roman"/>
          <w:b w:val="false"/>
          <w:i w:val="false"/>
          <w:color w:val="000000"/>
          <w:sz w:val="28"/>
        </w:rPr>
        <w:t xml:space="preserve"> – РЖО қызметкерлеріне берілетін айлық жалақысының шығындары;</w:t>
      </w:r>
      <w:r>
        <w:br/>
      </w:r>
      <w:r>
        <w:rPr>
          <w:rFonts w:ascii="Times New Roman"/>
          <w:b w:val="false"/>
          <w:i w:val="false"/>
          <w:color w:val="000000"/>
          <w:sz w:val="28"/>
        </w:rPr>
        <w:t>
</w:t>
      </w:r>
      <w:r>
        <w:rPr>
          <w:rFonts w:ascii="Times New Roman"/>
          <w:b w:val="false"/>
          <w:i/>
          <w:color w:val="000000"/>
          <w:sz w:val="28"/>
        </w:rPr>
        <w:t xml:space="preserve">      С2 </w:t>
      </w:r>
      <w:r>
        <w:rPr>
          <w:rFonts w:ascii="Times New Roman"/>
          <w:b w:val="false"/>
          <w:i w:val="false"/>
          <w:color w:val="000000"/>
          <w:sz w:val="28"/>
        </w:rPr>
        <w:t>– ағымдағы эксплуатациялық шығындар (транспорттық, байланыс қызметі, ғимарат және құрылғылар жалдау, өзге ұйымдардың қызметі, коммуналдық төлемдер, іссапар шығындары, қосымша қызметкерлердің жалақысы, жәрдемақы және әлеуметтік төлемдер, өзге де шығындар);</w:t>
      </w:r>
      <w:r>
        <w:br/>
      </w:r>
      <w:r>
        <w:rPr>
          <w:rFonts w:ascii="Times New Roman"/>
          <w:b w:val="false"/>
          <w:i w:val="false"/>
          <w:color w:val="000000"/>
          <w:sz w:val="28"/>
        </w:rPr>
        <w:t>
</w:t>
      </w:r>
      <w:r>
        <w:rPr>
          <w:rFonts w:ascii="Times New Roman"/>
          <w:b w:val="false"/>
          <w:i/>
          <w:color w:val="000000"/>
          <w:sz w:val="28"/>
        </w:rPr>
        <w:t xml:space="preserve">      С3 </w:t>
      </w:r>
      <w:r>
        <w:rPr>
          <w:rFonts w:ascii="Times New Roman"/>
          <w:b w:val="false"/>
          <w:i w:val="false"/>
          <w:color w:val="000000"/>
          <w:sz w:val="28"/>
        </w:rPr>
        <w:t>– радиожиілік спектрін пайдалануды жоспарлау және техникалық радиобақылау жүргізу үшін қолданылатын құралдар мен саймандардың амортизациясына бөлінетін шығындар;</w:t>
      </w:r>
      <w:r>
        <w:br/>
      </w:r>
      <w:r>
        <w:rPr>
          <w:rFonts w:ascii="Times New Roman"/>
          <w:b w:val="false"/>
          <w:i w:val="false"/>
          <w:color w:val="000000"/>
          <w:sz w:val="28"/>
        </w:rPr>
        <w:t>
</w:t>
      </w:r>
      <w:r>
        <w:rPr>
          <w:rFonts w:ascii="Times New Roman"/>
          <w:b w:val="false"/>
          <w:i/>
          <w:color w:val="000000"/>
          <w:sz w:val="28"/>
        </w:rPr>
        <w:t>      С4</w:t>
      </w:r>
      <w:r>
        <w:rPr>
          <w:rFonts w:ascii="Times New Roman"/>
          <w:b w:val="false"/>
          <w:i w:val="false"/>
          <w:color w:val="000000"/>
          <w:sz w:val="28"/>
        </w:rPr>
        <w:t xml:space="preserve"> – салықтар;</w:t>
      </w:r>
      <w:r>
        <w:br/>
      </w:r>
      <w:r>
        <w:rPr>
          <w:rFonts w:ascii="Times New Roman"/>
          <w:b w:val="false"/>
          <w:i w:val="false"/>
          <w:color w:val="000000"/>
          <w:sz w:val="28"/>
        </w:rPr>
        <w:t>
</w:t>
      </w:r>
      <w:r>
        <w:rPr>
          <w:rFonts w:ascii="Times New Roman"/>
          <w:b w:val="false"/>
          <w:i/>
          <w:color w:val="000000"/>
          <w:sz w:val="28"/>
        </w:rPr>
        <w:t>      С5</w:t>
      </w:r>
      <w:r>
        <w:rPr>
          <w:rFonts w:ascii="Times New Roman"/>
          <w:b w:val="false"/>
          <w:i w:val="false"/>
          <w:color w:val="000000"/>
          <w:sz w:val="28"/>
        </w:rPr>
        <w:t xml:space="preserve"> – РЖО қызметкерлерін оқытуға бөлінетін шығындар;</w:t>
      </w:r>
      <w:r>
        <w:br/>
      </w:r>
      <w:r>
        <w:rPr>
          <w:rFonts w:ascii="Times New Roman"/>
          <w:b w:val="false"/>
          <w:i w:val="false"/>
          <w:color w:val="000000"/>
          <w:sz w:val="28"/>
        </w:rPr>
        <w:t>
</w:t>
      </w:r>
      <w:r>
        <w:rPr>
          <w:rFonts w:ascii="Times New Roman"/>
          <w:b w:val="false"/>
          <w:i/>
          <w:color w:val="000000"/>
          <w:sz w:val="28"/>
        </w:rPr>
        <w:t>      С6</w:t>
      </w:r>
      <w:r>
        <w:rPr>
          <w:rFonts w:ascii="Times New Roman"/>
          <w:b w:val="false"/>
          <w:i w:val="false"/>
          <w:color w:val="000000"/>
          <w:sz w:val="28"/>
        </w:rPr>
        <w:t xml:space="preserve"> – ХЭО ұсыныстары мен өзге құжаттарын, ғылыми–зерттеу жұмыстары, нормативті–техникалық құжаттарды алуға кететін шығындар;</w:t>
      </w:r>
      <w:r>
        <w:br/>
      </w:r>
      <w:r>
        <w:rPr>
          <w:rFonts w:ascii="Times New Roman"/>
          <w:b w:val="false"/>
          <w:i w:val="false"/>
          <w:color w:val="000000"/>
          <w:sz w:val="28"/>
        </w:rPr>
        <w:t>
</w:t>
      </w:r>
      <w:r>
        <w:rPr>
          <w:rFonts w:ascii="Times New Roman"/>
          <w:b w:val="false"/>
          <w:i/>
          <w:color w:val="000000"/>
          <w:sz w:val="28"/>
        </w:rPr>
        <w:t>      С7</w:t>
      </w:r>
      <w:r>
        <w:rPr>
          <w:rFonts w:ascii="Times New Roman"/>
          <w:b w:val="false"/>
          <w:i w:val="false"/>
          <w:color w:val="000000"/>
          <w:sz w:val="28"/>
        </w:rPr>
        <w:t xml:space="preserve"> – Халықаралық ұйымдардың жұмысына қатысу.</w:t>
      </w:r>
    </w:p>
    <w:p>
      <w:pPr>
        <w:spacing w:after="0"/>
        <w:ind w:left="0"/>
        <w:jc w:val="both"/>
      </w:pPr>
      <w:r>
        <w:rPr>
          <w:rFonts w:ascii="Times New Roman"/>
          <w:b w:val="false"/>
          <w:i w:val="false"/>
          <w:color w:val="000000"/>
          <w:sz w:val="28"/>
        </w:rPr>
        <w:t>      Барлық РЖО шығындарын есептеу бір форматта жүргізілуі керек. Барлық филиалдар бойынша шоғырландырылған кесте жасау қажет.</w:t>
      </w:r>
    </w:p>
    <w:bookmarkStart w:name="z47" w:id="16"/>
    <w:p>
      <w:pPr>
        <w:spacing w:after="0"/>
        <w:ind w:left="0"/>
        <w:jc w:val="left"/>
      </w:pPr>
      <w:r>
        <w:rPr>
          <w:rFonts w:ascii="Times New Roman"/>
          <w:b/>
          <w:i w:val="false"/>
          <w:color w:val="000000"/>
        </w:rPr>
        <w:t xml:space="preserve"> 
5. РЖС бірлігі үшін бағасының есебі</w:t>
      </w:r>
    </w:p>
    <w:bookmarkEnd w:id="16"/>
    <w:bookmarkStart w:name="z48" w:id="17"/>
    <w:p>
      <w:pPr>
        <w:spacing w:after="0"/>
        <w:ind w:left="0"/>
        <w:jc w:val="both"/>
      </w:pPr>
      <w:r>
        <w:rPr>
          <w:rFonts w:ascii="Times New Roman"/>
          <w:b w:val="false"/>
          <w:i w:val="false"/>
          <w:color w:val="000000"/>
          <w:sz w:val="28"/>
        </w:rPr>
        <w:t>
      13. РЖС бірлігінің бағасы мына формула бойынша анықталады:</w:t>
      </w:r>
    </w:p>
    <w:bookmarkEnd w:id="17"/>
    <w:p>
      <w:pPr>
        <w:spacing w:after="0"/>
        <w:ind w:left="0"/>
        <w:jc w:val="both"/>
      </w:pPr>
      <w:r>
        <w:rPr>
          <w:rFonts w:ascii="Times New Roman"/>
          <w:b w:val="false"/>
          <w:i w:val="false"/>
          <w:color w:val="000000"/>
          <w:sz w:val="28"/>
        </w:rPr>
        <w:t>       </w:t>
      </w:r>
      <w:r>
        <w:drawing>
          <wp:inline distT="0" distB="0" distL="0" distR="0">
            <wp:extent cx="2006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06600" cy="685800"/>
                    </a:xfrm>
                    <a:prstGeom prst="rect">
                      <a:avLst/>
                    </a:prstGeom>
                  </pic:spPr>
                </pic:pic>
              </a:graphicData>
            </a:graphic>
          </wp:inline>
        </w:drawing>
      </w:r>
      <w:r>
        <w:rPr>
          <w:rFonts w:ascii="Times New Roman"/>
          <w:b w:val="false"/>
          <w:i w:val="false"/>
          <w:color w:val="000000"/>
          <w:sz w:val="28"/>
        </w:rPr>
        <w:t>                          (Ф.9)</w:t>
      </w:r>
    </w:p>
    <w:bookmarkStart w:name="z49" w:id="1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vertAlign w:val="subscript"/>
        </w:rPr>
        <w:t xml:space="preserve">бақылау </w:t>
      </w:r>
      <w:r>
        <w:rPr>
          <w:rFonts w:ascii="Times New Roman"/>
          <w:b w:val="false"/>
          <w:i w:val="false"/>
          <w:color w:val="000000"/>
          <w:sz w:val="28"/>
        </w:rPr>
        <w:t>(9) формула бойынша анықталады;</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 xml:space="preserve">ЖБ-дан </w:t>
      </w:r>
      <w:r>
        <w:rPr>
          <w:rFonts w:ascii="Times New Roman"/>
          <w:b w:val="false"/>
          <w:i w:val="false"/>
          <w:color w:val="000000"/>
          <w:sz w:val="28"/>
        </w:rPr>
        <w:t>– елдегі барлық ЖБ үшін РЖР–дың жалпы мөлшері (МГц*кв.км*жыл).</w:t>
      </w:r>
      <w:r>
        <w:br/>
      </w:r>
      <w:r>
        <w:rPr>
          <w:rFonts w:ascii="Times New Roman"/>
          <w:b w:val="false"/>
          <w:i w:val="false"/>
          <w:color w:val="000000"/>
          <w:sz w:val="28"/>
        </w:rPr>
        <w:t>
      Жыл сайын радиожиілік органы мониторинг процессінде әрекет етуші ЖБ үшін РЖС көлемін сараптайыды,</w:t>
      </w:r>
      <w:r>
        <w:rPr>
          <w:rFonts w:ascii="Times New Roman"/>
          <w:b w:val="false"/>
          <w:i/>
          <w:color w:val="000000"/>
          <w:sz w:val="28"/>
        </w:rPr>
        <w:t xml:space="preserve"> V</w:t>
      </w:r>
      <w:r>
        <w:rPr>
          <w:rFonts w:ascii="Times New Roman"/>
          <w:b w:val="false"/>
          <w:i w:val="false"/>
          <w:color w:val="000000"/>
          <w:vertAlign w:val="subscript"/>
        </w:rPr>
        <w:t xml:space="preserve">сЖБ </w:t>
      </w:r>
      <w:r>
        <w:rPr>
          <w:rFonts w:ascii="Times New Roman"/>
          <w:b w:val="false"/>
          <w:i w:val="false"/>
          <w:color w:val="000000"/>
          <w:sz w:val="28"/>
        </w:rPr>
        <w:t>өзгеріс енгізеді; радиожиілікті пайдаланудың бақылау жүйесіне кететін ағымдағы шығын сметасын анықтап, сонан соң формула (10) бойынша РЖР бірлігінің бағасы есептеліп шығарылады.</w:t>
      </w:r>
    </w:p>
    <w:bookmarkEnd w:id="18"/>
    <w:bookmarkStart w:name="z50" w:id="19"/>
    <w:p>
      <w:pPr>
        <w:spacing w:after="0"/>
        <w:ind w:left="0"/>
        <w:jc w:val="left"/>
      </w:pPr>
      <w:r>
        <w:rPr>
          <w:rFonts w:ascii="Times New Roman"/>
          <w:b/>
          <w:i w:val="false"/>
          <w:color w:val="000000"/>
        </w:rPr>
        <w:t xml:space="preserve"> 
6. Жылдық төлем мөлшерлерінің есебі</w:t>
      </w:r>
    </w:p>
    <w:bookmarkEnd w:id="19"/>
    <w:bookmarkStart w:name="z51" w:id="20"/>
    <w:p>
      <w:pPr>
        <w:spacing w:after="0"/>
        <w:ind w:left="0"/>
        <w:jc w:val="both"/>
      </w:pPr>
      <w:r>
        <w:rPr>
          <w:rFonts w:ascii="Times New Roman"/>
          <w:b w:val="false"/>
          <w:i w:val="false"/>
          <w:color w:val="000000"/>
          <w:sz w:val="28"/>
        </w:rPr>
        <w:t>
      14. Тиісті рұқсаттама құжаттарындағы әр ЖТ үшін жылдық төлем мөлшері мына формула бойынша анықталады:</w:t>
      </w:r>
    </w:p>
    <w:bookmarkEnd w:id="20"/>
    <w:p>
      <w:pPr>
        <w:spacing w:after="0"/>
        <w:ind w:left="0"/>
        <w:jc w:val="both"/>
      </w:pPr>
      <w:r>
        <w:rPr>
          <w:rFonts w:ascii="Times New Roman"/>
          <w:b w:val="false"/>
          <w:i w:val="false"/>
          <w:color w:val="000000"/>
          <w:sz w:val="28"/>
        </w:rPr>
        <w:t>      </w:t>
      </w:r>
      <w:r>
        <w:rPr>
          <w:rFonts w:ascii="Times New Roman"/>
          <w:b w:val="false"/>
          <w:i/>
          <w:color w:val="000000"/>
          <w:sz w:val="28"/>
        </w:rPr>
        <w:t>П(i) = Р</w:t>
      </w:r>
      <w:r>
        <w:rPr>
          <w:rFonts w:ascii="Times New Roman"/>
          <w:b w:val="false"/>
          <w:i w:val="false"/>
          <w:color w:val="000000"/>
          <w:vertAlign w:val="subscript"/>
        </w:rPr>
        <w:t>РЖС</w:t>
      </w:r>
      <w:r>
        <w:rPr>
          <w:rFonts w:ascii="Times New Roman"/>
          <w:b w:val="false"/>
          <w:i/>
          <w:color w:val="000000"/>
          <w:sz w:val="28"/>
        </w:rPr>
        <w:t>V</w:t>
      </w:r>
      <w:r>
        <w:rPr>
          <w:rFonts w:ascii="Times New Roman"/>
          <w:b w:val="false"/>
          <w:i w:val="false"/>
          <w:color w:val="000000"/>
          <w:vertAlign w:val="subscript"/>
        </w:rPr>
        <w:t>РЖР</w:t>
      </w:r>
      <w:r>
        <w:rPr>
          <w:rFonts w:ascii="Times New Roman"/>
          <w:b w:val="false"/>
          <w:i/>
          <w:color w:val="000000"/>
          <w:sz w:val="28"/>
        </w:rPr>
        <w:t xml:space="preserve">(i),                  </w:t>
      </w:r>
      <w:r>
        <w:rPr>
          <w:rFonts w:ascii="Times New Roman"/>
          <w:b w:val="false"/>
          <w:i w:val="false"/>
          <w:color w:val="000000"/>
          <w:sz w:val="28"/>
        </w:rPr>
        <w:t>      (11)</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 xml:space="preserve">РЖС </w:t>
      </w:r>
      <w:r>
        <w:rPr>
          <w:rFonts w:ascii="Times New Roman"/>
          <w:b w:val="false"/>
          <w:i w:val="false"/>
          <w:color w:val="000000"/>
          <w:sz w:val="28"/>
        </w:rPr>
        <w:t>- РЖС бірлігі үшін бағасы;</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РЖС</w:t>
      </w:r>
      <w:r>
        <w:rPr>
          <w:rFonts w:ascii="Times New Roman"/>
          <w:b w:val="false"/>
          <w:i/>
          <w:color w:val="000000"/>
          <w:sz w:val="28"/>
        </w:rPr>
        <w:t xml:space="preserve">(i) </w:t>
      </w:r>
      <w:r>
        <w:rPr>
          <w:rFonts w:ascii="Times New Roman"/>
          <w:b w:val="false"/>
          <w:i w:val="false"/>
          <w:color w:val="000000"/>
          <w:sz w:val="28"/>
        </w:rPr>
        <w:t>– i ЖТ-дың жылдық РЖС көлемі;</w:t>
      </w:r>
    </w:p>
    <w:bookmarkStart w:name="z52" w:id="21"/>
    <w:p>
      <w:pPr>
        <w:spacing w:after="0"/>
        <w:ind w:left="0"/>
        <w:jc w:val="both"/>
      </w:pP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пайдаланғаны үшін жылдық   </w:t>
      </w:r>
      <w:r>
        <w:br/>
      </w:r>
      <w:r>
        <w:rPr>
          <w:rFonts w:ascii="Times New Roman"/>
          <w:b w:val="false"/>
          <w:i w:val="false"/>
          <w:color w:val="000000"/>
          <w:sz w:val="28"/>
        </w:rPr>
        <w:t>
төлемді есептеу әдістемесінің</w:t>
      </w:r>
      <w:r>
        <w:br/>
      </w:r>
      <w:r>
        <w:rPr>
          <w:rFonts w:ascii="Times New Roman"/>
          <w:b w:val="false"/>
          <w:i w:val="false"/>
          <w:color w:val="000000"/>
          <w:sz w:val="28"/>
        </w:rPr>
        <w:t xml:space="preserve">
1 Қосымшасы          </w:t>
      </w:r>
    </w:p>
    <w:bookmarkEnd w:id="21"/>
    <w:bookmarkStart w:name="z53" w:id="22"/>
    <w:p>
      <w:pPr>
        <w:spacing w:after="0"/>
        <w:ind w:left="0"/>
        <w:jc w:val="left"/>
      </w:pPr>
      <w:r>
        <w:rPr>
          <w:rFonts w:ascii="Times New Roman"/>
          <w:b/>
          <w:i w:val="false"/>
          <w:color w:val="000000"/>
        </w:rPr>
        <w:t xml:space="preserve"> 
Радиожиілік спектрін пайдалану үшін жылдық төлем ақы әдістемесінің жалпы тәртібі</w:t>
      </w:r>
    </w:p>
    <w:bookmarkEnd w:id="22"/>
    <w:tbl>
      <w:tblPr>
        <w:tblW w:w="0" w:type="auto"/>
        <w:tblCellSpacing w:w="0" w:type="auto"/>
        <w:tblBorders>
          <w:top w:val="none"/>
          <w:left w:val="none"/>
          <w:bottom w:val="none"/>
          <w:right w:val="none"/>
          <w:insideH w:val="none"/>
          <w:insideV w:val="none"/>
        </w:tblBorders>
      </w:tblPr>
      <w:tblGrid>
        <w:gridCol w:w="2800"/>
        <w:gridCol w:w="5480"/>
        <w:gridCol w:w="3100"/>
      </w:tblGrid>
      <w:tr>
        <w:trPr>
          <w:trHeight w:val="30" w:hRule="atLeast"/>
        </w:trPr>
        <w:tc>
          <w:tcPr>
            <w:tcW w:w="2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tblGrid>
            <w:tr>
              <w:trPr>
                <w:trHeight w:val="30" w:hRule="atLeast"/>
              </w:trPr>
              <w:tc>
                <w:tcPr>
                  <w:tcW w:w="5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ЖТ қамтитын РЖС көлемін есептеу</w:t>
                  </w:r>
                </w:p>
              </w:tc>
            </w:tr>
          </w:tbl>
          <w:p/>
        </w:tc>
        <w:tc>
          <w:tcPr>
            <w:tcW w:w="3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tblGrid>
            <w:tr>
              <w:trPr>
                <w:trHeight w:val="30" w:hRule="atLeast"/>
              </w:trPr>
              <w:tc>
                <w:tcPr>
                  <w:tcW w:w="5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ЖТ бойынша РЖС көлемінің жалпы қосындысы Vс жт</w:t>
                  </w:r>
                </w:p>
              </w:tc>
            </w:tr>
          </w:tbl>
          <w:p/>
        </w:tc>
        <w:tc>
          <w:tcPr>
            <w:tcW w:w="3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tblGrid>
            <w:tr>
              <w:trPr>
                <w:trHeight w:val="30" w:hRule="atLeast"/>
              </w:trPr>
              <w:tc>
                <w:tcPr>
                  <w:tcW w:w="5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РЖС пайдалануды басқаруға кеткен шығынды анықтау С </w:t>
                  </w:r>
                  <w:r>
                    <w:rPr>
                      <w:rFonts w:ascii="Times New Roman"/>
                      <w:b w:val="false"/>
                      <w:i w:val="false"/>
                      <w:color w:val="000000"/>
                      <w:sz w:val="20"/>
                    </w:rPr>
                    <w:t>бақылау</w:t>
                  </w:r>
                </w:p>
              </w:tc>
            </w:tr>
          </w:tbl>
          <w:p/>
        </w:tc>
        <w:tc>
          <w:tcPr>
            <w:tcW w:w="3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tblGrid>
            <w:tr>
              <w:trPr>
                <w:trHeight w:val="30" w:hRule="atLeast"/>
              </w:trPr>
              <w:tc>
                <w:tcPr>
                  <w:tcW w:w="5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РЖСР құнын анықтау Р ржс = C бақылау/Vc жт</w:t>
                  </w:r>
                </w:p>
              </w:tc>
            </w:tr>
          </w:tbl>
          <w:p/>
        </w:tc>
        <w:tc>
          <w:tcPr>
            <w:tcW w:w="3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tblGrid>
            <w:tr>
              <w:trPr>
                <w:trHeight w:val="30" w:hRule="atLeast"/>
              </w:trPr>
              <w:tc>
                <w:tcPr>
                  <w:tcW w:w="5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ЖТ пайдалануға төленетін жылдық төлемді анықтау П (і) = Р ржс* Vржс(і)</w:t>
                  </w:r>
                </w:p>
              </w:tc>
            </w:tr>
          </w:tbl>
          <w:p/>
        </w:tc>
        <w:tc>
          <w:tcPr>
            <w:tcW w:w="3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3"/>
    <w:p>
      <w:pPr>
        <w:spacing w:after="0"/>
        <w:ind w:left="0"/>
        <w:jc w:val="both"/>
      </w:pP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пайдаланғаны үшін жылдық   </w:t>
      </w:r>
      <w:r>
        <w:br/>
      </w:r>
      <w:r>
        <w:rPr>
          <w:rFonts w:ascii="Times New Roman"/>
          <w:b w:val="false"/>
          <w:i w:val="false"/>
          <w:color w:val="000000"/>
          <w:sz w:val="28"/>
        </w:rPr>
        <w:t>
төлемді есептеу әдістемесінің</w:t>
      </w:r>
      <w:r>
        <w:br/>
      </w:r>
      <w:r>
        <w:rPr>
          <w:rFonts w:ascii="Times New Roman"/>
          <w:b w:val="false"/>
          <w:i w:val="false"/>
          <w:color w:val="000000"/>
          <w:sz w:val="28"/>
        </w:rPr>
        <w:t xml:space="preserve">
2 Қосымшасы        </w:t>
      </w:r>
    </w:p>
    <w:bookmarkEnd w:id="23"/>
    <w:bookmarkStart w:name="z55" w:id="24"/>
    <w:p>
      <w:pPr>
        <w:spacing w:after="0"/>
        <w:ind w:left="0"/>
        <w:jc w:val="left"/>
      </w:pPr>
      <w:r>
        <w:rPr>
          <w:rFonts w:ascii="Times New Roman"/>
          <w:b/>
          <w:i w:val="false"/>
          <w:color w:val="000000"/>
        </w:rPr>
        <w:t xml:space="preserve"> 
Жоғары жиілікті пайдалануға ынталандыратын</w:t>
      </w:r>
      <w:r>
        <w:br/>
      </w:r>
      <w:r>
        <w:rPr>
          <w:rFonts w:ascii="Times New Roman"/>
          <w:b/>
          <w:i w:val="false"/>
          <w:color w:val="000000"/>
        </w:rPr>
        <w:t>
K</w:t>
      </w:r>
      <w:r>
        <w:rPr>
          <w:rFonts w:ascii="Times New Roman"/>
          <w:b/>
          <w:i w:val="false"/>
          <w:color w:val="000000"/>
          <w:vertAlign w:val="subscript"/>
        </w:rPr>
        <w:t>f</w:t>
      </w:r>
      <w:r>
        <w:rPr>
          <w:rFonts w:ascii="Times New Roman"/>
          <w:b/>
          <w:i w:val="false"/>
          <w:color w:val="000000"/>
        </w:rPr>
        <w:t>(i) коэффициентінің мәні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3699"/>
      </w:tblGrid>
      <w:tr>
        <w:trPr>
          <w:trHeight w:val="42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ауқымы, МГц</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w:t>
            </w:r>
            <w:r>
              <w:rPr>
                <w:rFonts w:ascii="Times New Roman"/>
                <w:b w:val="false"/>
                <w:i w:val="false"/>
                <w:color w:val="000000"/>
                <w:vertAlign w:val="subscript"/>
              </w:rPr>
              <w:t>f</w:t>
            </w:r>
            <w:r>
              <w:rPr>
                <w:rFonts w:ascii="Times New Roman"/>
                <w:b w:val="false"/>
                <w:i/>
                <w:color w:val="000000"/>
                <w:sz w:val="20"/>
              </w:rPr>
              <w:t>(i)</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45"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56" w:id="25"/>
    <w:p>
      <w:pPr>
        <w:spacing w:after="0"/>
        <w:ind w:left="0"/>
        <w:jc w:val="both"/>
      </w:pP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пайдаланғаны үшін жылдық    </w:t>
      </w:r>
      <w:r>
        <w:br/>
      </w:r>
      <w:r>
        <w:rPr>
          <w:rFonts w:ascii="Times New Roman"/>
          <w:b w:val="false"/>
          <w:i w:val="false"/>
          <w:color w:val="000000"/>
          <w:sz w:val="28"/>
        </w:rPr>
        <w:t>
төлемді есептеу әдістемесінің</w:t>
      </w:r>
      <w:r>
        <w:br/>
      </w:r>
      <w:r>
        <w:rPr>
          <w:rFonts w:ascii="Times New Roman"/>
          <w:b w:val="false"/>
          <w:i w:val="false"/>
          <w:color w:val="000000"/>
          <w:sz w:val="28"/>
        </w:rPr>
        <w:t xml:space="preserve">
3 қосымшасы           </w:t>
      </w:r>
    </w:p>
    <w:bookmarkEnd w:id="25"/>
    <w:bookmarkStart w:name="z57" w:id="26"/>
    <w:p>
      <w:pPr>
        <w:spacing w:after="0"/>
        <w:ind w:left="0"/>
        <w:jc w:val="left"/>
      </w:pPr>
      <w:r>
        <w:rPr>
          <w:rFonts w:ascii="Times New Roman"/>
          <w:b/>
          <w:i w:val="false"/>
          <w:color w:val="000000"/>
        </w:rPr>
        <w:t xml:space="preserve"> 
Халық тығыздығын ескеретін Q(i) коэффициентінің мәні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2632"/>
      </w:tblGrid>
      <w:tr>
        <w:trPr>
          <w:trHeight w:val="42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тығыздығы, кв.км/адам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Q(i)</w:t>
            </w:r>
          </w:p>
        </w:tc>
      </w:tr>
      <w:tr>
        <w:trPr>
          <w:trHeight w:val="42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45"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58" w:id="27"/>
    <w:p>
      <w:pPr>
        <w:spacing w:after="0"/>
        <w:ind w:left="0"/>
        <w:jc w:val="both"/>
      </w:pP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пайдаланғаны үшін жылдық </w:t>
      </w:r>
      <w:r>
        <w:br/>
      </w:r>
      <w:r>
        <w:rPr>
          <w:rFonts w:ascii="Times New Roman"/>
          <w:b w:val="false"/>
          <w:i w:val="false"/>
          <w:color w:val="000000"/>
          <w:sz w:val="28"/>
        </w:rPr>
        <w:t xml:space="preserve">
төлемді есептеу    </w:t>
      </w:r>
      <w:r>
        <w:br/>
      </w:r>
      <w:r>
        <w:rPr>
          <w:rFonts w:ascii="Times New Roman"/>
          <w:b w:val="false"/>
          <w:i w:val="false"/>
          <w:color w:val="000000"/>
          <w:sz w:val="28"/>
        </w:rPr>
        <w:t xml:space="preserve">
әдістемесінің     </w:t>
      </w:r>
      <w:r>
        <w:br/>
      </w:r>
      <w:r>
        <w:rPr>
          <w:rFonts w:ascii="Times New Roman"/>
          <w:b w:val="false"/>
          <w:i w:val="false"/>
          <w:color w:val="000000"/>
          <w:sz w:val="28"/>
        </w:rPr>
        <w:t xml:space="preserve">
4 Қосымшасы      </w:t>
      </w:r>
    </w:p>
    <w:bookmarkEnd w:id="27"/>
    <w:bookmarkStart w:name="z59" w:id="28"/>
    <w:p>
      <w:pPr>
        <w:spacing w:after="0"/>
        <w:ind w:left="0"/>
        <w:jc w:val="left"/>
      </w:pPr>
      <w:r>
        <w:rPr>
          <w:rFonts w:ascii="Times New Roman"/>
          <w:b/>
          <w:i w:val="false"/>
          <w:color w:val="000000"/>
        </w:rPr>
        <w:t xml:space="preserve"> 
Халықтың төлем қабілетін ескеретін R(i) коэффициентінің мәні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3048"/>
      </w:tblGrid>
      <w:tr>
        <w:trPr>
          <w:trHeight w:val="42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төлем қабілеті (адам/мың теңге)</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w:t>
            </w:r>
          </w:p>
        </w:tc>
      </w:tr>
      <w:tr>
        <w:trPr>
          <w:trHeight w:val="13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0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9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3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10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18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9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5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2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16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5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4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2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18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1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15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1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15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3 527.22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60" w:id="29"/>
    <w:p>
      <w:pPr>
        <w:spacing w:after="0"/>
        <w:ind w:left="0"/>
        <w:jc w:val="both"/>
      </w:pP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пайдаланғаны үшін жылдық    </w:t>
      </w:r>
      <w:r>
        <w:br/>
      </w:r>
      <w:r>
        <w:rPr>
          <w:rFonts w:ascii="Times New Roman"/>
          <w:b w:val="false"/>
          <w:i w:val="false"/>
          <w:color w:val="000000"/>
          <w:sz w:val="28"/>
        </w:rPr>
        <w:t xml:space="preserve">
төлемді есептеу әдістемесінің </w:t>
      </w:r>
      <w:r>
        <w:br/>
      </w:r>
      <w:r>
        <w:rPr>
          <w:rFonts w:ascii="Times New Roman"/>
          <w:b w:val="false"/>
          <w:i w:val="false"/>
          <w:color w:val="000000"/>
          <w:sz w:val="28"/>
        </w:rPr>
        <w:t xml:space="preserve">
5 Қосымшасы        </w:t>
      </w:r>
    </w:p>
    <w:bookmarkEnd w:id="29"/>
    <w:bookmarkStart w:name="z61" w:id="30"/>
    <w:p>
      <w:pPr>
        <w:spacing w:after="0"/>
        <w:ind w:left="0"/>
        <w:jc w:val="left"/>
      </w:pPr>
      <w:r>
        <w:rPr>
          <w:rFonts w:ascii="Times New Roman"/>
          <w:b/>
          <w:i w:val="false"/>
          <w:color w:val="000000"/>
        </w:rPr>
        <w:t xml:space="preserve"> 
Радиобақылауды қамтамасыз етудің қиындықтары мен көп еңбек талап ететіндігін көрсететін коэффициент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195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Пайдаланушы категориясы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радиобайланыс үшін РЖР пайдаланушылар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Телехабар тарату үшін РЖР пайдаланушылар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барлық тұтынушылар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62" w:id="31"/>
    <w:p>
      <w:pPr>
        <w:spacing w:after="0"/>
        <w:ind w:left="0"/>
        <w:jc w:val="both"/>
      </w:pP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пайдаланғаны үшін жылдық   </w:t>
      </w:r>
      <w:r>
        <w:br/>
      </w:r>
      <w:r>
        <w:rPr>
          <w:rFonts w:ascii="Times New Roman"/>
          <w:b w:val="false"/>
          <w:i w:val="false"/>
          <w:color w:val="000000"/>
          <w:sz w:val="28"/>
        </w:rPr>
        <w:t>
төлемді есептеу әдістемесінің</w:t>
      </w:r>
      <w:r>
        <w:br/>
      </w:r>
      <w:r>
        <w:rPr>
          <w:rFonts w:ascii="Times New Roman"/>
          <w:b w:val="false"/>
          <w:i w:val="false"/>
          <w:color w:val="000000"/>
          <w:sz w:val="28"/>
        </w:rPr>
        <w:t xml:space="preserve">
6 Қосымшасы        </w:t>
      </w:r>
    </w:p>
    <w:bookmarkEnd w:id="31"/>
    <w:bookmarkStart w:name="z63" w:id="32"/>
    <w:p>
      <w:pPr>
        <w:spacing w:after="0"/>
        <w:ind w:left="0"/>
        <w:jc w:val="left"/>
      </w:pPr>
      <w:r>
        <w:rPr>
          <w:rFonts w:ascii="Times New Roman"/>
          <w:b/>
          <w:i w:val="false"/>
          <w:color w:val="000000"/>
        </w:rPr>
        <w:t xml:space="preserve"> 
РЖС пайдаланудың әлеуметтік маңыздылығын ескеретін коэффициент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473"/>
        <w:gridCol w:w="2373"/>
      </w:tblGrid>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пайдалануының бағыттар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r>
      <w:tr>
        <w:trPr>
          <w:trHeight w:val="1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ғылыми зерттеулер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 метеоқызмет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қызметі және өрт қауіпсіздігі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көлік түрлерінің және теңіздегі кеме қатынасы қауіпсіздігі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мемлекеттік қауіпсіздік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64" w:id="33"/>
    <w:p>
      <w:pPr>
        <w:spacing w:after="0"/>
        <w:ind w:left="0"/>
        <w:jc w:val="both"/>
      </w:pP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пайдаланғаны үшін жылдық   </w:t>
      </w:r>
      <w:r>
        <w:br/>
      </w:r>
      <w:r>
        <w:rPr>
          <w:rFonts w:ascii="Times New Roman"/>
          <w:b w:val="false"/>
          <w:i w:val="false"/>
          <w:color w:val="000000"/>
          <w:sz w:val="28"/>
        </w:rPr>
        <w:t>
төлемді есептеу әдістемесінің</w:t>
      </w:r>
      <w:r>
        <w:br/>
      </w:r>
      <w:r>
        <w:rPr>
          <w:rFonts w:ascii="Times New Roman"/>
          <w:b w:val="false"/>
          <w:i w:val="false"/>
          <w:color w:val="000000"/>
          <w:sz w:val="28"/>
        </w:rPr>
        <w:t xml:space="preserve">
7 Қосымшасы         </w:t>
      </w:r>
    </w:p>
    <w:bookmarkEnd w:id="33"/>
    <w:bookmarkStart w:name="z65" w:id="34"/>
    <w:p>
      <w:pPr>
        <w:spacing w:after="0"/>
        <w:ind w:left="0"/>
        <w:jc w:val="left"/>
      </w:pPr>
      <w:r>
        <w:rPr>
          <w:rFonts w:ascii="Times New Roman"/>
          <w:b/>
          <w:i w:val="false"/>
          <w:color w:val="000000"/>
        </w:rPr>
        <w:t xml:space="preserve"> 
А</w:t>
      </w:r>
      <w:r>
        <w:rPr>
          <w:rFonts w:ascii="Times New Roman"/>
          <w:b/>
          <w:i w:val="false"/>
          <w:color w:val="000000"/>
          <w:vertAlign w:val="subscript"/>
        </w:rPr>
        <w:t>ЭК</w:t>
      </w:r>
      <w:r>
        <w:rPr>
          <w:rFonts w:ascii="Times New Roman"/>
          <w:b/>
          <w:i w:val="false"/>
          <w:color w:val="000000"/>
        </w:rPr>
        <w:t xml:space="preserve"> кіретін түрлі тұтынушылар тобының коэффициентінің мәні келтірілген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173"/>
        <w:gridCol w:w="513"/>
        <w:gridCol w:w="513"/>
        <w:gridCol w:w="513"/>
        <w:gridCol w:w="513"/>
        <w:gridCol w:w="513"/>
        <w:gridCol w:w="513"/>
        <w:gridCol w:w="513"/>
      </w:tblGrid>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тобы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w:t>
            </w:r>
            <w:r>
              <w:rPr>
                <w:rFonts w:ascii="Times New Roman"/>
                <w:b w:val="false"/>
                <w:i w:val="false"/>
                <w:color w:val="000000"/>
                <w:vertAlign w:val="subscript"/>
              </w:rPr>
              <w:t>f</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Q</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 көрсететін жалпы пайдаланыстағы желілердің және бөлінген байланыс желісінің байланыс операторлары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w:t>
            </w:r>
            <w:r>
              <w:rPr>
                <w:rFonts w:ascii="Times New Roman"/>
                <w:b w:val="false"/>
                <w:i w:val="false"/>
                <w:color w:val="000000"/>
                <w:vertAlign w:val="subscript"/>
              </w:rPr>
              <w:t>f</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Q</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заңнамасына сәйкес түрлі деңгейдегі бюджеттен қаржыландырылмайтын коммерциялық ұйымдардың өндірістік іс-әрекетін қамтамасыз ететін және өндірістегі технологиялық процесстерді басқаратын технологиялық байланыс желілерінің Иелері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w:t>
            </w:r>
            <w:r>
              <w:rPr>
                <w:rFonts w:ascii="Times New Roman"/>
                <w:b w:val="false"/>
                <w:i w:val="false"/>
                <w:color w:val="000000"/>
                <w:vertAlign w:val="subscript"/>
              </w:rPr>
              <w:t>f</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заңнамасына сәйкес түрлі деңгейдегі бюджеттен қаржыландырылатын коммерциялық ұйымдардың өндірістік іс-әрекетін қамтамасыз ететін және өндірістегі технологиялық процесстерді басқаратын технологиялық байланыс желілерінің Иелері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w:t>
            </w:r>
            <w:r>
              <w:rPr>
                <w:rFonts w:ascii="Times New Roman"/>
                <w:b w:val="false"/>
                <w:i w:val="false"/>
                <w:color w:val="000000"/>
                <w:vertAlign w:val="subscript"/>
              </w:rPr>
              <w:t>f</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заңнамасына сәйкес түрлі деңгейдегі бюджеттерден қаржыландырылатын мемлекеттік басқарма шаралары, ел қорғанысы, мемлекет қауіпсіздігі және құқық тәртібін орнату мақсатында қолданылатын арнайы байланыс желілерінің иелері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w:t>
            </w:r>
            <w:r>
              <w:rPr>
                <w:rFonts w:ascii="Times New Roman"/>
                <w:b w:val="false"/>
                <w:i w:val="false"/>
                <w:color w:val="000000"/>
                <w:vertAlign w:val="subscript"/>
              </w:rPr>
              <w:t>f</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РЖР–ды қандай да бір материалды мүддемен емес тек жеке мақсаттары үшін (өзін-өзі жетілдіру, өзара байланыс, техникалық зерттеулер) қолданатын тұтынушылар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w:t>
            </w:r>
            <w:r>
              <w:rPr>
                <w:rFonts w:ascii="Times New Roman"/>
                <w:b w:val="false"/>
                <w:i w:val="false"/>
                <w:color w:val="000000"/>
                <w:vertAlign w:val="subscript"/>
              </w:rPr>
              <w:t>f</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