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e459" w14:textId="e12e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полистері бланктерінің мазмұны және оларды жасау, көлік құралдары иелерінің азаматтық-құқықтық жауапкершілігін міндетті сақтандыру полисін рәсімдеу, сондай-ақ міндетті сақтандырудың жекелеген түрлері бойынша міндетті сақтандыру шарттарын жасау үшін сақтанушы өтініштерінің мазмұны жөніндегі нұсқаулықты бекіту туралы" 2010 жылғы 1 наурыздағы № 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тамыздағы № 95 Қаулысы. Қазақстан Республикасы Әділет министрлігінде 2011 жылы 6 қазанда № 7240 тіркелді. Күші жойылды - Қазақстан Республикасы Ұлттық Банкі Басқармасының 2018 жылғы 29 қазандағы № 269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269</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Сақтандыру полистері бланктерінің мазмұнына және олардың жасалуына, көлік құралдары иелерінің азаматтық-құқықтық жауапкершілігін міндетті сақтандыру жөніндегі сақтандыру полисін рәсімдеуге қойылатын талаптарды айқындайтын нормативтік құқықтық актілерді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"Сақтандыру полистері бланктерінің мазмұны және оларды жасау, көлік құралдары иелерінің азаматтық-құқықтық жауапкершілігін міндетті сақтандыру полисін рәсімдеу, сондай-ақ міндетті сақтандырудың жекелеген түрлері бойынша міндетті сақтандыру шарттарын жасау үшін сақтанушы өтініштерінің мазмұны жөніндегі нұсқаулықты бекіту туралы" 2010 жылғы, 1 наурыздағы № 24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6171 тіркелген, 2010 жылғы 7 тамызда Қазақстан Республикасының орталық атқару және өзге орталық мемлекеттік органдарының актілері жинағының № 13; 2010 жылғы 30 қазанда "Егемен Қазақстан" газетінде № 450-451 (26294)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көрсетілген қаулымен бекітілген Сақтандыру полистері бланктерінің мазмұны және оларды жасау, көлік құралдары иелерінің азаматтық-құқықтық жауапкершілігін міндетті сақтандыру полисін рәсімдеу жөніндегі нұсқаулықта (бұдан әрі -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w:t>
      </w:r>
      <w:r>
        <w:rPr>
          <w:rFonts w:ascii="Times New Roman"/>
          <w:b w:val="false"/>
          <w:i w:val="false"/>
          <w:color w:val="000000"/>
          <w:sz w:val="28"/>
        </w:rPr>
        <w:t>-тармақтар мынадай редакцияда жазылсын:</w:t>
      </w:r>
    </w:p>
    <w:bookmarkStart w:name="z5" w:id="3"/>
    <w:p>
      <w:pPr>
        <w:spacing w:after="0"/>
        <w:ind w:left="0"/>
        <w:jc w:val="both"/>
      </w:pPr>
      <w:r>
        <w:rPr>
          <w:rFonts w:ascii="Times New Roman"/>
          <w:b w:val="false"/>
          <w:i w:val="false"/>
          <w:color w:val="000000"/>
          <w:sz w:val="28"/>
        </w:rPr>
        <w:t>
      "14. Міндетті сақтандыру жөніндегі сақтандыру полисінде Дерекқор базасын қалыптастыру және жүргізу жөніндегі ұйым беретін, сақтандыру полисінің нөмірі болып табылатын бірегей нөмір болады.</w:t>
      </w:r>
    </w:p>
    <w:bookmarkEnd w:id="3"/>
    <w:bookmarkStart w:name="z6" w:id="4"/>
    <w:p>
      <w:pPr>
        <w:spacing w:after="0"/>
        <w:ind w:left="0"/>
        <w:jc w:val="both"/>
      </w:pPr>
      <w:r>
        <w:rPr>
          <w:rFonts w:ascii="Times New Roman"/>
          <w:b w:val="false"/>
          <w:i w:val="false"/>
          <w:color w:val="000000"/>
          <w:sz w:val="28"/>
        </w:rPr>
        <w:t>
      15. Міндетті сақтандыру жөніндегі сақтандыру полисі осы Нұсқаулықтың 4-тармағында белгіленген талаптардан басқа мынадай талаптарға сәйкес келеді:</w:t>
      </w:r>
    </w:p>
    <w:bookmarkEnd w:id="4"/>
    <w:bookmarkStart w:name="z7" w:id="5"/>
    <w:p>
      <w:pPr>
        <w:spacing w:after="0"/>
        <w:ind w:left="0"/>
        <w:jc w:val="both"/>
      </w:pPr>
      <w:r>
        <w:rPr>
          <w:rFonts w:ascii="Times New Roman"/>
          <w:b w:val="false"/>
          <w:i w:val="false"/>
          <w:color w:val="000000"/>
          <w:sz w:val="28"/>
        </w:rPr>
        <w:t>
      міндетті сақтандыру жөніндегі сақтандыру полисінің бланкісі түсінің нөмірі Pantone шәкілі бойынша 701 болуы тиіс. Осы түс сақтандырудың өзге түрлері бойынша сақтандыру полистері үшін қолданылмайды.</w:t>
      </w:r>
    </w:p>
    <w:bookmarkEnd w:id="5"/>
    <w:bookmarkStart w:name="z8" w:id="6"/>
    <w:p>
      <w:pPr>
        <w:spacing w:after="0"/>
        <w:ind w:left="0"/>
        <w:jc w:val="both"/>
      </w:pPr>
      <w:r>
        <w:rPr>
          <w:rFonts w:ascii="Times New Roman"/>
          <w:b w:val="false"/>
          <w:i w:val="false"/>
          <w:color w:val="000000"/>
          <w:sz w:val="28"/>
        </w:rPr>
        <w:t>
      міндетті сақтандыру жөніндегі сақтандыру полисінің бланкісін өндіру кезінде қолданылатын қағазда жарыққа тосып қарағанда көрінетін "KAZ -ою - KAZ" деген су тамғы белгісі болуы тиіс.</w:t>
      </w:r>
    </w:p>
    <w:bookmarkEnd w:id="6"/>
    <w:bookmarkStart w:name="z9" w:id="7"/>
    <w:p>
      <w:pPr>
        <w:spacing w:after="0"/>
        <w:ind w:left="0"/>
        <w:jc w:val="both"/>
      </w:pPr>
      <w:r>
        <w:rPr>
          <w:rFonts w:ascii="Times New Roman"/>
          <w:b w:val="false"/>
          <w:i w:val="false"/>
          <w:color w:val="000000"/>
          <w:sz w:val="28"/>
        </w:rPr>
        <w:t>
      16. Осы Нұсқаулықтың 13, 14 және 15-тармақтарында белгіленген талаптар Қазақстан Республикасының аумағына уақытша кірген (әкелінген) көлік құралдары иелерінің азаматтық-құқықтық жауапкершілігін сақтандыру шартын жасау жағдайларына қолданылмайды.";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Start w:name="z11" w:id="8"/>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8"/>
    <w:bookmarkStart w:name="z12" w:id="9"/>
    <w:p>
      <w:pPr>
        <w:spacing w:after="0"/>
        <w:ind w:left="0"/>
        <w:jc w:val="both"/>
      </w:pPr>
      <w:r>
        <w:rPr>
          <w:rFonts w:ascii="Times New Roman"/>
          <w:b w:val="false"/>
          <w:i w:val="false"/>
          <w:color w:val="000000"/>
          <w:sz w:val="28"/>
        </w:rPr>
        <w:t xml:space="preserve">
      қаулыға </w:t>
      </w:r>
      <w:r>
        <w:rPr>
          <w:rFonts w:ascii="Times New Roman"/>
          <w:b w:val="false"/>
          <w:i w:val="false"/>
          <w:color w:val="000000"/>
          <w:sz w:val="28"/>
        </w:rPr>
        <w:t>2-қосымшада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көрсетілген қаулымен бекітілген Көлік құралдары иелерінің азаматтық-құқықтық жауапкершілігін міндетті сақтандыру шартын жасау үшін сақтанушы өтінішінің мазмұнына қойылатын талаптарда:</w:t>
      </w:r>
    </w:p>
    <w:bookmarkEnd w:id="10"/>
    <w:bookmarkStart w:name="z14" w:id="11"/>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1"/>
    <w:bookmarkStart w:name="z15" w:id="12"/>
    <w:p>
      <w:pPr>
        <w:spacing w:after="0"/>
        <w:ind w:left="0"/>
        <w:jc w:val="both"/>
      </w:pPr>
      <w:r>
        <w:rPr>
          <w:rFonts w:ascii="Times New Roman"/>
          <w:b w:val="false"/>
          <w:i w:val="false"/>
          <w:color w:val="000000"/>
          <w:sz w:val="28"/>
        </w:rPr>
        <w:t>
      "11) өтінішті қабылдаған сақтандыру ұйымы/сақтандыру агенті қызметкерінің тегі, аты, бар болғанда - әкесінің аты.".</w:t>
      </w:r>
    </w:p>
    <w:bookmarkEnd w:id="12"/>
    <w:bookmarkStart w:name="z16" w:id="13"/>
    <w:p>
      <w:pPr>
        <w:spacing w:after="0"/>
        <w:ind w:left="0"/>
        <w:jc w:val="both"/>
      </w:pPr>
      <w:r>
        <w:rPr>
          <w:rFonts w:ascii="Times New Roman"/>
          <w:b w:val="false"/>
          <w:i w:val="false"/>
          <w:color w:val="000000"/>
          <w:sz w:val="28"/>
        </w:rPr>
        <w:t>
      екінші бөлігі мынадай редакцияда жазылсын:</w:t>
      </w:r>
    </w:p>
    <w:bookmarkEnd w:id="13"/>
    <w:bookmarkStart w:name="z17" w:id="14"/>
    <w:p>
      <w:pPr>
        <w:spacing w:after="0"/>
        <w:ind w:left="0"/>
        <w:jc w:val="both"/>
      </w:pPr>
      <w:r>
        <w:rPr>
          <w:rFonts w:ascii="Times New Roman"/>
          <w:b w:val="false"/>
          <w:i w:val="false"/>
          <w:color w:val="000000"/>
          <w:sz w:val="28"/>
        </w:rPr>
        <w:t>
      "Сақтанушы 2) тармақшаның екінші, үшінші, бесінші, жетінші абзацтарында, 3) тармақшаның екінші, үшінші, алтыншы - он төртінші абзацтарында, 5) тармақшада, 7) тармақшаның екінші - бесінші, жетінші, сегізінші абзацтарында, 8) тармақшада көзделген Қазақстан Республикасының аумағына уақытша кіру туралы мәліметтерді растау бөлігіндегі мәліметтер бойынша растайтын құжаттардың көшірмелерін қоса береді.".</w:t>
      </w:r>
    </w:p>
    <w:bookmarkEnd w:id="14"/>
    <w:bookmarkStart w:name="z18"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2011 жылғы 26 тамыздағы</w:t>
            </w:r>
            <w:r>
              <w:br/>
            </w:r>
            <w:r>
              <w:rPr>
                <w:rFonts w:ascii="Times New Roman"/>
                <w:b w:val="false"/>
                <w:i w:val="false"/>
                <w:color w:val="000000"/>
                <w:sz w:val="20"/>
              </w:rPr>
              <w:t>№ 95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САҚТАНДЫРУШЫНЫҢ ЛОГОТИПІ</w:t>
      </w:r>
    </w:p>
    <w:p>
      <w:pPr>
        <w:spacing w:after="0"/>
        <w:ind w:left="0"/>
        <w:jc w:val="both"/>
      </w:pPr>
      <w:r>
        <w:rPr>
          <w:rFonts w:ascii="Times New Roman"/>
          <w:b w:val="false"/>
          <w:i w:val="false"/>
          <w:color w:val="000000"/>
          <w:sz w:val="28"/>
        </w:rPr>
        <w:t>
      ЛОГОТИП СТРАХОВЩИКА</w:t>
      </w:r>
    </w:p>
    <w:p>
      <w:pPr>
        <w:spacing w:after="0"/>
        <w:ind w:left="0"/>
        <w:jc w:val="both"/>
      </w:pPr>
      <w:r>
        <w:rPr>
          <w:rFonts w:ascii="Times New Roman"/>
          <w:b w:val="false"/>
          <w:i w:val="false"/>
          <w:color w:val="000000"/>
          <w:sz w:val="28"/>
        </w:rPr>
        <w:t>
      САҚТАНДЫРУ ҚЫЗМЕТІН ЖҮЗЕГЕ</w:t>
      </w:r>
    </w:p>
    <w:p>
      <w:pPr>
        <w:spacing w:after="0"/>
        <w:ind w:left="0"/>
        <w:jc w:val="both"/>
      </w:pPr>
      <w:r>
        <w:rPr>
          <w:rFonts w:ascii="Times New Roman"/>
          <w:b w:val="false"/>
          <w:i w:val="false"/>
          <w:color w:val="000000"/>
          <w:sz w:val="28"/>
        </w:rPr>
        <w:t>
      АСЫРУ ҚҰҚЫҒЫНА БЕРІЛГЕН ЛИЦЕНЗИЯ           №_______</w:t>
      </w:r>
    </w:p>
    <w:p>
      <w:pPr>
        <w:spacing w:after="0"/>
        <w:ind w:left="0"/>
        <w:jc w:val="both"/>
      </w:pPr>
      <w:r>
        <w:rPr>
          <w:rFonts w:ascii="Times New Roman"/>
          <w:b w:val="false"/>
          <w:i w:val="false"/>
          <w:color w:val="000000"/>
          <w:sz w:val="28"/>
        </w:rPr>
        <w:t>
      ЛИЦЕНЗИЯ НА ПРАВО ОСУЩЕСТВЛЕНИЯ</w:t>
      </w:r>
    </w:p>
    <w:p>
      <w:pPr>
        <w:spacing w:after="0"/>
        <w:ind w:left="0"/>
        <w:jc w:val="both"/>
      </w:pPr>
      <w:r>
        <w:rPr>
          <w:rFonts w:ascii="Times New Roman"/>
          <w:b w:val="false"/>
          <w:i w:val="false"/>
          <w:color w:val="000000"/>
          <w:sz w:val="28"/>
        </w:rPr>
        <w:t>
      СТРАХОВОЙ ДЕЯТЕЛЬНОСТИ        Берілген күні/______</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БІРЕГЕЙ НӨМІР             САҚТАНДЫРУ              Сериясы____№____</w:t>
      </w:r>
    </w:p>
    <w:p>
      <w:pPr>
        <w:spacing w:after="0"/>
        <w:ind w:left="0"/>
        <w:jc w:val="both"/>
      </w:pPr>
      <w:r>
        <w:rPr>
          <w:rFonts w:ascii="Times New Roman"/>
          <w:b w:val="false"/>
          <w:i w:val="false"/>
          <w:color w:val="000000"/>
          <w:sz w:val="28"/>
        </w:rPr>
        <w:t>
      УНИКАЛЬНЫЙ                ПОЛИСІ                  Серия</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СТРАХОВОЙ ПОЛИС</w:t>
      </w:r>
    </w:p>
    <w:p>
      <w:pPr>
        <w:spacing w:after="0"/>
        <w:ind w:left="0"/>
        <w:jc w:val="both"/>
      </w:pPr>
      <w:r>
        <w:rPr>
          <w:rFonts w:ascii="Times New Roman"/>
          <w:b w:val="false"/>
          <w:i w:val="false"/>
          <w:color w:val="000000"/>
          <w:sz w:val="28"/>
        </w:rPr>
        <w:t>
      КӨЛІК ҚҰРАЛДАРЫ ИЕЛЕРІНІҢ АЗАМАТТЫҚ-ҚҰҚЫҚТЫҚ</w:t>
      </w:r>
    </w:p>
    <w:p>
      <w:pPr>
        <w:spacing w:after="0"/>
        <w:ind w:left="0"/>
        <w:jc w:val="both"/>
      </w:pPr>
      <w:r>
        <w:rPr>
          <w:rFonts w:ascii="Times New Roman"/>
          <w:b w:val="false"/>
          <w:i w:val="false"/>
          <w:color w:val="000000"/>
          <w:sz w:val="28"/>
        </w:rPr>
        <w:t>
      ЖАУАПКЕРШІЛІГІН МІНДЕТТІ САҚТАНДЫРУ</w:t>
      </w:r>
    </w:p>
    <w:p>
      <w:pPr>
        <w:spacing w:after="0"/>
        <w:ind w:left="0"/>
        <w:jc w:val="both"/>
      </w:pPr>
      <w:r>
        <w:rPr>
          <w:rFonts w:ascii="Times New Roman"/>
          <w:b w:val="false"/>
          <w:i w:val="false"/>
          <w:color w:val="000000"/>
          <w:sz w:val="28"/>
        </w:rPr>
        <w:t>
      ОБЯЗАТЕЛЬНОГО СТРАХОВАНИЯ ГРАЖДАНСКО-ПРАВОВОЙ</w:t>
      </w:r>
    </w:p>
    <w:p>
      <w:pPr>
        <w:spacing w:after="0"/>
        <w:ind w:left="0"/>
        <w:jc w:val="both"/>
      </w:pPr>
      <w:r>
        <w:rPr>
          <w:rFonts w:ascii="Times New Roman"/>
          <w:b w:val="false"/>
          <w:i w:val="false"/>
          <w:color w:val="000000"/>
          <w:sz w:val="28"/>
        </w:rPr>
        <w:t>
      ОТВЕТСТВЕННОСТИ ВЛАДЕЛЬЦЕВ ТРАНСПОРТНЫХ СРЕДСТВ</w:t>
      </w:r>
    </w:p>
    <w:p>
      <w:pPr>
        <w:spacing w:after="0"/>
        <w:ind w:left="0"/>
        <w:jc w:val="both"/>
      </w:pPr>
      <w:r>
        <w:rPr>
          <w:rFonts w:ascii="Times New Roman"/>
          <w:b w:val="false"/>
          <w:i w:val="false"/>
          <w:color w:val="000000"/>
          <w:sz w:val="28"/>
        </w:rPr>
        <w:t xml:space="preserve">
      САҚТАНДЫРУ ШАРТЫНЫҢ ТҮРІ                    КЕШЕНДІ ШАРТ/ </w:t>
      </w:r>
    </w:p>
    <w:p>
      <w:pPr>
        <w:spacing w:after="0"/>
        <w:ind w:left="0"/>
        <w:jc w:val="both"/>
      </w:pPr>
      <w:r>
        <w:rPr>
          <w:rFonts w:ascii="Times New Roman"/>
          <w:b w:val="false"/>
          <w:i w:val="false"/>
          <w:color w:val="000000"/>
          <w:sz w:val="28"/>
        </w:rPr>
        <w:t xml:space="preserve">
                                               КОМПЛЕКСНЫЙ ДОГОВОР </w:t>
      </w:r>
    </w:p>
    <w:p>
      <w:pPr>
        <w:spacing w:after="0"/>
        <w:ind w:left="0"/>
        <w:jc w:val="both"/>
      </w:pPr>
      <w:r>
        <w:rPr>
          <w:rFonts w:ascii="Times New Roman"/>
          <w:b w:val="false"/>
          <w:i w:val="false"/>
          <w:color w:val="000000"/>
          <w:sz w:val="28"/>
        </w:rPr>
        <w:t>
      ВИД ДОГОВОРА СТРАХОВАНИЯ                  СТАНДАРТТЫ ШАРТ/</w:t>
      </w:r>
    </w:p>
    <w:p>
      <w:pPr>
        <w:spacing w:after="0"/>
        <w:ind w:left="0"/>
        <w:jc w:val="both"/>
      </w:pPr>
      <w:r>
        <w:rPr>
          <w:rFonts w:ascii="Times New Roman"/>
          <w:b w:val="false"/>
          <w:i w:val="false"/>
          <w:color w:val="000000"/>
          <w:sz w:val="28"/>
        </w:rPr>
        <w:t>
                                               СТАНДАРТНЫЙ ДОГОВОР</w:t>
      </w:r>
    </w:p>
    <w:p>
      <w:pPr>
        <w:spacing w:after="0"/>
        <w:ind w:left="0"/>
        <w:jc w:val="both"/>
      </w:pPr>
      <w:r>
        <w:rPr>
          <w:rFonts w:ascii="Times New Roman"/>
          <w:b w:val="false"/>
          <w:i w:val="false"/>
          <w:color w:val="000000"/>
          <w:sz w:val="28"/>
        </w:rPr>
        <w:t>
      САҚТАНУШЫ/СТРАХОВАТЕЛЬ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5"/>
        <w:gridCol w:w="165"/>
        <w:gridCol w:w="4005"/>
        <w:gridCol w:w="165"/>
        <w:gridCol w:w="1614"/>
        <w:gridCol w:w="166"/>
      </w:tblGrid>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бар болғанда - әкесінің аты (жеке тұлға үшін), атауы (заңды тұлға үшін)</w:t>
            </w:r>
          </w:p>
          <w:p>
            <w:pPr>
              <w:spacing w:after="20"/>
              <w:ind w:left="20"/>
              <w:jc w:val="both"/>
            </w:pPr>
            <w:r>
              <w:rPr>
                <w:rFonts w:ascii="Times New Roman"/>
                <w:b w:val="false"/>
                <w:i w:val="false"/>
                <w:color w:val="000000"/>
                <w:sz w:val="20"/>
              </w:rPr>
              <w:t>
Фамилия, имя, при наличии - отчество (для физического лица), наименование (для юридического лица)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(орналасқан жері) / Место жительства (место нахождения)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 үшін) /БСН (заңды тұлға үшін)/ ИИН (для физического лица)/БИН (для юридического лица)</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Резидент (1), Бейрезидент/ Нерезидент (2)</w:t>
            </w:r>
          </w:p>
        </w:tc>
        <w:tc>
          <w:tcPr>
            <w:tcW w:w="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 Код сектора экономики</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 РНН</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Банковские реквизиты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САҚТАНДЫРЫЛУШЫ ТУРАЛЫ МӘЛІМЕТТЕР / СВЕДЕНИЯ О ЗАСТРАХОВАННОМ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1047"/>
        <w:gridCol w:w="1537"/>
        <w:gridCol w:w="2104"/>
        <w:gridCol w:w="15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 / ЗАСТРАХОВАННЫЙ</w:t>
            </w:r>
          </w:p>
          <w:p>
            <w:pPr>
              <w:spacing w:after="20"/>
              <w:ind w:left="20"/>
              <w:jc w:val="both"/>
            </w:pPr>
            <w:r>
              <w:rPr>
                <w:rFonts w:ascii="Times New Roman"/>
                <w:b w:val="false"/>
                <w:i w:val="false"/>
                <w:color w:val="000000"/>
                <w:sz w:val="20"/>
              </w:rPr>
              <w:t>
(Фамилия, имя, при наличии - отчество)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сынып/класс</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иин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стн/РНН</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ҚҰРАЛЫ ТУРАЛЫ МӘЛІМЕТТЕР/ СВЕДЕНИЯ О ТРАНСПОРТНОМ СРЕДСТВЕ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424"/>
        <w:gridCol w:w="3259"/>
        <w:gridCol w:w="61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ҮЛГІСІ/ МАРКА, МОДЕЛЬ</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 / РЕГИСТРАЦИОННЫЙ НОМЕР</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 НОМЕР КУЗОВА (VIN)</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СЫЙЛЫҚАҚЫСЫ/</w:t>
      </w:r>
    </w:p>
    <w:p>
      <w:pPr>
        <w:spacing w:after="0"/>
        <w:ind w:left="0"/>
        <w:jc w:val="both"/>
      </w:pPr>
      <w:r>
        <w:rPr>
          <w:rFonts w:ascii="Times New Roman"/>
          <w:b w:val="false"/>
          <w:i w:val="false"/>
          <w:color w:val="000000"/>
          <w:sz w:val="28"/>
        </w:rPr>
        <w:t>
      СТРАХОВАЯ ПРЕМИЯ</w:t>
      </w:r>
    </w:p>
    <w:p>
      <w:pPr>
        <w:spacing w:after="0"/>
        <w:ind w:left="0"/>
        <w:jc w:val="both"/>
      </w:pPr>
      <w:r>
        <w:rPr>
          <w:rFonts w:ascii="Times New Roman"/>
          <w:b w:val="false"/>
          <w:i w:val="false"/>
          <w:color w:val="000000"/>
          <w:sz w:val="28"/>
        </w:rPr>
        <w:t>
      _________________________________________________________ТЕҢГЕ/ ТЕНГЕ</w:t>
      </w:r>
    </w:p>
    <w:p>
      <w:pPr>
        <w:spacing w:after="0"/>
        <w:ind w:left="0"/>
        <w:jc w:val="both"/>
      </w:pPr>
      <w:r>
        <w:rPr>
          <w:rFonts w:ascii="Times New Roman"/>
          <w:b w:val="false"/>
          <w:i w:val="false"/>
          <w:color w:val="000000"/>
          <w:sz w:val="28"/>
        </w:rPr>
        <w:t>
            (санмен және жазумен/ цифрами и прописью)</w:t>
      </w:r>
    </w:p>
    <w:p>
      <w:pPr>
        <w:spacing w:after="0"/>
        <w:ind w:left="0"/>
        <w:jc w:val="both"/>
      </w:pPr>
      <w:r>
        <w:rPr>
          <w:rFonts w:ascii="Times New Roman"/>
          <w:b w:val="false"/>
          <w:i w:val="false"/>
          <w:color w:val="000000"/>
          <w:sz w:val="28"/>
        </w:rPr>
        <w:t>
      САҚТАНДЫРУ СЫЙЛЫҚАҚЫСЫН ТӨЛЕУДІҢ ТӘРТІБІ МЕН МЕРЗІМДЕРІ/</w:t>
      </w:r>
    </w:p>
    <w:p>
      <w:pPr>
        <w:spacing w:after="0"/>
        <w:ind w:left="0"/>
        <w:jc w:val="both"/>
      </w:pPr>
      <w:r>
        <w:rPr>
          <w:rFonts w:ascii="Times New Roman"/>
          <w:b w:val="false"/>
          <w:i w:val="false"/>
          <w:color w:val="000000"/>
          <w:sz w:val="28"/>
        </w:rPr>
        <w:t>
      ПОРЯДОК И СРОКИ УПЛАТЫ СТРАХОВОЙ ПРЕМИИ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783"/>
        <w:gridCol w:w="783"/>
        <w:gridCol w:w="783"/>
        <w:gridCol w:w="783"/>
        <w:gridCol w:w="783"/>
        <w:gridCol w:w="784"/>
        <w:gridCol w:w="784"/>
        <w:gridCol w:w="784"/>
        <w:gridCol w:w="784"/>
        <w:gridCol w:w="784"/>
        <w:gridCol w:w="784"/>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 ҰЗАРТЫП/ БІРЖОЛҒЫ/</w:t>
            </w:r>
          </w:p>
          <w:p>
            <w:pPr>
              <w:spacing w:after="20"/>
              <w:ind w:left="20"/>
              <w:jc w:val="both"/>
            </w:pPr>
            <w:r>
              <w:rPr>
                <w:rFonts w:ascii="Times New Roman"/>
                <w:b w:val="false"/>
                <w:i w:val="false"/>
                <w:color w:val="000000"/>
                <w:sz w:val="20"/>
              </w:rPr>
              <w:t>
В РАССРОЧКУ ЕДИНОВРЕМЕННО</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дата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сумма</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ПОЛИСІНІҢ</w:t>
      </w:r>
    </w:p>
    <w:p>
      <w:pPr>
        <w:spacing w:after="0"/>
        <w:ind w:left="0"/>
        <w:jc w:val="both"/>
      </w:pPr>
      <w:r>
        <w:rPr>
          <w:rFonts w:ascii="Times New Roman"/>
          <w:b w:val="false"/>
          <w:i w:val="false"/>
          <w:color w:val="000000"/>
          <w:sz w:val="28"/>
        </w:rPr>
        <w:t>
            с "____ "________ 20__ жылдан бастап / год</w:t>
      </w:r>
    </w:p>
    <w:p>
      <w:pPr>
        <w:spacing w:after="0"/>
        <w:ind w:left="0"/>
        <w:jc w:val="both"/>
      </w:pPr>
      <w:r>
        <w:rPr>
          <w:rFonts w:ascii="Times New Roman"/>
          <w:b w:val="false"/>
          <w:i w:val="false"/>
          <w:color w:val="000000"/>
          <w:sz w:val="28"/>
        </w:rPr>
        <w:t>
            по "____ "________20__ жылға/года дейін</w:t>
      </w:r>
    </w:p>
    <w:p>
      <w:pPr>
        <w:spacing w:after="0"/>
        <w:ind w:left="0"/>
        <w:jc w:val="both"/>
      </w:pPr>
      <w:r>
        <w:rPr>
          <w:rFonts w:ascii="Times New Roman"/>
          <w:b w:val="false"/>
          <w:i w:val="false"/>
          <w:color w:val="000000"/>
          <w:sz w:val="28"/>
        </w:rPr>
        <w:t>
      ҚОЛДАНЫЛУ</w:t>
      </w:r>
    </w:p>
    <w:p>
      <w:pPr>
        <w:spacing w:after="0"/>
        <w:ind w:left="0"/>
        <w:jc w:val="both"/>
      </w:pPr>
      <w:r>
        <w:rPr>
          <w:rFonts w:ascii="Times New Roman"/>
          <w:b w:val="false"/>
          <w:i w:val="false"/>
          <w:color w:val="000000"/>
          <w:sz w:val="28"/>
        </w:rPr>
        <w:t>
      МЕРЗІМІ/</w:t>
      </w:r>
    </w:p>
    <w:p>
      <w:pPr>
        <w:spacing w:after="0"/>
        <w:ind w:left="0"/>
        <w:jc w:val="both"/>
      </w:pPr>
      <w:r>
        <w:rPr>
          <w:rFonts w:ascii="Times New Roman"/>
          <w:b w:val="false"/>
          <w:i w:val="false"/>
          <w:color w:val="000000"/>
          <w:sz w:val="28"/>
        </w:rPr>
        <w:t>
      СРОК ДЕЙСТВИЯ</w:t>
      </w:r>
    </w:p>
    <w:p>
      <w:pPr>
        <w:spacing w:after="0"/>
        <w:ind w:left="0"/>
        <w:jc w:val="both"/>
      </w:pPr>
      <w:r>
        <w:rPr>
          <w:rFonts w:ascii="Times New Roman"/>
          <w:b w:val="false"/>
          <w:i w:val="false"/>
          <w:color w:val="000000"/>
          <w:sz w:val="28"/>
        </w:rPr>
        <w:t>
      СТРАХОВОГО ПОЛИСА</w:t>
      </w:r>
    </w:p>
    <w:p>
      <w:pPr>
        <w:spacing w:after="0"/>
        <w:ind w:left="0"/>
        <w:jc w:val="both"/>
      </w:pPr>
      <w:r>
        <w:rPr>
          <w:rFonts w:ascii="Times New Roman"/>
          <w:b w:val="false"/>
          <w:i w:val="false"/>
          <w:color w:val="000000"/>
          <w:sz w:val="28"/>
        </w:rPr>
        <w:t>
      Ерекше жағдайлар /</w:t>
      </w:r>
    </w:p>
    <w:p>
      <w:pPr>
        <w:spacing w:after="0"/>
        <w:ind w:left="0"/>
        <w:jc w:val="both"/>
      </w:pPr>
      <w:r>
        <w:rPr>
          <w:rFonts w:ascii="Times New Roman"/>
          <w:b w:val="false"/>
          <w:i w:val="false"/>
          <w:color w:val="000000"/>
          <w:sz w:val="28"/>
        </w:rPr>
        <w:t>
      Особые условия:______________________________________________________</w:t>
      </w:r>
    </w:p>
    <w:p>
      <w:pPr>
        <w:spacing w:after="0"/>
        <w:ind w:left="0"/>
        <w:jc w:val="both"/>
      </w:pPr>
      <w:r>
        <w:rPr>
          <w:rFonts w:ascii="Times New Roman"/>
          <w:b w:val="false"/>
          <w:i w:val="false"/>
          <w:color w:val="000000"/>
          <w:sz w:val="28"/>
        </w:rPr>
        <w:t xml:space="preserve">
      50% ЖЕҢІЛДІК БЕРІЛЕДІ / ПРЕДОСТАВЛЯЕТСЯ ЛЬГОТА 50%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негізінде</w:t>
      </w:r>
      <w:r>
        <w:rPr>
          <w:rFonts w:ascii="Times New Roman"/>
          <w:b w:val="false"/>
          <w:i w:val="false"/>
          <w:color w:val="000000"/>
          <w:sz w:val="28"/>
          <w:u w:val="single"/>
        </w:rPr>
        <w:t>/ на основании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Сақтандыру аумағы/</w:t>
      </w:r>
      <w:r>
        <w:rPr>
          <w:rFonts w:ascii="Times New Roman"/>
          <w:b w:val="false"/>
          <w:i w:val="false"/>
          <w:color w:val="000000"/>
          <w:sz w:val="28"/>
        </w:rPr>
        <w:t xml:space="preserve">      ҚАЗАҚСТАН РЕСПУБЛИКАСЫ/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Территория страхования</w:t>
      </w:r>
      <w:r>
        <w:rPr>
          <w:rFonts w:ascii="Times New Roman"/>
          <w:b w:val="false"/>
          <w:i w:val="false"/>
          <w:color w:val="000000"/>
          <w:sz w:val="28"/>
        </w:rPr>
        <w:t xml:space="preserve">      РЕСПУБЛИКА КАЗАХСТАН</w:t>
      </w:r>
    </w:p>
    <w:p>
      <w:pPr>
        <w:spacing w:after="0"/>
        <w:ind w:left="0"/>
        <w:jc w:val="both"/>
      </w:pPr>
      <w:r>
        <w:rPr>
          <w:rFonts w:ascii="Times New Roman"/>
          <w:b w:val="false"/>
          <w:i w:val="false"/>
          <w:color w:val="000000"/>
          <w:sz w:val="28"/>
        </w:rPr>
        <w:t>
      САҚТАНДЫРУ ПОЛИСІ ЖАСАЛҒАН КҮН/</w:t>
      </w:r>
    </w:p>
    <w:p>
      <w:pPr>
        <w:spacing w:after="0"/>
        <w:ind w:left="0"/>
        <w:jc w:val="both"/>
      </w:pPr>
      <w:r>
        <w:rPr>
          <w:rFonts w:ascii="Times New Roman"/>
          <w:b w:val="false"/>
          <w:i w:val="false"/>
          <w:color w:val="000000"/>
          <w:sz w:val="28"/>
        </w:rPr>
        <w:t>
      ДАТА ЗАКЛЮЧЕНИЯ СТРАХОВОГО ПОЛИСА</w:t>
      </w:r>
    </w:p>
    <w:p>
      <w:pPr>
        <w:spacing w:after="0"/>
        <w:ind w:left="0"/>
        <w:jc w:val="both"/>
      </w:pPr>
      <w:r>
        <w:rPr>
          <w:rFonts w:ascii="Times New Roman"/>
          <w:b w:val="false"/>
          <w:i w:val="false"/>
          <w:color w:val="000000"/>
          <w:sz w:val="28"/>
        </w:rPr>
        <w:t>
            "____" _______________20____ ж./ г</w:t>
      </w:r>
    </w:p>
    <w:p>
      <w:pPr>
        <w:spacing w:after="0"/>
        <w:ind w:left="0"/>
        <w:jc w:val="both"/>
      </w:pPr>
      <w:r>
        <w:rPr>
          <w:rFonts w:ascii="Times New Roman"/>
          <w:b w:val="false"/>
          <w:i w:val="false"/>
          <w:color w:val="000000"/>
          <w:sz w:val="28"/>
        </w:rPr>
        <w:t>
      САҚТАНДЫРУШЫНЫҢ САҚТАНУШЫНЫҢ</w:t>
      </w:r>
    </w:p>
    <w:p>
      <w:pPr>
        <w:spacing w:after="0"/>
        <w:ind w:left="0"/>
        <w:jc w:val="both"/>
      </w:pPr>
      <w:r>
        <w:rPr>
          <w:rFonts w:ascii="Times New Roman"/>
          <w:b w:val="false"/>
          <w:i w:val="false"/>
          <w:color w:val="000000"/>
          <w:sz w:val="28"/>
        </w:rPr>
        <w:t>
      (Сақтандыру агентінің) ҚОЛЫ/</w:t>
      </w:r>
    </w:p>
    <w:p>
      <w:pPr>
        <w:spacing w:after="0"/>
        <w:ind w:left="0"/>
        <w:jc w:val="both"/>
      </w:pPr>
      <w:r>
        <w:rPr>
          <w:rFonts w:ascii="Times New Roman"/>
          <w:b w:val="false"/>
          <w:i w:val="false"/>
          <w:color w:val="000000"/>
          <w:sz w:val="28"/>
        </w:rPr>
        <w:t>
      қолы/ м.п. ПОДПИСЬ</w:t>
      </w:r>
    </w:p>
    <w:p>
      <w:pPr>
        <w:spacing w:after="0"/>
        <w:ind w:left="0"/>
        <w:jc w:val="both"/>
      </w:pPr>
      <w:r>
        <w:rPr>
          <w:rFonts w:ascii="Times New Roman"/>
          <w:b w:val="false"/>
          <w:i w:val="false"/>
          <w:color w:val="000000"/>
          <w:sz w:val="28"/>
        </w:rPr>
        <w:t>
      ПОДПИСЬ СТРАХОВАТЕЛЯ</w:t>
      </w:r>
    </w:p>
    <w:p>
      <w:pPr>
        <w:spacing w:after="0"/>
        <w:ind w:left="0"/>
        <w:jc w:val="both"/>
      </w:pPr>
      <w:r>
        <w:rPr>
          <w:rFonts w:ascii="Times New Roman"/>
          <w:b w:val="false"/>
          <w:i w:val="false"/>
          <w:color w:val="000000"/>
          <w:sz w:val="28"/>
        </w:rPr>
        <w:t>
      СТРАХОВЩИКА</w:t>
      </w:r>
    </w:p>
    <w:p>
      <w:pPr>
        <w:spacing w:after="0"/>
        <w:ind w:left="0"/>
        <w:jc w:val="both"/>
      </w:pPr>
      <w:r>
        <w:rPr>
          <w:rFonts w:ascii="Times New Roman"/>
          <w:b w:val="false"/>
          <w:i w:val="false"/>
          <w:color w:val="000000"/>
          <w:sz w:val="28"/>
        </w:rPr>
        <w:t>
      (страхового агента) __________ ________</w:t>
      </w:r>
    </w:p>
    <w:p>
      <w:pPr>
        <w:spacing w:after="0"/>
        <w:ind w:left="0"/>
        <w:jc w:val="both"/>
      </w:pPr>
      <w:r>
        <w:rPr>
          <w:rFonts w:ascii="Times New Roman"/>
          <w:b w:val="false"/>
          <w:i w:val="false"/>
          <w:color w:val="000000"/>
          <w:sz w:val="28"/>
        </w:rPr>
        <w:t>
      Сақтандыру</w:t>
      </w:r>
    </w:p>
    <w:p>
      <w:pPr>
        <w:spacing w:after="0"/>
        <w:ind w:left="0"/>
        <w:jc w:val="both"/>
      </w:pPr>
      <w:r>
        <w:rPr>
          <w:rFonts w:ascii="Times New Roman"/>
          <w:b w:val="false"/>
          <w:i w:val="false"/>
          <w:color w:val="000000"/>
          <w:sz w:val="28"/>
        </w:rPr>
        <w:t>
      агентінің Тегі,</w:t>
      </w:r>
    </w:p>
    <w:p>
      <w:pPr>
        <w:spacing w:after="0"/>
        <w:ind w:left="0"/>
        <w:jc w:val="both"/>
      </w:pPr>
      <w:r>
        <w:rPr>
          <w:rFonts w:ascii="Times New Roman"/>
          <w:b w:val="false"/>
          <w:i w:val="false"/>
          <w:color w:val="000000"/>
          <w:sz w:val="28"/>
        </w:rPr>
        <w:t>
      Аты, Әкесінің</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Фамилия, Имя,</w:t>
      </w:r>
    </w:p>
    <w:p>
      <w:pPr>
        <w:spacing w:after="0"/>
        <w:ind w:left="0"/>
        <w:jc w:val="both"/>
      </w:pPr>
      <w:r>
        <w:rPr>
          <w:rFonts w:ascii="Times New Roman"/>
          <w:b w:val="false"/>
          <w:i w:val="false"/>
          <w:color w:val="000000"/>
          <w:sz w:val="28"/>
        </w:rPr>
        <w:t>
      при наличии-</w:t>
      </w:r>
    </w:p>
    <w:p>
      <w:pPr>
        <w:spacing w:after="0"/>
        <w:ind w:left="0"/>
        <w:jc w:val="both"/>
      </w:pPr>
      <w:r>
        <w:rPr>
          <w:rFonts w:ascii="Times New Roman"/>
          <w:b w:val="false"/>
          <w:i w:val="false"/>
          <w:color w:val="000000"/>
          <w:sz w:val="28"/>
        </w:rPr>
        <w:t>
      Отчество</w:t>
      </w:r>
    </w:p>
    <w:p>
      <w:pPr>
        <w:spacing w:after="0"/>
        <w:ind w:left="0"/>
        <w:jc w:val="both"/>
      </w:pPr>
      <w:r>
        <w:rPr>
          <w:rFonts w:ascii="Times New Roman"/>
          <w:b w:val="false"/>
          <w:i w:val="false"/>
          <w:color w:val="000000"/>
          <w:sz w:val="28"/>
        </w:rPr>
        <w:t>
      Страхового</w:t>
      </w:r>
    </w:p>
    <w:p>
      <w:pPr>
        <w:spacing w:after="0"/>
        <w:ind w:left="0"/>
        <w:jc w:val="both"/>
      </w:pPr>
      <w:r>
        <w:rPr>
          <w:rFonts w:ascii="Times New Roman"/>
          <w:b w:val="false"/>
          <w:i w:val="false"/>
          <w:color w:val="000000"/>
          <w:sz w:val="28"/>
        </w:rPr>
        <w:t>
      агента</w:t>
      </w:r>
    </w:p>
    <w:p>
      <w:pPr>
        <w:spacing w:after="0"/>
        <w:ind w:left="0"/>
        <w:jc w:val="both"/>
      </w:pPr>
      <w:r>
        <w:rPr>
          <w:rFonts w:ascii="Times New Roman"/>
          <w:b w:val="false"/>
          <w:i w:val="false"/>
          <w:color w:val="000000"/>
          <w:sz w:val="28"/>
        </w:rPr>
        <w:t>
      Шарт №/</w:t>
      </w:r>
    </w:p>
    <w:p>
      <w:pPr>
        <w:spacing w:after="0"/>
        <w:ind w:left="0"/>
        <w:jc w:val="both"/>
      </w:pPr>
      <w:r>
        <w:rPr>
          <w:rFonts w:ascii="Times New Roman"/>
          <w:b w:val="false"/>
          <w:i w:val="false"/>
          <w:color w:val="000000"/>
          <w:sz w:val="28"/>
        </w:rPr>
        <w:t>
      № Договора</w:t>
      </w:r>
    </w:p>
    <w:p>
      <w:pPr>
        <w:spacing w:after="0"/>
        <w:ind w:left="0"/>
        <w:jc w:val="both"/>
      </w:pPr>
      <w:r>
        <w:rPr>
          <w:rFonts w:ascii="Times New Roman"/>
          <w:b w:val="false"/>
          <w:i w:val="false"/>
          <w:color w:val="000000"/>
          <w:sz w:val="28"/>
        </w:rPr>
        <w:t>
      САҚТАНДЫРУШЫНЫҢ орналасқан жері, телефон, факс, банктік деректемелер Место нахождения СТРАХОВЩИКА, телефон, факс, банковские реквизиты</w:t>
      </w:r>
    </w:p>
    <w:p>
      <w:pPr>
        <w:spacing w:after="0"/>
        <w:ind w:left="0"/>
        <w:jc w:val="both"/>
      </w:pPr>
      <w:r>
        <w:rPr>
          <w:rFonts w:ascii="Times New Roman"/>
          <w:b w:val="false"/>
          <w:i w:val="false"/>
          <w:color w:val="000000"/>
          <w:sz w:val="28"/>
        </w:rPr>
        <w:t>
      Телефон Организации по формированию и ведению базы данных</w:t>
      </w:r>
    </w:p>
    <w:p>
      <w:pPr>
        <w:spacing w:after="0"/>
        <w:ind w:left="0"/>
        <w:jc w:val="both"/>
      </w:pPr>
      <w:r>
        <w:rPr>
          <w:rFonts w:ascii="Times New Roman"/>
          <w:b w:val="false"/>
          <w:i w:val="false"/>
          <w:color w:val="000000"/>
          <w:sz w:val="28"/>
        </w:rPr>
        <w:t>
      Дерекқорды қалыптастыру және жүргізу жөніндегі ұйымның телефоны</w:t>
      </w:r>
    </w:p>
    <w:p>
      <w:pPr>
        <w:spacing w:after="0"/>
        <w:ind w:left="0"/>
        <w:jc w:val="both"/>
      </w:pPr>
      <w:r>
        <w:rPr>
          <w:rFonts w:ascii="Times New Roman"/>
          <w:b w:val="false"/>
          <w:i w:val="false"/>
          <w:color w:val="000000"/>
          <w:sz w:val="28"/>
        </w:rPr>
        <w:t xml:space="preserve">
      ЖАҒЫ                               СЫРТ </w:t>
      </w:r>
    </w:p>
    <w:p>
      <w:pPr>
        <w:spacing w:after="0"/>
        <w:ind w:left="0"/>
        <w:jc w:val="both"/>
      </w:pPr>
      <w:r>
        <w:rPr>
          <w:rFonts w:ascii="Times New Roman"/>
          <w:b w:val="false"/>
          <w:i w:val="false"/>
          <w:color w:val="000000"/>
          <w:sz w:val="28"/>
        </w:rPr>
        <w:t>
      САҚТАНДЫРУ ТАЛАПТАРЫ               УСЛОВИЯ СТРАХОВАНИЯ</w:t>
      </w:r>
    </w:p>
    <w:tbl>
      <w:tblPr>
        <w:tblW w:w="0" w:type="auto"/>
        <w:tblCellSpacing w:w="0" w:type="auto"/>
        <w:tblBorders>
          <w:top w:val="none"/>
          <w:left w:val="none"/>
          <w:bottom w:val="none"/>
          <w:right w:val="none"/>
          <w:insideH w:val="none"/>
          <w:insideV w:val="none"/>
        </w:tblBorders>
      </w:tblPr>
      <w:tblGrid>
        <w:gridCol w:w="6171"/>
        <w:gridCol w:w="6129"/>
      </w:tblGrid>
      <w:tr>
        <w:trPr>
          <w:trHeight w:val="30" w:hRule="atLeast"/>
        </w:trPr>
        <w:tc>
          <w:tcPr>
            <w:tcW w:w="61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Сақтандырылушы тұлғаның Қазақстан Республикасы азаматтық заңдарында белгіленген, жоғары қауіптілік көзі ретіндегі көлік құралын пайдалану нәтижесінде үшінші тұлғалардың өміріне, денсаулығына және (немесе) мүлкіне келтірілген зиянды өтеу міндетіне байланысты мүліктік мүддесі көлік құралдары иелерінің азаматтық-құқықтық жауапкершілігін міндетті сақтандыру объектісі болып табылады.</w:t>
            </w:r>
          </w:p>
          <w:p>
            <w:pPr>
              <w:spacing w:after="20"/>
              <w:ind w:left="20"/>
              <w:jc w:val="both"/>
            </w:pPr>
            <w:r>
              <w:rPr>
                <w:rFonts w:ascii="Times New Roman"/>
                <w:b w:val="false"/>
                <w:i w:val="false"/>
                <w:color w:val="000000"/>
                <w:sz w:val="20"/>
              </w:rPr>
              <w:t>
2. Сақтандырылушының көлік құралдары иелерінің азаматтық-құқықтық жауапкершілігін міндетті сақтандыру шартында (бұдан әрі - Шарт) көрсетілген, көлік құралдарын пайдалануы нәтижесінде жәбірленуші деп танылған адамдардың өміріне, денсаулығына және (немесе) мүлкіне келтірілген зиянды өтеу бойынша сақтандырылушының азаматтық-құқықтық жауапкершілігінің басталу фактісі сақтандыру жағдайы деп танылады.</w:t>
            </w:r>
          </w:p>
          <w:p>
            <w:pPr>
              <w:spacing w:after="20"/>
              <w:ind w:left="20"/>
              <w:jc w:val="both"/>
            </w:pPr>
            <w:r>
              <w:rPr>
                <w:rFonts w:ascii="Times New Roman"/>
                <w:b w:val="false"/>
                <w:i w:val="false"/>
                <w:color w:val="000000"/>
                <w:sz w:val="20"/>
              </w:rPr>
              <w:t>
3. Бір сақтандыру жағдайы (сақтандыру сомасы) бойынша сақтандырушы жауапкершілігінің шекті көлемі мынаны құрайды (айлық есептік көрсеткішпен):</w:t>
            </w:r>
          </w:p>
          <w:p>
            <w:pPr>
              <w:spacing w:after="20"/>
              <w:ind w:left="20"/>
              <w:jc w:val="both"/>
            </w:pPr>
            <w:r>
              <w:rPr>
                <w:rFonts w:ascii="Times New Roman"/>
                <w:b w:val="false"/>
                <w:i w:val="false"/>
                <w:color w:val="000000"/>
                <w:sz w:val="20"/>
              </w:rPr>
              <w:t>
1) әрбір жәбірленушінің өміріне немесе денсаулығына келтірілген зиян үшін және ол мыналарға әкеп соқса: қайтыс болуына - 1000, мүгедектіктің: I тобы белгіленуіне - 800, II тобы белгіленуіне - 600, III тобы белгіленуіне - 500, "мүгедек балаға" - 500; мертігуге, жарақаттануға немесе денсаулықтың мүгедектік белгіленбеген өзге де бұзылуына - амбулаториялық және (немесе) стационарлық емделуге жұмсалған нақты шығыстар мөлшерінде, бірақ 300-ден көп емес. Бұл ретте сақтандыру төлемінің мөлшері стационарлық емделудің әрбір күні үшін кемінде 10 айлық есептік көрсеткішті құрауы тиіс;</w:t>
            </w:r>
          </w:p>
          <w:p>
            <w:pPr>
              <w:spacing w:after="20"/>
              <w:ind w:left="20"/>
              <w:jc w:val="both"/>
            </w:pPr>
            <w:r>
              <w:rPr>
                <w:rFonts w:ascii="Times New Roman"/>
                <w:b w:val="false"/>
                <w:i w:val="false"/>
                <w:color w:val="000000"/>
                <w:sz w:val="20"/>
              </w:rPr>
              <w:t>
2) бір жәбірленушінің мүлкіне келтірілген зиян үшін - келтірілген зиян мөлшерінде, бірақ 600-ден көп емес;</w:t>
            </w:r>
          </w:p>
          <w:p>
            <w:pPr>
              <w:spacing w:after="20"/>
              <w:ind w:left="20"/>
              <w:jc w:val="both"/>
            </w:pPr>
            <w:r>
              <w:rPr>
                <w:rFonts w:ascii="Times New Roman"/>
                <w:b w:val="false"/>
                <w:i w:val="false"/>
                <w:color w:val="000000"/>
                <w:sz w:val="20"/>
              </w:rPr>
              <w:t>
3) бір мезгілде екі және одан да көп жәбірленушінің мүлкіне келтірілген зиян үшін - келтірілген зиян мөлшерінде, бірақ әрбір жәбірленушіге 600-ден көп емес. Бұл ретте сақтандыру төлемдерінің жалпы мөлшері барлық жәбірленушіге 2000-нан аспауға тиіс. Зиян мөлшері сақтандырушы жауапкершілігінің шекті көлемінен асқан жағдайда сақтандыру төлемі әрбір жәбірленушіге оның мүлкіне келтірілген зиянға мөлшерлес дәрежеде жүзеге асырылады.</w:t>
            </w:r>
          </w:p>
          <w:p>
            <w:pPr>
              <w:spacing w:after="20"/>
              <w:ind w:left="20"/>
              <w:jc w:val="both"/>
            </w:pPr>
            <w:r>
              <w:rPr>
                <w:rFonts w:ascii="Times New Roman"/>
                <w:b w:val="false"/>
                <w:i w:val="false"/>
                <w:color w:val="000000"/>
                <w:sz w:val="20"/>
              </w:rPr>
              <w:t>
4. Қаза болуына немесе мүгедектік белгіленуіне әкеп соққан, жәбірленушінің өмірі мен денсаулығына келтірілген зиян үшін сақтандыру төлемі осы талаптардың 3-тармағында белгіленген сақтандырушы жауапкершілігінің шекті көлемінің мөлшерінде жүзеге асырылады.</w:t>
            </w:r>
          </w:p>
          <w:p>
            <w:pPr>
              <w:spacing w:after="20"/>
              <w:ind w:left="20"/>
              <w:jc w:val="both"/>
            </w:pPr>
            <w:r>
              <w:rPr>
                <w:rFonts w:ascii="Times New Roman"/>
                <w:b w:val="false"/>
                <w:i w:val="false"/>
                <w:color w:val="000000"/>
                <w:sz w:val="20"/>
              </w:rPr>
              <w:t>
5. Сақтандырушы сақтандыру төлемін осы "Көлік құралдары иелерінің азаматтық-құқықтық жауапкершілігін міндетті сақтандыру туралы" Қазақстан Республикасы Заңының (бұдан әрі - Заң) 25-бабында көзделген құжаттарды алған күннен бастап он бес жұмыс күні ішінде төлейді.</w:t>
            </w:r>
          </w:p>
          <w:p>
            <w:pPr>
              <w:spacing w:after="20"/>
              <w:ind w:left="20"/>
              <w:jc w:val="both"/>
            </w:pPr>
            <w:r>
              <w:rPr>
                <w:rFonts w:ascii="Times New Roman"/>
                <w:b w:val="false"/>
                <w:i w:val="false"/>
                <w:color w:val="000000"/>
                <w:sz w:val="20"/>
              </w:rPr>
              <w:t>
6. Сақтанушы:</w:t>
            </w:r>
          </w:p>
          <w:p>
            <w:pPr>
              <w:spacing w:after="20"/>
              <w:ind w:left="20"/>
              <w:jc w:val="both"/>
            </w:pPr>
            <w:r>
              <w:rPr>
                <w:rFonts w:ascii="Times New Roman"/>
                <w:b w:val="false"/>
                <w:i w:val="false"/>
                <w:color w:val="000000"/>
                <w:sz w:val="20"/>
              </w:rPr>
              <w:t>
1) сақтандырушыдан көлік құралдары иелерінің азаматтық-құқықтық жауапкершілігін міндетті сақтандыру талаптарын, Шарт бойынша өзінің құқықтары мен міндеттерін түсіндіруді талап етуге;</w:t>
            </w:r>
          </w:p>
          <w:p>
            <w:pPr>
              <w:spacing w:after="20"/>
              <w:ind w:left="20"/>
              <w:jc w:val="both"/>
            </w:pPr>
            <w:r>
              <w:rPr>
                <w:rFonts w:ascii="Times New Roman"/>
                <w:b w:val="false"/>
                <w:i w:val="false"/>
                <w:color w:val="000000"/>
                <w:sz w:val="20"/>
              </w:rPr>
              <w:t>
2) деректер базасын қалыптастыру және жүргізу жөніндегі ұйымнан міндетіне сақтанушы жөніндегі мәліметтерді деректер базасына енгізу кіретін сақтандырушының сақтанушымен жасасқан Шарт туралы мәліметтердің деректер базасында бар екендігі туралы ақпаратты сұратуға құқылы. Осы құқық сақтандырылған адамға да қолданылады;</w:t>
            </w:r>
          </w:p>
          <w:p>
            <w:pPr>
              <w:spacing w:after="20"/>
              <w:ind w:left="20"/>
              <w:jc w:val="both"/>
            </w:pPr>
            <w:r>
              <w:rPr>
                <w:rFonts w:ascii="Times New Roman"/>
                <w:b w:val="false"/>
                <w:i w:val="false"/>
                <w:color w:val="000000"/>
                <w:sz w:val="20"/>
              </w:rPr>
              <w:t>
3) сақтандыру полисін жоғалтып алған жағдайда оның дубликатын алуға;</w:t>
            </w:r>
          </w:p>
          <w:p>
            <w:pPr>
              <w:spacing w:after="20"/>
              <w:ind w:left="20"/>
              <w:jc w:val="both"/>
            </w:pPr>
            <w:r>
              <w:rPr>
                <w:rFonts w:ascii="Times New Roman"/>
                <w:b w:val="false"/>
                <w:i w:val="false"/>
                <w:color w:val="000000"/>
                <w:sz w:val="20"/>
              </w:rPr>
              <w:t>
4) мүлкіне келтірілген зиянның мөлшерін бағалау үшін тәуелсіз сарапшы көрсететін қызметтерді пайдалануға;</w:t>
            </w:r>
          </w:p>
          <w:p>
            <w:pPr>
              <w:spacing w:after="20"/>
              <w:ind w:left="20"/>
              <w:jc w:val="both"/>
            </w:pPr>
            <w:r>
              <w:rPr>
                <w:rFonts w:ascii="Times New Roman"/>
                <w:b w:val="false"/>
                <w:i w:val="false"/>
                <w:color w:val="000000"/>
                <w:sz w:val="20"/>
              </w:rPr>
              <w:t>
5) келтірілген зиянның мөлшеріне тәуелсіз сарапшы жүргізген бағалаудың нәтижелерімен және сақтандырушы жүзеге асырған сақтандыру төлемі мөлшерінің есеп-қисабымен танысуға;</w:t>
            </w:r>
          </w:p>
          <w:p>
            <w:pPr>
              <w:spacing w:after="20"/>
              <w:ind w:left="20"/>
              <w:jc w:val="both"/>
            </w:pPr>
            <w:r>
              <w:rPr>
                <w:rFonts w:ascii="Times New Roman"/>
                <w:b w:val="false"/>
                <w:i w:val="false"/>
                <w:color w:val="000000"/>
                <w:sz w:val="20"/>
              </w:rPr>
              <w:t>
6) Шартты мерзімінен бұрын тоқтатуға;</w:t>
            </w:r>
          </w:p>
          <w:p>
            <w:pPr>
              <w:spacing w:after="20"/>
              <w:ind w:left="20"/>
              <w:jc w:val="both"/>
            </w:pPr>
            <w:r>
              <w:rPr>
                <w:rFonts w:ascii="Times New Roman"/>
                <w:b w:val="false"/>
                <w:i w:val="false"/>
                <w:color w:val="000000"/>
                <w:sz w:val="20"/>
              </w:rPr>
              <w:t>
7) Шарттан туындаған мәселелерді реттеу үшін сақтандыру омбудсманға өтініш жасауға;</w:t>
            </w:r>
          </w:p>
          <w:p>
            <w:pPr>
              <w:spacing w:after="20"/>
              <w:ind w:left="20"/>
              <w:jc w:val="both"/>
            </w:pPr>
            <w:r>
              <w:rPr>
                <w:rFonts w:ascii="Times New Roman"/>
                <w:b w:val="false"/>
                <w:i w:val="false"/>
                <w:color w:val="000000"/>
                <w:sz w:val="20"/>
              </w:rPr>
              <w:t>
8) сақтандырушының сақтандыру төлемін жүзеге асырудан бас тарту немесе оның мөлшерін азайту туралы шешіміне Қазақстан Республикасы заңдарында белгіленген тәртіппен дауласуға;</w:t>
            </w:r>
          </w:p>
          <w:p>
            <w:pPr>
              <w:spacing w:after="20"/>
              <w:ind w:left="20"/>
              <w:jc w:val="both"/>
            </w:pPr>
            <w:r>
              <w:rPr>
                <w:rFonts w:ascii="Times New Roman"/>
                <w:b w:val="false"/>
                <w:i w:val="false"/>
                <w:color w:val="000000"/>
                <w:sz w:val="20"/>
              </w:rPr>
              <w:t>
9) сақтандыру төлемін Заңмен көзделген жағдайларда алуға құқылы.</w:t>
            </w:r>
          </w:p>
          <w:p>
            <w:pPr>
              <w:spacing w:after="20"/>
              <w:ind w:left="20"/>
              <w:jc w:val="both"/>
            </w:pPr>
            <w:r>
              <w:rPr>
                <w:rFonts w:ascii="Times New Roman"/>
                <w:b w:val="false"/>
                <w:i w:val="false"/>
                <w:color w:val="000000"/>
                <w:sz w:val="20"/>
              </w:rPr>
              <w:t>
7. Сақтанушы:</w:t>
            </w:r>
          </w:p>
          <w:p>
            <w:pPr>
              <w:spacing w:after="20"/>
              <w:ind w:left="20"/>
              <w:jc w:val="both"/>
            </w:pPr>
            <w:r>
              <w:rPr>
                <w:rFonts w:ascii="Times New Roman"/>
                <w:b w:val="false"/>
                <w:i w:val="false"/>
                <w:color w:val="000000"/>
                <w:sz w:val="20"/>
              </w:rPr>
              <w:t>
1) Шартты жасасу кезінде Заңға сәйкес Шартқа енгізу үшін қажетті, соның ішінде қосарланған сақтандыру, көлік құралдарын маусымдық пайдалану, Қазақстан Республикасы аумағына уақытша кіру және Заңда көзделген тәртіппен сақтандыру сыйлықақысының мөлшерін азайтуға берілген құқық туралы мәліметтерді сақтандырушыға ұсынуға;</w:t>
            </w:r>
          </w:p>
          <w:p>
            <w:pPr>
              <w:spacing w:after="20"/>
              <w:ind w:left="20"/>
              <w:jc w:val="both"/>
            </w:pPr>
            <w:r>
              <w:rPr>
                <w:rFonts w:ascii="Times New Roman"/>
                <w:b w:val="false"/>
                <w:i w:val="false"/>
                <w:color w:val="000000"/>
                <w:sz w:val="20"/>
              </w:rPr>
              <w:t>
2) сақтандыру сыйлықақыларын Шартта белгіленген мөлшерде, тәртіппен және мерзімдерде төлеуге;</w:t>
            </w:r>
          </w:p>
          <w:p>
            <w:pPr>
              <w:spacing w:after="20"/>
              <w:ind w:left="20"/>
              <w:jc w:val="both"/>
            </w:pPr>
            <w:r>
              <w:rPr>
                <w:rFonts w:ascii="Times New Roman"/>
                <w:b w:val="false"/>
                <w:i w:val="false"/>
                <w:color w:val="000000"/>
                <w:sz w:val="20"/>
              </w:rPr>
              <w:t>
3) көлік оқиғасының және сақтандыру жағдайының басталғаны туралы өзіне белгілі болғаннан бастап кідіріссіз, бірақ үш жұмыс күнінен кешіктірмей, қолдан келетін тәсілмен (ауызша, жазбаша) бұл туралы Шартты жасасқан сақтандырушыға хабарлауға міндетті. Ауызша нысандағы хабарлама кейіннен (жетпіс екі сағат ішінде) жазбаша түрде расталуға тиіс. Сақтанушы мен сақтандырылушы бір тұлға болып табылмайтын жағдайларда, көлік оқиғасының және сақтандыру жағдайының басталғаны туралы сақтандырушыға хабарлау жөніндегі міндет сақтандырылушыға жүктеледі. Егер сақтанушының (сақтандырылушының) дәлелді себептермен аталған іс-әрекеттерді орындау мүмкіндігі болмаса, ол мұны құжаттармен растауға тиіс;</w:t>
            </w:r>
          </w:p>
          <w:p>
            <w:pPr>
              <w:spacing w:after="20"/>
              <w:ind w:left="20"/>
              <w:jc w:val="both"/>
            </w:pPr>
            <w:r>
              <w:rPr>
                <w:rFonts w:ascii="Times New Roman"/>
                <w:b w:val="false"/>
                <w:i w:val="false"/>
                <w:color w:val="000000"/>
                <w:sz w:val="20"/>
              </w:rPr>
              <w:t>
4) көлік оқиғасы болған кезде жәбірленушілерге және жол полициясы қызметкерлеріне олардың талабы бойынша Шартты жасасқан сақтандырушының атауын және орналасқан жерін хабарлауға;</w:t>
            </w:r>
          </w:p>
          <w:p>
            <w:pPr>
              <w:spacing w:after="20"/>
              <w:ind w:left="20"/>
              <w:jc w:val="both"/>
            </w:pPr>
            <w:r>
              <w:rPr>
                <w:rFonts w:ascii="Times New Roman"/>
                <w:b w:val="false"/>
                <w:i w:val="false"/>
                <w:color w:val="000000"/>
                <w:sz w:val="20"/>
              </w:rPr>
              <w:t>
5) көлік оқиғасы болған кезде ықтимал шығындарды болдырмау немесе азайту үшін қалыптасқан мән-жайларға ақылға қонымды және қолдан келетін шараларды, оның ішінде зардап шеккен адамдардың мүлкін құтқару және оларға көмек көрсету шараларын қолдануға;</w:t>
            </w:r>
          </w:p>
          <w:p>
            <w:pPr>
              <w:spacing w:after="20"/>
              <w:ind w:left="20"/>
              <w:jc w:val="both"/>
            </w:pPr>
            <w:r>
              <w:rPr>
                <w:rFonts w:ascii="Times New Roman"/>
                <w:b w:val="false"/>
                <w:i w:val="false"/>
                <w:color w:val="000000"/>
                <w:sz w:val="20"/>
              </w:rPr>
              <w:t>
6) көлік оқиғасы және зардап шеккен адамдар туралы тиісті органдарға және ұйымдарға олардың құзыретіне орай (ішкі істер органдарының жол полициясы бөлімшелеріне, мемлекеттік өртке қарсы қызмет органдарына, жедел медициналық жәрдем қызметіне, авариямен күрес қызметіне) хабарлауға;</w:t>
            </w:r>
          </w:p>
          <w:p>
            <w:pPr>
              <w:spacing w:after="20"/>
              <w:ind w:left="20"/>
              <w:jc w:val="both"/>
            </w:pPr>
            <w:r>
              <w:rPr>
                <w:rFonts w:ascii="Times New Roman"/>
                <w:b w:val="false"/>
                <w:i w:val="false"/>
                <w:color w:val="000000"/>
                <w:sz w:val="20"/>
              </w:rPr>
              <w:t>
7) көлік оқиғасы жасалған кезде кідіріссіз, бірақ уәкілетті лауазымды тұлғаның жазбаша жолдамасын алған кезден бастап екі сағаттан кешіктірмей, Қазақстан Республикасы заңнамасының талаптарына сәйкес психикаға белсенді әсер ететін затты тұтыну фактісін және мас күйін анықтау үшін медициналық куәландырудан өтуге;</w:t>
            </w:r>
          </w:p>
          <w:p>
            <w:pPr>
              <w:spacing w:after="20"/>
              <w:ind w:left="20"/>
              <w:jc w:val="both"/>
            </w:pPr>
            <w:r>
              <w:rPr>
                <w:rFonts w:ascii="Times New Roman"/>
                <w:b w:val="false"/>
                <w:i w:val="false"/>
                <w:color w:val="000000"/>
                <w:sz w:val="20"/>
              </w:rPr>
              <w:t>
8) сақтандырушыға сақтандыру жағдайының басталғаны туралы хабарлаған күннен бастап кідіріссіз, бірақ екі жұмыс күнінен кешіктірмей бұл туралы жәбірленушіге хабарлауға;</w:t>
            </w:r>
          </w:p>
          <w:p>
            <w:pPr>
              <w:spacing w:after="20"/>
              <w:ind w:left="20"/>
              <w:jc w:val="both"/>
            </w:pPr>
            <w:r>
              <w:rPr>
                <w:rFonts w:ascii="Times New Roman"/>
                <w:b w:val="false"/>
                <w:i w:val="false"/>
                <w:color w:val="000000"/>
                <w:sz w:val="20"/>
              </w:rPr>
              <w:t>
9) сақтандыру жағдайының басталуына жауапты адамға кері талап қою құқығының сақтандырушыға өтуін қамтамасыз етуге міндетті.</w:t>
            </w:r>
          </w:p>
          <w:p>
            <w:pPr>
              <w:spacing w:after="20"/>
              <w:ind w:left="20"/>
              <w:jc w:val="both"/>
            </w:pPr>
            <w:r>
              <w:rPr>
                <w:rFonts w:ascii="Times New Roman"/>
                <w:b w:val="false"/>
                <w:i w:val="false"/>
                <w:color w:val="000000"/>
                <w:sz w:val="20"/>
              </w:rPr>
              <w:t>
8. Сақтанушының 7-тармақтың 4), 5) және 6) тармақшаларында аталған міндеттері көлік оқиғасы болған кезде көлік құралын тікелей жүргізген адамға жүктеледі.</w:t>
            </w:r>
          </w:p>
          <w:p>
            <w:pPr>
              <w:spacing w:after="20"/>
              <w:ind w:left="20"/>
              <w:jc w:val="both"/>
            </w:pPr>
            <w:r>
              <w:rPr>
                <w:rFonts w:ascii="Times New Roman"/>
                <w:b w:val="false"/>
                <w:i w:val="false"/>
                <w:color w:val="000000"/>
                <w:sz w:val="20"/>
              </w:rPr>
              <w:t>
9. Сақтандырушы:</w:t>
            </w:r>
          </w:p>
          <w:p>
            <w:pPr>
              <w:spacing w:after="20"/>
              <w:ind w:left="20"/>
              <w:jc w:val="both"/>
            </w:pPr>
            <w:r>
              <w:rPr>
                <w:rFonts w:ascii="Times New Roman"/>
                <w:b w:val="false"/>
                <w:i w:val="false"/>
                <w:color w:val="000000"/>
                <w:sz w:val="20"/>
              </w:rPr>
              <w:t>
1) Шартты жасасқан кезде сақтанушыдан, Қазақстан Республикасының Азаматтық кодексінде көзделген мәліметтерден басқа, осы Заңға сәйкес Шартқа енгізу үшін қажетті мәліметтерді, оның ішінде осының алдындағы Шарттары, сақтандыру жағдайлары және сақтандыру төлемдері туралы ақпаратты беруін талап етуге;</w:t>
            </w:r>
          </w:p>
          <w:p>
            <w:pPr>
              <w:spacing w:after="20"/>
              <w:ind w:left="20"/>
              <w:jc w:val="both"/>
            </w:pPr>
            <w:r>
              <w:rPr>
                <w:rFonts w:ascii="Times New Roman"/>
                <w:b w:val="false"/>
                <w:i w:val="false"/>
                <w:color w:val="000000"/>
                <w:sz w:val="20"/>
              </w:rPr>
              <w:t>
2) тиісті мемлекеттік органдар мен ұйымдардан, олардың құзыретіне орай, сақтандыру жағдайының басталу фактісін және жәбірленушілерге келтірілген зиянның мөлшерін растайтын құжаттарды сұратуға;</w:t>
            </w:r>
          </w:p>
          <w:p>
            <w:pPr>
              <w:spacing w:after="20"/>
              <w:ind w:left="20"/>
              <w:jc w:val="both"/>
            </w:pPr>
            <w:r>
              <w:rPr>
                <w:rFonts w:ascii="Times New Roman"/>
                <w:b w:val="false"/>
                <w:i w:val="false"/>
                <w:color w:val="000000"/>
                <w:sz w:val="20"/>
              </w:rPr>
              <w:t>
3) көлік оқиғасының себептерін және өзге де мән-жайларын анықтауға;</w:t>
            </w:r>
          </w:p>
          <w:p>
            <w:pPr>
              <w:spacing w:after="20"/>
              <w:ind w:left="20"/>
              <w:jc w:val="both"/>
            </w:pPr>
            <w:r>
              <w:rPr>
                <w:rFonts w:ascii="Times New Roman"/>
                <w:b w:val="false"/>
                <w:i w:val="false"/>
                <w:color w:val="000000"/>
                <w:sz w:val="20"/>
              </w:rPr>
              <w:t>
4) Заңның 28-бабында көзделген жағдайларда, зиян келтіргені үшін жауапты тұлғаға, кері талап қоюға;</w:t>
            </w:r>
          </w:p>
          <w:p>
            <w:pPr>
              <w:spacing w:after="20"/>
              <w:ind w:left="20"/>
              <w:jc w:val="both"/>
            </w:pPr>
            <w:r>
              <w:rPr>
                <w:rFonts w:ascii="Times New Roman"/>
                <w:b w:val="false"/>
                <w:i w:val="false"/>
                <w:color w:val="000000"/>
                <w:sz w:val="20"/>
              </w:rPr>
              <w:t>
5) Заңның 29-бабында көзделген негіздер бойынша сақтандыру төлемін толық немесе ішінара жүзеге асырудан бас тартуға құқылы.</w:t>
            </w:r>
          </w:p>
          <w:p>
            <w:pPr>
              <w:spacing w:after="20"/>
              <w:ind w:left="20"/>
              <w:jc w:val="both"/>
            </w:pPr>
            <w:r>
              <w:rPr>
                <w:rFonts w:ascii="Times New Roman"/>
                <w:b w:val="false"/>
                <w:i w:val="false"/>
                <w:color w:val="000000"/>
                <w:sz w:val="20"/>
              </w:rPr>
              <w:t>
10. Сақтандырушы:</w:t>
            </w:r>
          </w:p>
          <w:p>
            <w:pPr>
              <w:spacing w:after="20"/>
              <w:ind w:left="20"/>
              <w:jc w:val="both"/>
            </w:pPr>
            <w:r>
              <w:rPr>
                <w:rFonts w:ascii="Times New Roman"/>
                <w:b w:val="false"/>
                <w:i w:val="false"/>
                <w:color w:val="000000"/>
                <w:sz w:val="20"/>
              </w:rPr>
              <w:t>
1) сақтанушыны (сақтандырылушыны) көлік құралдары иелерінің азаматтық-құқықтық жауапкершілігін міндетті сақтандыру талаптарымен таныстыруға, оның Шарттан туындайтын құқықтары мен міндеттерін түсіндіруге;</w:t>
            </w:r>
          </w:p>
          <w:p>
            <w:pPr>
              <w:spacing w:after="20"/>
              <w:ind w:left="20"/>
              <w:jc w:val="both"/>
            </w:pPr>
            <w:r>
              <w:rPr>
                <w:rFonts w:ascii="Times New Roman"/>
                <w:b w:val="false"/>
                <w:i w:val="false"/>
                <w:color w:val="000000"/>
                <w:sz w:val="20"/>
              </w:rPr>
              <w:t>
2) Шартты жасасқаннан кейін сақтанушыға (сақтандырылушыға) сақтандыру полисін беруге;</w:t>
            </w:r>
          </w:p>
          <w:p>
            <w:pPr>
              <w:spacing w:after="20"/>
              <w:ind w:left="20"/>
              <w:jc w:val="both"/>
            </w:pPr>
            <w:r>
              <w:rPr>
                <w:rFonts w:ascii="Times New Roman"/>
                <w:b w:val="false"/>
                <w:i w:val="false"/>
                <w:color w:val="000000"/>
                <w:sz w:val="20"/>
              </w:rPr>
              <w:t>
3) Заңның 20-бабы 1-тармағының бірінші бөлігінде аталған адамдарға сақтандыру сыйлықақыларын төлеу жөнінде жеңілдік жасауға;</w:t>
            </w:r>
          </w:p>
          <w:p>
            <w:pPr>
              <w:spacing w:after="20"/>
              <w:ind w:left="20"/>
              <w:jc w:val="both"/>
            </w:pPr>
            <w:r>
              <w:rPr>
                <w:rFonts w:ascii="Times New Roman"/>
                <w:b w:val="false"/>
                <w:i w:val="false"/>
                <w:color w:val="000000"/>
                <w:sz w:val="20"/>
              </w:rPr>
              <w:t>
4) көлік оқиғасы туралы хабар алынған кезде оны кідіріссіз тіркеуге;</w:t>
            </w:r>
          </w:p>
          <w:p>
            <w:pPr>
              <w:spacing w:after="20"/>
              <w:ind w:left="20"/>
              <w:jc w:val="both"/>
            </w:pPr>
            <w:r>
              <w:rPr>
                <w:rFonts w:ascii="Times New Roman"/>
                <w:b w:val="false"/>
                <w:i w:val="false"/>
                <w:color w:val="000000"/>
                <w:sz w:val="20"/>
              </w:rPr>
              <w:t>
5) жәбірленушінің немесе Қазақстан Республикасы заңдарына сәйкес жәбірленушінің қайтыс болуына байланысты зиянды өтеткізуге құқығы бар адамдардың жазбаша өтінішін алған күнінен бастап жұмыс күні ішінде сақтандыру жағдайын растайтын құжат болған кезде көлік оқиғасына кінәлі болып табылатын сақтанушының сақтандыру полисінің (сақтанушының тегі, аты, болған жағдайда - әкесінің аты, көлік құралының мемлекеттік тіркеу нөмірлік белгісі, нөмірі және берілген күні) бар екендігі туралы жазбаша мәліметті беруге;</w:t>
            </w:r>
          </w:p>
          <w:p>
            <w:pPr>
              <w:spacing w:after="20"/>
              <w:ind w:left="20"/>
              <w:jc w:val="both"/>
            </w:pPr>
            <w:r>
              <w:rPr>
                <w:rFonts w:ascii="Times New Roman"/>
                <w:b w:val="false"/>
                <w:i w:val="false"/>
                <w:color w:val="000000"/>
                <w:sz w:val="20"/>
              </w:rPr>
              <w:t>
6) Заңда белгіленген мерзімде және тәртіпте сақтанушының (сақтандырылушының) не жәбірленушінің (пайда алушының) немесе олардың өкілдерінің өтініші бойынша зақымдалған (жойылған) мүлікке тәуелсіз сарапшыда бағалау жүргізуді ұйымдастыруға және бағалау туралы есепті пайда алушыға танысу үшін ұсынуға;</w:t>
            </w:r>
          </w:p>
          <w:p>
            <w:pPr>
              <w:spacing w:after="20"/>
              <w:ind w:left="20"/>
              <w:jc w:val="both"/>
            </w:pPr>
            <w:r>
              <w:rPr>
                <w:rFonts w:ascii="Times New Roman"/>
                <w:b w:val="false"/>
                <w:i w:val="false"/>
                <w:color w:val="000000"/>
                <w:sz w:val="20"/>
              </w:rPr>
              <w:t>
7) Заңның 25 бабы 2-тармағының көзделген құжаттарды сақтандырушы тапсырмаған жағдайда үш жұмыс күнінен кешіктірмей жазбаша оған хабарлауға;</w:t>
            </w:r>
          </w:p>
          <w:p>
            <w:pPr>
              <w:spacing w:after="20"/>
              <w:ind w:left="20"/>
              <w:jc w:val="both"/>
            </w:pPr>
            <w:r>
              <w:rPr>
                <w:rFonts w:ascii="Times New Roman"/>
                <w:b w:val="false"/>
                <w:i w:val="false"/>
                <w:color w:val="000000"/>
                <w:sz w:val="20"/>
              </w:rPr>
              <w:t>
8) сақтандыру жағдайы басталған кезде сақтандыру төлемін Заңда белгіленген мөлшерде, тәртіппен және мерзімдерде жасауға;</w:t>
            </w:r>
          </w:p>
          <w:p>
            <w:pPr>
              <w:spacing w:after="20"/>
              <w:ind w:left="20"/>
              <w:jc w:val="both"/>
            </w:pPr>
            <w:r>
              <w:rPr>
                <w:rFonts w:ascii="Times New Roman"/>
                <w:b w:val="false"/>
                <w:i w:val="false"/>
                <w:color w:val="000000"/>
                <w:sz w:val="20"/>
              </w:rPr>
              <w:t>
9) сақтанушыға (сақтандырылушыға) олардың сақтандыру жағдайы кезінде шығындарды болдырмау немесе азайту мақсатымен жұмсаған шығыстарын өтеуге;</w:t>
            </w:r>
          </w:p>
          <w:p>
            <w:pPr>
              <w:spacing w:after="20"/>
              <w:ind w:left="20"/>
              <w:jc w:val="both"/>
            </w:pPr>
            <w:r>
              <w:rPr>
                <w:rFonts w:ascii="Times New Roman"/>
                <w:b w:val="false"/>
                <w:i w:val="false"/>
                <w:color w:val="000000"/>
                <w:sz w:val="20"/>
              </w:rPr>
              <w:t>
10) сақтандыру құпиясын қамтамасыз етуге міндетті.</w:t>
            </w:r>
          </w:p>
          <w:p>
            <w:pPr>
              <w:spacing w:after="20"/>
              <w:ind w:left="20"/>
              <w:jc w:val="both"/>
            </w:pPr>
            <w:r>
              <w:rPr>
                <w:rFonts w:ascii="Times New Roman"/>
                <w:b w:val="false"/>
                <w:i w:val="false"/>
                <w:color w:val="000000"/>
                <w:sz w:val="20"/>
              </w:rPr>
              <w:t>
11. Шарттың орындалуы Қазақстан Республикасының аумағымен шектеледі, егер де Қазақстан Республикасымен жасасқан халықаралық шарттында басқасы көзделмесе.</w:t>
            </w:r>
          </w:p>
          <w:p>
            <w:pPr>
              <w:spacing w:after="20"/>
              <w:ind w:left="20"/>
              <w:jc w:val="both"/>
            </w:pPr>
            <w:r>
              <w:rPr>
                <w:rFonts w:ascii="Times New Roman"/>
                <w:b w:val="false"/>
                <w:i w:val="false"/>
                <w:color w:val="000000"/>
                <w:sz w:val="20"/>
              </w:rPr>
              <w:t>
12. Сақтанушы (пайда алушы) өзінің мүдделері мен заңды құқықтарын қорғау үшін Қазақстан Республикасы Ұлттық Банкіне немесе Сақтандыру омбудсманына баруға құқылы</w:t>
            </w:r>
          </w:p>
        </w:tc>
        <w:tc>
          <w:tcPr>
            <w:tcW w:w="6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Объектом обязательного страхования гражданской - правовой ответственности владельцев транспортных средств транспортных средств является</w:t>
            </w:r>
          </w:p>
          <w:p>
            <w:pPr>
              <w:spacing w:after="20"/>
              <w:ind w:left="20"/>
              <w:jc w:val="both"/>
            </w:pPr>
            <w:r>
              <w:rPr>
                <w:rFonts w:ascii="Times New Roman"/>
                <w:b w:val="false"/>
                <w:i w:val="false"/>
                <w:color w:val="000000"/>
                <w:sz w:val="20"/>
              </w:rPr>
              <w:t>
имущественный интерес застрахованного лица, связанныйс его обязанностью, установленной гражданским законодательством Республики Казахстан, возместить вред, причиненный жизни, здоровью и (или) имуществу третьих лиц в результате эксплуатации транспортного средства как источника повышенной опасности</w:t>
            </w:r>
          </w:p>
          <w:p>
            <w:pPr>
              <w:spacing w:after="20"/>
              <w:ind w:left="20"/>
              <w:jc w:val="both"/>
            </w:pPr>
            <w:r>
              <w:rPr>
                <w:rFonts w:ascii="Times New Roman"/>
                <w:b w:val="false"/>
                <w:i w:val="false"/>
                <w:color w:val="000000"/>
                <w:sz w:val="20"/>
              </w:rPr>
              <w:t>
2. Страховым случаем признается факт наступления гражданско- правовой ответственности застрахованного по возмещению вреда, причиненного жизни, здоровью и (или) имуществу лиц, признанных потерпевшими, в результате эксплуатации застрахованным транспортного средства, указанного в договоре обязательного страхования гражданско-правовой ответственности владельцев транспортных средств (далее - Договор).</w:t>
            </w:r>
          </w:p>
          <w:p>
            <w:pPr>
              <w:spacing w:after="20"/>
              <w:ind w:left="20"/>
              <w:jc w:val="both"/>
            </w:pPr>
            <w:r>
              <w:rPr>
                <w:rFonts w:ascii="Times New Roman"/>
                <w:b w:val="false"/>
                <w:i w:val="false"/>
                <w:color w:val="000000"/>
                <w:sz w:val="20"/>
              </w:rPr>
              <w:t>
3. Предельный объем ответственности страховщика по одному страховому случаю (страховая сумма) составляет (в месячных расчетных показателях):</w:t>
            </w:r>
          </w:p>
          <w:p>
            <w:pPr>
              <w:spacing w:after="20"/>
              <w:ind w:left="20"/>
              <w:jc w:val="both"/>
            </w:pPr>
            <w:r>
              <w:rPr>
                <w:rFonts w:ascii="Times New Roman"/>
                <w:b w:val="false"/>
                <w:i w:val="false"/>
                <w:color w:val="000000"/>
                <w:sz w:val="20"/>
              </w:rPr>
              <w:t>
1) за вред, причиненный жизни или здоровью каждого потерпевшего и повлекший: гибель - 1000; установление инвалидности: I группы - 800, II группы - 600, III группы -500; "ребенок-инвалид" - 500; увечье, травму или иное повреждение здоровья без установления инвалидности - в размере фактических расходов на амбулаторное и (или) стационарное лечение, но не более 300. При этом размер страховой выплаты за каждый день стационарного лечения должен составлять не менее 10 (десяти) месячных расчетных показателей;</w:t>
            </w:r>
          </w:p>
          <w:p>
            <w:pPr>
              <w:spacing w:after="20"/>
              <w:ind w:left="20"/>
              <w:jc w:val="both"/>
            </w:pPr>
            <w:r>
              <w:rPr>
                <w:rFonts w:ascii="Times New Roman"/>
                <w:b w:val="false"/>
                <w:i w:val="false"/>
                <w:color w:val="000000"/>
                <w:sz w:val="20"/>
              </w:rPr>
              <w:t>
2) за вред, причиненный имуществу одного потерпевшего, - в размере причиненного вреда, но не более 600;</w:t>
            </w:r>
          </w:p>
          <w:p>
            <w:pPr>
              <w:spacing w:after="20"/>
              <w:ind w:left="20"/>
              <w:jc w:val="both"/>
            </w:pPr>
            <w:r>
              <w:rPr>
                <w:rFonts w:ascii="Times New Roman"/>
                <w:b w:val="false"/>
                <w:i w:val="false"/>
                <w:color w:val="000000"/>
                <w:sz w:val="20"/>
              </w:rPr>
              <w:t>
3) за вред, причиненный одновременно имуществу двух и более потерпевших, - в размере причиненного вреда, но не более 600 каждому потерпевшему. При этом общий размер страховых выплат всем потерпевшим не может превышать 2000. В случае превышения размера вреда над предельным объемом ответственности страховщика страховая выплата каждому потерпевшему осуществляется соразмерно степени вреда, причиненного его имуществу.</w:t>
            </w:r>
          </w:p>
          <w:p>
            <w:pPr>
              <w:spacing w:after="20"/>
              <w:ind w:left="20"/>
              <w:jc w:val="both"/>
            </w:pPr>
            <w:r>
              <w:rPr>
                <w:rFonts w:ascii="Times New Roman"/>
                <w:b w:val="false"/>
                <w:i w:val="false"/>
                <w:color w:val="000000"/>
                <w:sz w:val="20"/>
              </w:rPr>
              <w:t>
4. Страховая выплата за вред, причиненный жизни и здоровью потерпевшего, повлекший гибель или установление инвалидности, осуществляется в размере предельного объема ответственности страховщика, установленного пунктом 3 настоящих условий.</w:t>
            </w:r>
          </w:p>
          <w:p>
            <w:pPr>
              <w:spacing w:after="20"/>
              <w:ind w:left="20"/>
              <w:jc w:val="both"/>
            </w:pPr>
            <w:r>
              <w:rPr>
                <w:rFonts w:ascii="Times New Roman"/>
                <w:b w:val="false"/>
                <w:i w:val="false"/>
                <w:color w:val="000000"/>
                <w:sz w:val="20"/>
              </w:rPr>
              <w:t>
5. Страховая выплата производится страховщиком в течение пятнадцати рабочих дней со дня получения им документов, предусмотренных статьей 25 Закона Республики Казахстан от 1 июля 2003 года "Об обязательном страховании гражданско-правовой ответственности владельцев транспортных средств" (далее - Закон).</w:t>
            </w:r>
          </w:p>
          <w:p>
            <w:pPr>
              <w:spacing w:after="20"/>
              <w:ind w:left="20"/>
              <w:jc w:val="both"/>
            </w:pPr>
            <w:r>
              <w:rPr>
                <w:rFonts w:ascii="Times New Roman"/>
                <w:b w:val="false"/>
                <w:i w:val="false"/>
                <w:color w:val="000000"/>
                <w:sz w:val="20"/>
              </w:rPr>
              <w:t>
6. Страхователь вправе:</w:t>
            </w:r>
          </w:p>
          <w:p>
            <w:pPr>
              <w:spacing w:after="20"/>
              <w:ind w:left="20"/>
              <w:jc w:val="both"/>
            </w:pPr>
            <w:r>
              <w:rPr>
                <w:rFonts w:ascii="Times New Roman"/>
                <w:b w:val="false"/>
                <w:i w:val="false"/>
                <w:color w:val="000000"/>
                <w:sz w:val="20"/>
              </w:rPr>
              <w:t>
1) требовать от страховщика разъяснения условий обязательного страхования гражданско-правовой ответственности владельцев транспортных средств, своих прав и обязанностей по Договору;</w:t>
            </w:r>
          </w:p>
          <w:p>
            <w:pPr>
              <w:spacing w:after="20"/>
              <w:ind w:left="20"/>
              <w:jc w:val="both"/>
            </w:pPr>
            <w:r>
              <w:rPr>
                <w:rFonts w:ascii="Times New Roman"/>
                <w:b w:val="false"/>
                <w:i w:val="false"/>
                <w:color w:val="000000"/>
                <w:sz w:val="20"/>
              </w:rPr>
              <w:t>
2) запросить от организации по формированию и ведению базы данных информацию о наличии в базе данных сведений о Договоре,заключенном страхователем со страховщиком, в обязанности которого входит внесение сведений по нему в базу данных. Данное право распространяется также на застрахованного;</w:t>
            </w:r>
          </w:p>
          <w:p>
            <w:pPr>
              <w:spacing w:after="20"/>
              <w:ind w:left="20"/>
              <w:jc w:val="both"/>
            </w:pPr>
            <w:r>
              <w:rPr>
                <w:rFonts w:ascii="Times New Roman"/>
                <w:b w:val="false"/>
                <w:i w:val="false"/>
                <w:color w:val="000000"/>
                <w:sz w:val="20"/>
              </w:rPr>
              <w:t>
3) получить дубликат страхового полиса в случае его утери;</w:t>
            </w:r>
          </w:p>
          <w:p>
            <w:pPr>
              <w:spacing w:after="20"/>
              <w:ind w:left="20"/>
              <w:jc w:val="both"/>
            </w:pPr>
            <w:r>
              <w:rPr>
                <w:rFonts w:ascii="Times New Roman"/>
                <w:b w:val="false"/>
                <w:i w:val="false"/>
                <w:color w:val="000000"/>
                <w:sz w:val="20"/>
              </w:rPr>
              <w:t>
4) воспользоваться услугами независимого эксперта для оценки размера причиненного вреда имуществу потерпевшего;</w:t>
            </w:r>
          </w:p>
          <w:p>
            <w:pPr>
              <w:spacing w:after="20"/>
              <w:ind w:left="20"/>
              <w:jc w:val="both"/>
            </w:pPr>
            <w:r>
              <w:rPr>
                <w:rFonts w:ascii="Times New Roman"/>
                <w:b w:val="false"/>
                <w:i w:val="false"/>
                <w:color w:val="000000"/>
                <w:sz w:val="20"/>
              </w:rPr>
              <w:t>
5) ознакомиться с результатами оценки размера причиненного вреда, произведенной независимым экспертом, и расчетами размера страховой выплаты, осуществленными страховщиком;</w:t>
            </w:r>
          </w:p>
          <w:p>
            <w:pPr>
              <w:spacing w:after="20"/>
              <w:ind w:left="20"/>
              <w:jc w:val="both"/>
            </w:pPr>
            <w:r>
              <w:rPr>
                <w:rFonts w:ascii="Times New Roman"/>
                <w:b w:val="false"/>
                <w:i w:val="false"/>
                <w:color w:val="000000"/>
                <w:sz w:val="20"/>
              </w:rPr>
              <w:t>
6) досрочно прекратить Договор;</w:t>
            </w:r>
          </w:p>
          <w:p>
            <w:pPr>
              <w:spacing w:after="20"/>
              <w:ind w:left="20"/>
              <w:jc w:val="both"/>
            </w:pPr>
            <w:r>
              <w:rPr>
                <w:rFonts w:ascii="Times New Roman"/>
                <w:b w:val="false"/>
                <w:i w:val="false"/>
                <w:color w:val="000000"/>
                <w:sz w:val="20"/>
              </w:rPr>
              <w:t>
7) обратиться к страховому омбудсману для урегулирования вопросов, возникающих из Договора;</w:t>
            </w:r>
          </w:p>
          <w:p>
            <w:pPr>
              <w:spacing w:after="20"/>
              <w:ind w:left="20"/>
              <w:jc w:val="both"/>
            </w:pPr>
            <w:r>
              <w:rPr>
                <w:rFonts w:ascii="Times New Roman"/>
                <w:b w:val="false"/>
                <w:i w:val="false"/>
                <w:color w:val="000000"/>
                <w:sz w:val="20"/>
              </w:rPr>
              <w:t>
8) оспорить в порядке, установленном законодательством Республики Казахстан, решение страховщика об отказе в осуществлении страховой выплаты или уменьшении ее размера;</w:t>
            </w:r>
          </w:p>
          <w:p>
            <w:pPr>
              <w:spacing w:after="20"/>
              <w:ind w:left="20"/>
              <w:jc w:val="both"/>
            </w:pPr>
            <w:r>
              <w:rPr>
                <w:rFonts w:ascii="Times New Roman"/>
                <w:b w:val="false"/>
                <w:i w:val="false"/>
                <w:color w:val="000000"/>
                <w:sz w:val="20"/>
              </w:rPr>
              <w:t>
9) получить страховую выплату в случаях, предусмотренных Законом.</w:t>
            </w:r>
          </w:p>
          <w:p>
            <w:pPr>
              <w:spacing w:after="20"/>
              <w:ind w:left="20"/>
              <w:jc w:val="both"/>
            </w:pPr>
            <w:r>
              <w:rPr>
                <w:rFonts w:ascii="Times New Roman"/>
                <w:b w:val="false"/>
                <w:i w:val="false"/>
                <w:color w:val="000000"/>
                <w:sz w:val="20"/>
              </w:rPr>
              <w:t>
7. Страхователь обязан:</w:t>
            </w:r>
          </w:p>
          <w:p>
            <w:pPr>
              <w:spacing w:after="20"/>
              <w:ind w:left="20"/>
              <w:jc w:val="both"/>
            </w:pPr>
            <w:r>
              <w:rPr>
                <w:rFonts w:ascii="Times New Roman"/>
                <w:b w:val="false"/>
                <w:i w:val="false"/>
                <w:color w:val="000000"/>
                <w:sz w:val="20"/>
              </w:rPr>
              <w:t xml:space="preserve">
1) при заключении Договора предоставить страховщику сведения, необходимые для внесения в Договор в соответствии с Законом, в том числе о двойном страховании, сезонной эксплуатации транспортного средства, временном въезде на территорию Республики Казахстан и праве на уменьшение размера страховой премии в порядке, предусмотренном Законом; </w:t>
            </w:r>
          </w:p>
          <w:p>
            <w:pPr>
              <w:spacing w:after="20"/>
              <w:ind w:left="20"/>
              <w:jc w:val="both"/>
            </w:pPr>
            <w:r>
              <w:rPr>
                <w:rFonts w:ascii="Times New Roman"/>
                <w:b w:val="false"/>
                <w:i w:val="false"/>
                <w:color w:val="000000"/>
                <w:sz w:val="20"/>
              </w:rPr>
              <w:t>
2) уплачивать страховые премии в размере, порядке и сроки, которые установлены Договором;</w:t>
            </w:r>
          </w:p>
          <w:p>
            <w:pPr>
              <w:spacing w:after="20"/>
              <w:ind w:left="20"/>
              <w:jc w:val="both"/>
            </w:pPr>
            <w:r>
              <w:rPr>
                <w:rFonts w:ascii="Times New Roman"/>
                <w:b w:val="false"/>
                <w:i w:val="false"/>
                <w:color w:val="000000"/>
                <w:sz w:val="20"/>
              </w:rPr>
              <w:t>
3) незамедлительно, но не позднее трех рабочих дней, как ему стало известно о наступлении транспортного происшествия и страхового случая, уведомить об этом страховщика, с которым заключен Договор, доступным способом (устно, письменно). Сообщение в устной форме должно быть в последующем (в течение семидесяти двух часов) подтверждено письменно. В случаях, когда страхователь и застрахованный не являются одним и тем же лицом, то обязанность по информированию страховщика о наступлении транспортного происшествия и страхового случая возлагается на застрахованного. Если страхователь (застрахованный) по уважительным причинам не имел возможности выполнить указанные действия, он должен подтвердить это документально;</w:t>
            </w:r>
          </w:p>
          <w:p>
            <w:pPr>
              <w:spacing w:after="20"/>
              <w:ind w:left="20"/>
              <w:jc w:val="both"/>
            </w:pPr>
            <w:r>
              <w:rPr>
                <w:rFonts w:ascii="Times New Roman"/>
                <w:b w:val="false"/>
                <w:i w:val="false"/>
                <w:color w:val="000000"/>
                <w:sz w:val="20"/>
              </w:rPr>
              <w:t>
4) при совершении транспортного происшествия сообщить потерпевшим и сотрудникам дорожной полиции по их требованию наименование и местонахождение страховщика, с которым заключен Договор;</w:t>
            </w:r>
          </w:p>
          <w:p>
            <w:pPr>
              <w:spacing w:after="20"/>
              <w:ind w:left="20"/>
              <w:jc w:val="both"/>
            </w:pPr>
            <w:r>
              <w:rPr>
                <w:rFonts w:ascii="Times New Roman"/>
                <w:b w:val="false"/>
                <w:i w:val="false"/>
                <w:color w:val="000000"/>
                <w:sz w:val="20"/>
              </w:rPr>
              <w:t>
5) при совершении транспортного происшествия принять разумные и доступные в сложившихся обстоятельствах меры, чтобы предотвратить или уменьшить возможные убытки, в том числе меры к спасению имущества и оказанию помощи пострадавшим лицам;</w:t>
            </w:r>
          </w:p>
          <w:p>
            <w:pPr>
              <w:spacing w:after="20"/>
              <w:ind w:left="20"/>
              <w:jc w:val="both"/>
            </w:pPr>
            <w:r>
              <w:rPr>
                <w:rFonts w:ascii="Times New Roman"/>
                <w:b w:val="false"/>
                <w:i w:val="false"/>
                <w:color w:val="000000"/>
                <w:sz w:val="20"/>
              </w:rPr>
              <w:t>
6) сообщить в соответствующие органы и организации, исходя из их компетенции (подразделения дорожной полиции органов внутренних дел, органы</w:t>
            </w:r>
          </w:p>
          <w:p>
            <w:pPr>
              <w:spacing w:after="20"/>
              <w:ind w:left="20"/>
              <w:jc w:val="both"/>
            </w:pPr>
            <w:r>
              <w:rPr>
                <w:rFonts w:ascii="Times New Roman"/>
                <w:b w:val="false"/>
                <w:i w:val="false"/>
                <w:color w:val="000000"/>
                <w:sz w:val="20"/>
              </w:rPr>
              <w:t>
противопожарной службы, службу скорой медицинской помощи, аварийные службы), о транспортном происшествии и пострадавших лицах;</w:t>
            </w:r>
          </w:p>
          <w:p>
            <w:pPr>
              <w:spacing w:after="20"/>
              <w:ind w:left="20"/>
              <w:jc w:val="both"/>
            </w:pPr>
            <w:r>
              <w:rPr>
                <w:rFonts w:ascii="Times New Roman"/>
                <w:b w:val="false"/>
                <w:i w:val="false"/>
                <w:color w:val="000000"/>
                <w:sz w:val="20"/>
              </w:rPr>
              <w:t>
7) при совершении транспортного происшествия незамедлительно, но не позднее двух часов с момента получения письменного направления уполномоченного должностного лица пройти медицинское освидетельствование для установления факта употребления психоактивного вещества и состояния опьянения в соответствии с требованиями законодательства Республики Казахстан;</w:t>
            </w:r>
          </w:p>
          <w:p>
            <w:pPr>
              <w:spacing w:after="20"/>
              <w:ind w:left="20"/>
              <w:jc w:val="both"/>
            </w:pPr>
            <w:r>
              <w:rPr>
                <w:rFonts w:ascii="Times New Roman"/>
                <w:b w:val="false"/>
                <w:i w:val="false"/>
                <w:color w:val="000000"/>
                <w:sz w:val="20"/>
              </w:rPr>
              <w:t>
8) незамедлительно, но не позднее двух рабочих дней со дня сообщения, страховщику о наступлении страхового случая уведомить об этом потерпевшего;</w:t>
            </w:r>
          </w:p>
          <w:p>
            <w:pPr>
              <w:spacing w:after="20"/>
              <w:ind w:left="20"/>
              <w:jc w:val="both"/>
            </w:pPr>
            <w:r>
              <w:rPr>
                <w:rFonts w:ascii="Times New Roman"/>
                <w:b w:val="false"/>
                <w:i w:val="false"/>
                <w:color w:val="000000"/>
                <w:sz w:val="20"/>
              </w:rPr>
              <w:t>
9) обеспечить переход к страховщику права обратного требования к лицу, ответственному за наступление страхового случая.</w:t>
            </w:r>
          </w:p>
          <w:p>
            <w:pPr>
              <w:spacing w:after="20"/>
              <w:ind w:left="20"/>
              <w:jc w:val="both"/>
            </w:pPr>
            <w:r>
              <w:rPr>
                <w:rFonts w:ascii="Times New Roman"/>
                <w:b w:val="false"/>
                <w:i w:val="false"/>
                <w:color w:val="000000"/>
                <w:sz w:val="20"/>
              </w:rPr>
              <w:t>
8. Обязанности страхователя, указанные в подпунктах 4), 5) и 6)пункта 7, возлагаются на лицо, непосредственно управлявшее транспортным средством в момент транспортного происшествия.</w:t>
            </w:r>
          </w:p>
          <w:p>
            <w:pPr>
              <w:spacing w:after="20"/>
              <w:ind w:left="20"/>
              <w:jc w:val="both"/>
            </w:pPr>
            <w:r>
              <w:rPr>
                <w:rFonts w:ascii="Times New Roman"/>
                <w:b w:val="false"/>
                <w:i w:val="false"/>
                <w:color w:val="000000"/>
                <w:sz w:val="20"/>
              </w:rPr>
              <w:t>
9. Страховщик вправе:</w:t>
            </w:r>
          </w:p>
          <w:p>
            <w:pPr>
              <w:spacing w:after="20"/>
              <w:ind w:left="20"/>
              <w:jc w:val="both"/>
            </w:pPr>
            <w:r>
              <w:rPr>
                <w:rFonts w:ascii="Times New Roman"/>
                <w:b w:val="false"/>
                <w:i w:val="false"/>
                <w:color w:val="000000"/>
                <w:sz w:val="20"/>
              </w:rPr>
              <w:t>
1) при заключении Договора, кроме сведений, предусмотренных Гражданским кодексом Республики Казахстан, требовать от страхователя предоставления сведений, необходимых для внесения в Договор в соответствии с Законом, в том числе информации о предшествующих Договорах, страховых случаях и страховых</w:t>
            </w:r>
          </w:p>
          <w:p>
            <w:pPr>
              <w:spacing w:after="20"/>
              <w:ind w:left="20"/>
              <w:jc w:val="both"/>
            </w:pPr>
            <w:r>
              <w:rPr>
                <w:rFonts w:ascii="Times New Roman"/>
                <w:b w:val="false"/>
                <w:i w:val="false"/>
                <w:color w:val="000000"/>
                <w:sz w:val="20"/>
              </w:rPr>
              <w:t>
выплатах;</w:t>
            </w:r>
          </w:p>
          <w:p>
            <w:pPr>
              <w:spacing w:after="20"/>
              <w:ind w:left="20"/>
              <w:jc w:val="both"/>
            </w:pPr>
            <w:r>
              <w:rPr>
                <w:rFonts w:ascii="Times New Roman"/>
                <w:b w:val="false"/>
                <w:i w:val="false"/>
                <w:color w:val="000000"/>
                <w:sz w:val="20"/>
              </w:rPr>
              <w:t>
2) запрашивать у соответствующих государственных органов и организаций, исходя из их компетенции, документы, подтверждающие факт наступления страхового случая и размер вреда, причиненного потерпевшим;</w:t>
            </w:r>
          </w:p>
          <w:p>
            <w:pPr>
              <w:spacing w:after="20"/>
              <w:ind w:left="20"/>
              <w:jc w:val="both"/>
            </w:pPr>
            <w:r>
              <w:rPr>
                <w:rFonts w:ascii="Times New Roman"/>
                <w:b w:val="false"/>
                <w:i w:val="false"/>
                <w:color w:val="000000"/>
                <w:sz w:val="20"/>
              </w:rPr>
              <w:t>
3) устанавливать причины и иные обстоятельства транспортного происшествия;</w:t>
            </w:r>
          </w:p>
          <w:p>
            <w:pPr>
              <w:spacing w:after="20"/>
              <w:ind w:left="20"/>
              <w:jc w:val="both"/>
            </w:pPr>
            <w:r>
              <w:rPr>
                <w:rFonts w:ascii="Times New Roman"/>
                <w:b w:val="false"/>
                <w:i w:val="false"/>
                <w:color w:val="000000"/>
                <w:sz w:val="20"/>
              </w:rPr>
              <w:t>
4) предъявлять право обратного требования лицу, ответственному за причинение вреда, в случаях, предусмотренных статьей 28 Закона;</w:t>
            </w:r>
          </w:p>
          <w:p>
            <w:pPr>
              <w:spacing w:after="20"/>
              <w:ind w:left="20"/>
              <w:jc w:val="both"/>
            </w:pPr>
            <w:r>
              <w:rPr>
                <w:rFonts w:ascii="Times New Roman"/>
                <w:b w:val="false"/>
                <w:i w:val="false"/>
                <w:color w:val="000000"/>
                <w:sz w:val="20"/>
              </w:rPr>
              <w:t>
5) отказать в осуществлении страховой выплаты полностью или частично по основаниям, предусмотренным статьей 29 Закона.</w:t>
            </w:r>
          </w:p>
          <w:p>
            <w:pPr>
              <w:spacing w:after="20"/>
              <w:ind w:left="20"/>
              <w:jc w:val="both"/>
            </w:pPr>
            <w:r>
              <w:rPr>
                <w:rFonts w:ascii="Times New Roman"/>
                <w:b w:val="false"/>
                <w:i w:val="false"/>
                <w:color w:val="000000"/>
                <w:sz w:val="20"/>
              </w:rPr>
              <w:t>
10. Страховщик обязан:</w:t>
            </w:r>
          </w:p>
          <w:p>
            <w:pPr>
              <w:spacing w:after="20"/>
              <w:ind w:left="20"/>
              <w:jc w:val="both"/>
            </w:pPr>
            <w:r>
              <w:rPr>
                <w:rFonts w:ascii="Times New Roman"/>
                <w:b w:val="false"/>
                <w:i w:val="false"/>
                <w:color w:val="000000"/>
                <w:sz w:val="20"/>
              </w:rPr>
              <w:t>
1) ознакомить страхователя (застрахованного) с условиями обязательного страхования гражданско-правовой ответственности владельцев транспортных средств, разъяснить его права и обязанности, возникающие из Договора;</w:t>
            </w:r>
          </w:p>
          <w:p>
            <w:pPr>
              <w:spacing w:after="20"/>
              <w:ind w:left="20"/>
              <w:jc w:val="both"/>
            </w:pPr>
            <w:r>
              <w:rPr>
                <w:rFonts w:ascii="Times New Roman"/>
                <w:b w:val="false"/>
                <w:i w:val="false"/>
                <w:color w:val="000000"/>
                <w:sz w:val="20"/>
              </w:rPr>
              <w:t>
2) по заключении Договора выдать страхователю (застрахованному) страховой полис;</w:t>
            </w:r>
          </w:p>
          <w:p>
            <w:pPr>
              <w:spacing w:after="20"/>
              <w:ind w:left="20"/>
              <w:jc w:val="both"/>
            </w:pPr>
            <w:r>
              <w:rPr>
                <w:rFonts w:ascii="Times New Roman"/>
                <w:b w:val="false"/>
                <w:i w:val="false"/>
                <w:color w:val="000000"/>
                <w:sz w:val="20"/>
              </w:rPr>
              <w:t>
3) предоставить льготу по уплате страховой премии лицам, указанным в части первой пункта 1 статьи 20 Закона;</w:t>
            </w:r>
          </w:p>
          <w:p>
            <w:pPr>
              <w:spacing w:after="20"/>
              <w:ind w:left="20"/>
              <w:jc w:val="both"/>
            </w:pPr>
            <w:r>
              <w:rPr>
                <w:rFonts w:ascii="Times New Roman"/>
                <w:b w:val="false"/>
                <w:i w:val="false"/>
                <w:color w:val="000000"/>
                <w:sz w:val="20"/>
              </w:rPr>
              <w:t>
4) при получении сообщения о транспортном происшествии незамедлительно зарегистрировать его;</w:t>
            </w:r>
          </w:p>
          <w:p>
            <w:pPr>
              <w:spacing w:after="20"/>
              <w:ind w:left="20"/>
              <w:jc w:val="both"/>
            </w:pPr>
            <w:r>
              <w:rPr>
                <w:rFonts w:ascii="Times New Roman"/>
                <w:b w:val="false"/>
                <w:i w:val="false"/>
                <w:color w:val="000000"/>
                <w:sz w:val="20"/>
              </w:rPr>
              <w:t>
5) в течение рабочего дня с даты получения письменного обращения потерпевшего или лица, имеющего согласно законам Республики Казахстан право на возмещение вреда в связи со смертью потерпевшего, письменно представить сведения о наличии страхового полиса(фамилия, имя, при наличии отчество страхователя, государственный регистрационный номерной знак транспортного средства, номер и дата выдачи) у страхователя, являющегося виновником транспортного происшествия, при наличии документа, подтверждающего страховой случай;</w:t>
            </w:r>
          </w:p>
          <w:p>
            <w:pPr>
              <w:spacing w:after="20"/>
              <w:ind w:left="20"/>
              <w:jc w:val="both"/>
            </w:pPr>
            <w:r>
              <w:rPr>
                <w:rFonts w:ascii="Times New Roman"/>
                <w:b w:val="false"/>
                <w:i w:val="false"/>
                <w:color w:val="000000"/>
                <w:sz w:val="20"/>
              </w:rPr>
              <w:t>
6) в сроки и порядке, установленные Законом, организовать по заявлению на проведение оценки страхователя (застрахованного) либо потерпевшего (выгодоприобретателя) или их представителей оценку у независимого эксперта поврежденного (уничтоженного) имущества и представить отчет об оценке на ознакомление выгодоприобретателю;</w:t>
            </w:r>
          </w:p>
          <w:p>
            <w:pPr>
              <w:spacing w:after="20"/>
              <w:ind w:left="20"/>
              <w:jc w:val="both"/>
            </w:pPr>
            <w:r>
              <w:rPr>
                <w:rFonts w:ascii="Times New Roman"/>
                <w:b w:val="false"/>
                <w:i w:val="false"/>
                <w:color w:val="000000"/>
                <w:sz w:val="20"/>
              </w:rPr>
              <w:t>
7) в случае непредставления страхователем документов, предусмотренных пунктом 2, статьи 25 Закона, незамедлительно, но не позднее трех рабочих дней, письменно уведомить его о недостающих документах;</w:t>
            </w:r>
          </w:p>
          <w:p>
            <w:pPr>
              <w:spacing w:after="20"/>
              <w:ind w:left="20"/>
              <w:jc w:val="both"/>
            </w:pPr>
            <w:r>
              <w:rPr>
                <w:rFonts w:ascii="Times New Roman"/>
                <w:b w:val="false"/>
                <w:i w:val="false"/>
                <w:color w:val="000000"/>
                <w:sz w:val="20"/>
              </w:rPr>
              <w:t>
8) при наступлении страхового случая произвести страховую выплату в размере, порядке и сроки, которые установлены Законом;</w:t>
            </w:r>
          </w:p>
          <w:p>
            <w:pPr>
              <w:spacing w:after="20"/>
              <w:ind w:left="20"/>
              <w:jc w:val="both"/>
            </w:pPr>
            <w:r>
              <w:rPr>
                <w:rFonts w:ascii="Times New Roman"/>
                <w:b w:val="false"/>
                <w:i w:val="false"/>
                <w:color w:val="000000"/>
                <w:sz w:val="20"/>
              </w:rPr>
              <w:t>
9) возместить страхователю (застрахованному) расходы, понесенные им в целях предотвращения или уменьшения убытков при страховом случае;</w:t>
            </w:r>
          </w:p>
          <w:p>
            <w:pPr>
              <w:spacing w:after="20"/>
              <w:ind w:left="20"/>
              <w:jc w:val="both"/>
            </w:pPr>
            <w:r>
              <w:rPr>
                <w:rFonts w:ascii="Times New Roman"/>
                <w:b w:val="false"/>
                <w:i w:val="false"/>
                <w:color w:val="000000"/>
                <w:sz w:val="20"/>
              </w:rPr>
              <w:t>
10) обеспечить тайну страхования.</w:t>
            </w:r>
          </w:p>
          <w:p>
            <w:pPr>
              <w:spacing w:after="20"/>
              <w:ind w:left="20"/>
              <w:jc w:val="both"/>
            </w:pPr>
            <w:r>
              <w:rPr>
                <w:rFonts w:ascii="Times New Roman"/>
                <w:b w:val="false"/>
                <w:i w:val="false"/>
                <w:color w:val="000000"/>
                <w:sz w:val="20"/>
              </w:rPr>
              <w:t>
11. Действие Договораограничивается территорией Республики Казахстан, если иное не предусмотрено международным договором, заключенным Республикой Казахстан.</w:t>
            </w:r>
          </w:p>
          <w:p>
            <w:pPr>
              <w:spacing w:after="20"/>
              <w:ind w:left="20"/>
              <w:jc w:val="both"/>
            </w:pPr>
            <w:r>
              <w:rPr>
                <w:rFonts w:ascii="Times New Roman"/>
                <w:b w:val="false"/>
                <w:i w:val="false"/>
                <w:color w:val="000000"/>
                <w:sz w:val="20"/>
              </w:rPr>
              <w:t>
12. Страхователь (выгодоприобретатель) вправе обратиться в Национальный Банк Республики Казахстан либо Страховому омбудсману за защитой своих законных прав и интересов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