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5a1e" w14:textId="1a65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басқару шартының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 коммуналдық шаруашылық істері агенттігі Төрағасының 2011 жылғы 13 қыркүйектегі № 338 Бұйрығы. Қазақстан Республикасы Әділет министрлігінде 2011 жылы 17 қазанда № 7260 тіркелді. Күші жойылды - Қазақстан Республикасы Ұлттық экономика министрінің 2015 жылғы 20 наурыздағы № 242 бұйрығымен</w:t>
      </w:r>
    </w:p>
    <w:p>
      <w:pPr>
        <w:spacing w:after="0"/>
        <w:ind w:left="0"/>
        <w:jc w:val="both"/>
      </w:pPr>
      <w:r>
        <w:rPr>
          <w:rFonts w:ascii="Times New Roman"/>
          <w:b w:val="false"/>
          <w:i w:val="false"/>
          <w:color w:val="ff0000"/>
          <w:sz w:val="28"/>
        </w:rPr>
        <w:t>      Ескерту. Күші жойылды - ҚР Ұлттық экономика министрінің 20.03.2015 </w:t>
      </w:r>
      <w:r>
        <w:rPr>
          <w:rFonts w:ascii="Times New Roman"/>
          <w:b w:val="false"/>
          <w:i w:val="false"/>
          <w:color w:val="ff0000"/>
          <w:sz w:val="28"/>
        </w:rPr>
        <w:t>№ 242</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10-2-бабының </w:t>
      </w:r>
      <w:r>
        <w:rPr>
          <w:rFonts w:ascii="Times New Roman"/>
          <w:b w:val="false"/>
          <w:i w:val="false"/>
          <w:color w:val="000000"/>
          <w:sz w:val="28"/>
        </w:rPr>
        <w:t>10-6)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Кондоминиум объектісін басқару шартының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Тұрғын үй-коммуналдық шаруашылық департаменті Қазақстан Республикасы Әділет министрлігінде мемлекеттік тіркеуден өткен соң осы бұйрықты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Н.П.Тихонюкке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С. Нокин</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Құрылыс және тұрғын</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агенттігінің</w:t>
      </w:r>
      <w:r>
        <w:br/>
      </w:r>
      <w:r>
        <w:rPr>
          <w:rFonts w:ascii="Times New Roman"/>
          <w:b w:val="false"/>
          <w:i w:val="false"/>
          <w:color w:val="000000"/>
          <w:sz w:val="28"/>
        </w:rPr>
        <w:t>
2011 жылғы 13 қыркүйектегі</w:t>
      </w:r>
      <w:r>
        <w:br/>
      </w:r>
      <w:r>
        <w:rPr>
          <w:rFonts w:ascii="Times New Roman"/>
          <w:b w:val="false"/>
          <w:i w:val="false"/>
          <w:color w:val="000000"/>
          <w:sz w:val="28"/>
        </w:rPr>
        <w:t>
№ 338 бұйрығымен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Кондоминиум объектісін басқару шартының үлгілік нысаны</w:t>
      </w:r>
    </w:p>
    <w:bookmarkEnd w:id="2"/>
    <w:p>
      <w:pPr>
        <w:spacing w:after="0"/>
        <w:ind w:left="0"/>
        <w:jc w:val="both"/>
      </w:pPr>
      <w:r>
        <w:rPr>
          <w:rFonts w:ascii="Times New Roman"/>
          <w:b w:val="false"/>
          <w:i w:val="false"/>
          <w:color w:val="000000"/>
          <w:sz w:val="28"/>
        </w:rPr>
        <w:t>___________ қаласы                      200__жылғы «__» ____________</w:t>
      </w:r>
      <w:r>
        <w:br/>
      </w:r>
      <w:r>
        <w:rPr>
          <w:rFonts w:ascii="Times New Roman"/>
          <w:b w:val="false"/>
          <w:i w:val="false"/>
          <w:color w:val="000000"/>
          <w:sz w:val="28"/>
        </w:rPr>
        <w:t>
________________________________________________________мекенжайдағы кондоминиум объектісінде орналасқан үй-жайдың (пәтердің)_____________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(пәтердің нөмірі, тұрғын емес үй-жайдың орналасуы,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меншік құқығын растайтын құжаттың деректемелері)</w:t>
      </w:r>
      <w:r>
        <w:br/>
      </w:r>
      <w:r>
        <w:rPr>
          <w:rFonts w:ascii="Times New Roman"/>
          <w:b w:val="false"/>
          <w:i w:val="false"/>
          <w:color w:val="000000"/>
          <w:sz w:val="28"/>
        </w:rPr>
        <w:t>
мешік иесі__________________________________________________________</w:t>
      </w:r>
      <w:r>
        <w:br/>
      </w:r>
      <w:r>
        <w:rPr>
          <w:rFonts w:ascii="Times New Roman"/>
          <w:b w:val="false"/>
          <w:i w:val="false"/>
          <w:color w:val="000000"/>
          <w:sz w:val="28"/>
        </w:rPr>
        <w:t>
____________________________________________________________________     (тегі, аты, әкесінің аты (бұдан әрі – Т.А.Ә.), жеке басын куәландыратын құжаттың сериясы,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(кім, қашан берген; заңды тұлғаның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тіркеу/қайта тіркеу туралы куәлігінің деректемелері)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бұдан әрi «Меншік иесі» деп аталатын атынан,________________________</w:t>
      </w:r>
      <w:r>
        <w:br/>
      </w:r>
      <w:r>
        <w:rPr>
          <w:rFonts w:ascii="Times New Roman"/>
          <w:b w:val="false"/>
          <w:i w:val="false"/>
          <w:color w:val="000000"/>
          <w:sz w:val="28"/>
        </w:rPr>
        <w:t>
негiзiнде әрекет ететiн______________________________________________</w:t>
      </w:r>
      <w:r>
        <w:br/>
      </w:r>
      <w:r>
        <w:rPr>
          <w:rFonts w:ascii="Times New Roman"/>
          <w:b w:val="false"/>
          <w:i w:val="false"/>
          <w:color w:val="000000"/>
          <w:sz w:val="28"/>
        </w:rPr>
        <w:t>
      (сенімхат, меншік иелерінің жалпы жиналысы шешімінің хаттамасы)</w:t>
      </w:r>
      <w:r>
        <w:br/>
      </w:r>
      <w:r>
        <w:rPr>
          <w:rFonts w:ascii="Times New Roman"/>
          <w:b w:val="false"/>
          <w:i w:val="false"/>
          <w:color w:val="000000"/>
          <w:sz w:val="28"/>
        </w:rPr>
        <w:t>
және _______________________________________________________________,</w:t>
      </w:r>
      <w:r>
        <w:br/>
      </w:r>
      <w:r>
        <w:rPr>
          <w:rFonts w:ascii="Times New Roman"/>
          <w:b w:val="false"/>
          <w:i w:val="false"/>
          <w:color w:val="000000"/>
          <w:sz w:val="28"/>
        </w:rPr>
        <w:t>
            (кондоминиум объектісін басқару органының атауы)</w:t>
      </w:r>
      <w:r>
        <w:br/>
      </w:r>
      <w:r>
        <w:rPr>
          <w:rFonts w:ascii="Times New Roman"/>
          <w:b w:val="false"/>
          <w:i w:val="false"/>
          <w:color w:val="000000"/>
          <w:sz w:val="28"/>
        </w:rPr>
        <w:t>
бұдан әрі «Кондоминиум объектісін басқару органы» деп аталатын,______</w:t>
      </w:r>
      <w:r>
        <w:br/>
      </w:r>
      <w:r>
        <w:rPr>
          <w:rFonts w:ascii="Times New Roman"/>
          <w:b w:val="false"/>
          <w:i w:val="false"/>
          <w:color w:val="000000"/>
          <w:sz w:val="28"/>
        </w:rPr>
        <w:t>
Жарғының негiзiнде әрекет ететiн_____________________________________</w:t>
      </w:r>
      <w:r>
        <w:br/>
      </w:r>
      <w:r>
        <w:rPr>
          <w:rFonts w:ascii="Times New Roman"/>
          <w:b w:val="false"/>
          <w:i w:val="false"/>
          <w:color w:val="000000"/>
          <w:sz w:val="28"/>
        </w:rPr>
        <w:t>
                                         (Т.А.Ә.)</w:t>
      </w:r>
      <w:r>
        <w:br/>
      </w:r>
      <w:r>
        <w:rPr>
          <w:rFonts w:ascii="Times New Roman"/>
          <w:b w:val="false"/>
          <w:i w:val="false"/>
          <w:color w:val="000000"/>
          <w:sz w:val="28"/>
        </w:rPr>
        <w:t>
бұдан әрi «Тараптар» деп аталатындар мына төмендегiлер туралы осы шартты (бұдан әрi – Шарт) жасасты:</w:t>
      </w:r>
    </w:p>
    <w:bookmarkStart w:name="z8" w:id="3"/>
    <w:p>
      <w:pPr>
        <w:spacing w:after="0"/>
        <w:ind w:left="0"/>
        <w:jc w:val="left"/>
      </w:pPr>
      <w:r>
        <w:rPr>
          <w:rFonts w:ascii="Times New Roman"/>
          <w:b/>
          <w:i w:val="false"/>
          <w:color w:val="000000"/>
        </w:rPr>
        <w:t xml:space="preserve"> 
1. Шарттың мәні және мақсаты</w:t>
      </w:r>
    </w:p>
    <w:bookmarkEnd w:id="3"/>
    <w:bookmarkStart w:name="z9" w:id="4"/>
    <w:p>
      <w:pPr>
        <w:spacing w:after="0"/>
        <w:ind w:left="0"/>
        <w:jc w:val="both"/>
      </w:pPr>
      <w:r>
        <w:rPr>
          <w:rFonts w:ascii="Times New Roman"/>
          <w:b w:val="false"/>
          <w:i w:val="false"/>
          <w:color w:val="000000"/>
          <w:sz w:val="28"/>
        </w:rPr>
        <w:t>
      1. Осы Шарт «Тұрғын үй қатынастары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сондай-ақ кондоминиум объектісін басқаруды ұйымдастыру және жоспарлау мақсатында әзірленді.</w:t>
      </w:r>
      <w:r>
        <w:br/>
      </w:r>
      <w:r>
        <w:rPr>
          <w:rFonts w:ascii="Times New Roman"/>
          <w:b w:val="false"/>
          <w:i w:val="false"/>
          <w:color w:val="000000"/>
          <w:sz w:val="28"/>
        </w:rPr>
        <w:t>
</w:t>
      </w:r>
      <w:r>
        <w:rPr>
          <w:rFonts w:ascii="Times New Roman"/>
          <w:b w:val="false"/>
          <w:i w:val="false"/>
          <w:color w:val="000000"/>
          <w:sz w:val="28"/>
        </w:rPr>
        <w:t>
      Осы Шартқа сәйкес көрсетілетін қызметтердің тізбесі Шарттың ажырамас бөлігі болып табылатын 1-қосымшада көрсетілген.</w:t>
      </w:r>
      <w:r>
        <w:br/>
      </w:r>
      <w:r>
        <w:rPr>
          <w:rFonts w:ascii="Times New Roman"/>
          <w:b w:val="false"/>
          <w:i w:val="false"/>
          <w:color w:val="000000"/>
          <w:sz w:val="28"/>
        </w:rPr>
        <w:t>
</w:t>
      </w:r>
      <w:r>
        <w:rPr>
          <w:rFonts w:ascii="Times New Roman"/>
          <w:b w:val="false"/>
          <w:i w:val="false"/>
          <w:color w:val="000000"/>
          <w:sz w:val="28"/>
        </w:rPr>
        <w:t>
      2. Кондоминиум объектісін басқаруға беру Меншік иесі Кондоминиумды басқару органына мынадай ақпарат ұсынған кезде жүргізіледі:</w:t>
      </w:r>
      <w:r>
        <w:br/>
      </w:r>
      <w:r>
        <w:rPr>
          <w:rFonts w:ascii="Times New Roman"/>
          <w:b w:val="false"/>
          <w:i w:val="false"/>
          <w:color w:val="000000"/>
          <w:sz w:val="28"/>
        </w:rPr>
        <w:t>
</w:t>
      </w:r>
      <w:r>
        <w:rPr>
          <w:rFonts w:ascii="Times New Roman"/>
          <w:b w:val="false"/>
          <w:i w:val="false"/>
          <w:color w:val="000000"/>
          <w:sz w:val="28"/>
        </w:rPr>
        <w:t>
      әрбір объектідегі инженерлік жабдықтардың тізбесін және кондоминиум объектісіне іргелес жатқан аумақтың алаңдары туралы деректерді қоса алғанда, кондоминиум объектісінің ортақ мүлкін жалпы сипаттамасы, басқаруға берілетін құрамы (мекенжайын көрсете отырып, әрбір объекті бойынша жеке-жеке);</w:t>
      </w:r>
      <w:r>
        <w:br/>
      </w:r>
      <w:r>
        <w:rPr>
          <w:rFonts w:ascii="Times New Roman"/>
          <w:b w:val="false"/>
          <w:i w:val="false"/>
          <w:color w:val="000000"/>
          <w:sz w:val="28"/>
        </w:rPr>
        <w:t>
</w:t>
      </w:r>
      <w:r>
        <w:rPr>
          <w:rFonts w:ascii="Times New Roman"/>
          <w:b w:val="false"/>
          <w:i w:val="false"/>
          <w:color w:val="000000"/>
          <w:sz w:val="28"/>
        </w:rPr>
        <w:t>
      объектінің техникалық жай-күйін бағалау актісінде көрсетілетін, басқаруға берілетін әрбір объектінің, және кондоминиум объектісіне іргелес жатқан аумақтың, инженерлік жабдықтың және пайдалану жауапкершілігі шекарасындағы желілердің техникалық жай-күйі;</w:t>
      </w:r>
      <w:r>
        <w:br/>
      </w:r>
      <w:r>
        <w:rPr>
          <w:rFonts w:ascii="Times New Roman"/>
          <w:b w:val="false"/>
          <w:i w:val="false"/>
          <w:color w:val="000000"/>
          <w:sz w:val="28"/>
        </w:rPr>
        <w:t>
</w:t>
      </w:r>
      <w:r>
        <w:rPr>
          <w:rFonts w:ascii="Times New Roman"/>
          <w:b w:val="false"/>
          <w:i w:val="false"/>
          <w:color w:val="000000"/>
          <w:sz w:val="28"/>
        </w:rPr>
        <w:t>
      объектінің әрқайсысынан тұтынылған коммуналдық қызметтердің басқаруға беру сәтінде тіркелген сандық сипаттамасы.</w:t>
      </w:r>
      <w:r>
        <w:br/>
      </w:r>
      <w:r>
        <w:rPr>
          <w:rFonts w:ascii="Times New Roman"/>
          <w:b w:val="false"/>
          <w:i w:val="false"/>
          <w:color w:val="000000"/>
          <w:sz w:val="28"/>
        </w:rPr>
        <w:t>
</w:t>
      </w:r>
      <w:r>
        <w:rPr>
          <w:rFonts w:ascii="Times New Roman"/>
          <w:b w:val="false"/>
          <w:i w:val="false"/>
          <w:color w:val="000000"/>
          <w:sz w:val="28"/>
        </w:rPr>
        <w:t>
      3. Кондоминиум объектісін басқару органы инженерлік желілер мен жабдықтарды, ортақ пайдаланылатын жерлер мен және кондоминиум объектісіне іргелес жатқан аумақты тиісті күтіп-ұстауды және жөндеуді, Меншік иесіне коммуналдық және өзге де қызметтерді беруді қамтамасыз етеді.</w:t>
      </w:r>
      <w:r>
        <w:br/>
      </w:r>
      <w:r>
        <w:rPr>
          <w:rFonts w:ascii="Times New Roman"/>
          <w:b w:val="false"/>
          <w:i w:val="false"/>
          <w:color w:val="000000"/>
          <w:sz w:val="28"/>
        </w:rPr>
        <w:t>
      Кондоминиум объектісін басқару органдары осы мақсат үшін әрбір кондоминиум объектісі бойынша ортақ мүлікті күрделі жөндеуге соманы жинақтау үшін екінші деңгейдегі банктерде жинақтау шотын ашады.</w:t>
      </w:r>
      <w:r>
        <w:br/>
      </w:r>
      <w:r>
        <w:rPr>
          <w:rFonts w:ascii="Times New Roman"/>
          <w:b w:val="false"/>
          <w:i w:val="false"/>
          <w:color w:val="000000"/>
          <w:sz w:val="28"/>
        </w:rPr>
        <w:t>
      Кондоминиум объектісін күрделі жөндеу үшін жинақталған соманы жинақ шотынан алуды үй-жайлардың (пәтерлердің) меншік иелерінің жалпы жиналысының шешімі бойынша кондоминиум объектісін басқару органдарының басшылары жүзеге асырады.</w:t>
      </w:r>
      <w:r>
        <w:br/>
      </w:r>
      <w:r>
        <w:rPr>
          <w:rFonts w:ascii="Times New Roman"/>
          <w:b w:val="false"/>
          <w:i w:val="false"/>
          <w:color w:val="000000"/>
          <w:sz w:val="28"/>
        </w:rPr>
        <w:t>
      Бұл ретте, жинақ шотын жүргізумен байланысты операцияларды аяқтауда кондоминиум объектісінің басшылары «Тұрғын үй қатынастары туралы» Қазақстан Республикасының 1997 жылғы 16 сәуірдегі </w:t>
      </w:r>
      <w:r>
        <w:rPr>
          <w:rFonts w:ascii="Times New Roman"/>
          <w:b w:val="false"/>
          <w:i w:val="false"/>
          <w:color w:val="000000"/>
          <w:sz w:val="28"/>
        </w:rPr>
        <w:t>Заңымен</w:t>
      </w:r>
      <w:r>
        <w:rPr>
          <w:rFonts w:ascii="Times New Roman"/>
          <w:b w:val="false"/>
          <w:i w:val="false"/>
          <w:color w:val="000000"/>
          <w:sz w:val="28"/>
        </w:rPr>
        <w:t xml:space="preserve"> анықталған тәртіппен таңдалып алынған (төлем құжаттарына қол қою) басқарманың кемінде екі мүшесінің, не үй-жайлардың (пәтерлердің) меншік иелерінің жиналысында анықталған үй-жайлардың (пәтерлердің) екі меншік иесінің өкілдерімен бірлесіп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Өңірлік даму министрінің 30.06.2014 </w:t>
      </w:r>
      <w:r>
        <w:rPr>
          <w:rFonts w:ascii="Times New Roman"/>
          <w:b w:val="false"/>
          <w:i w:val="false"/>
          <w:color w:val="000000"/>
          <w:sz w:val="28"/>
        </w:rPr>
        <w:t>№ 193/НҚ</w:t>
      </w:r>
      <w:r>
        <w:rPr>
          <w:rFonts w:ascii="Times New Roman"/>
          <w:b w:val="false"/>
          <w:i w:val="false"/>
          <w:color w:val="ff0000"/>
          <w:sz w:val="28"/>
        </w:rPr>
        <w:t xml:space="preserve"> бұйрығымен (ресми жариялағаннан кейін он күнтізбелік күн ішінде қолданысқа енгізіледі).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Шарттың қолданылу мерзімі ____жыл.</w:t>
      </w:r>
    </w:p>
    <w:bookmarkEnd w:id="4"/>
    <w:bookmarkStart w:name="z17" w:id="5"/>
    <w:p>
      <w:pPr>
        <w:spacing w:after="0"/>
        <w:ind w:left="0"/>
        <w:jc w:val="left"/>
      </w:pPr>
      <w:r>
        <w:rPr>
          <w:rFonts w:ascii="Times New Roman"/>
          <w:b/>
          <w:i w:val="false"/>
          <w:color w:val="000000"/>
        </w:rPr>
        <w:t xml:space="preserve"> 
2. Кондоминиум объектісін басқару шартын жасауға негіздеме</w:t>
      </w:r>
    </w:p>
    <w:bookmarkEnd w:id="5"/>
    <w:bookmarkStart w:name="z18" w:id="6"/>
    <w:p>
      <w:pPr>
        <w:spacing w:after="0"/>
        <w:ind w:left="0"/>
        <w:jc w:val="both"/>
      </w:pPr>
      <w:r>
        <w:rPr>
          <w:rFonts w:ascii="Times New Roman"/>
          <w:b w:val="false"/>
          <w:i w:val="false"/>
          <w:color w:val="000000"/>
          <w:sz w:val="28"/>
        </w:rPr>
        <w:t>
      5. Үй-жай (пәтер) меншік иелерінің 20_ жылғы «__» ___________ № _____ шешімі осы Шартты жасауға негіздеме болып табылады.</w:t>
      </w:r>
    </w:p>
    <w:bookmarkEnd w:id="6"/>
    <w:bookmarkStart w:name="z19" w:id="7"/>
    <w:p>
      <w:pPr>
        <w:spacing w:after="0"/>
        <w:ind w:left="0"/>
        <w:jc w:val="left"/>
      </w:pPr>
      <w:r>
        <w:rPr>
          <w:rFonts w:ascii="Times New Roman"/>
          <w:b/>
          <w:i w:val="false"/>
          <w:color w:val="000000"/>
        </w:rPr>
        <w:t xml:space="preserve"> 
3. Тараптардың жауапкершілігі</w:t>
      </w:r>
    </w:p>
    <w:bookmarkEnd w:id="7"/>
    <w:bookmarkStart w:name="z20" w:id="8"/>
    <w:p>
      <w:pPr>
        <w:spacing w:after="0"/>
        <w:ind w:left="0"/>
        <w:jc w:val="both"/>
      </w:pPr>
      <w:r>
        <w:rPr>
          <w:rFonts w:ascii="Times New Roman"/>
          <w:b w:val="false"/>
          <w:i w:val="false"/>
          <w:color w:val="000000"/>
          <w:sz w:val="28"/>
        </w:rPr>
        <w:t>
      6. Тараптардың ортақ міндеттері:</w:t>
      </w:r>
      <w:r>
        <w:br/>
      </w:r>
      <w:r>
        <w:rPr>
          <w:rFonts w:ascii="Times New Roman"/>
          <w:b w:val="false"/>
          <w:i w:val="false"/>
          <w:color w:val="000000"/>
          <w:sz w:val="28"/>
        </w:rPr>
        <w:t>
</w:t>
      </w:r>
      <w:r>
        <w:rPr>
          <w:rFonts w:ascii="Times New Roman"/>
          <w:b w:val="false"/>
          <w:i w:val="false"/>
          <w:color w:val="000000"/>
          <w:sz w:val="28"/>
        </w:rPr>
        <w:t>
      1) кондоминиумның ортақ мүлкін, оның инженерлік жабдықтарын, және кондоминиум объектісіне іргелес жатқан аумақты және абаттандыру элементтерін күтіп-ұстау;</w:t>
      </w:r>
      <w:r>
        <w:br/>
      </w:r>
      <w:r>
        <w:rPr>
          <w:rFonts w:ascii="Times New Roman"/>
          <w:b w:val="false"/>
          <w:i w:val="false"/>
          <w:color w:val="000000"/>
          <w:sz w:val="28"/>
        </w:rPr>
        <w:t>
</w:t>
      </w:r>
      <w:r>
        <w:rPr>
          <w:rFonts w:ascii="Times New Roman"/>
          <w:b w:val="false"/>
          <w:i w:val="false"/>
          <w:color w:val="000000"/>
          <w:sz w:val="28"/>
        </w:rPr>
        <w:t>
      2) пәтер меншік иелеріне тұру және кондоминиум объектінің тұрғын емес үй-жайларында орналасқан ұйымдардың жұмыс істеуі үшін қажетті жағдай жасау.</w:t>
      </w:r>
      <w:r>
        <w:br/>
      </w:r>
      <w:r>
        <w:rPr>
          <w:rFonts w:ascii="Times New Roman"/>
          <w:b w:val="false"/>
          <w:i w:val="false"/>
          <w:color w:val="000000"/>
          <w:sz w:val="28"/>
        </w:rPr>
        <w:t>
</w:t>
      </w:r>
      <w:r>
        <w:rPr>
          <w:rFonts w:ascii="Times New Roman"/>
          <w:b w:val="false"/>
          <w:i w:val="false"/>
          <w:color w:val="000000"/>
          <w:sz w:val="28"/>
        </w:rPr>
        <w:t>
      7. Меншік иесінің міндеттері:</w:t>
      </w:r>
      <w:r>
        <w:br/>
      </w:r>
      <w:r>
        <w:rPr>
          <w:rFonts w:ascii="Times New Roman"/>
          <w:b w:val="false"/>
          <w:i w:val="false"/>
          <w:color w:val="000000"/>
          <w:sz w:val="28"/>
        </w:rPr>
        <w:t>
</w:t>
      </w:r>
      <w:r>
        <w:rPr>
          <w:rFonts w:ascii="Times New Roman"/>
          <w:b w:val="false"/>
          <w:i w:val="false"/>
          <w:color w:val="000000"/>
          <w:sz w:val="28"/>
        </w:rPr>
        <w:t>
      1) меншігіндегі үй-жайды мақсаты бойынша пайдалану;</w:t>
      </w:r>
      <w:r>
        <w:br/>
      </w:r>
      <w:r>
        <w:rPr>
          <w:rFonts w:ascii="Times New Roman"/>
          <w:b w:val="false"/>
          <w:i w:val="false"/>
          <w:color w:val="000000"/>
          <w:sz w:val="28"/>
        </w:rPr>
        <w:t>
</w:t>
      </w:r>
      <w:r>
        <w:rPr>
          <w:rFonts w:ascii="Times New Roman"/>
          <w:b w:val="false"/>
          <w:i w:val="false"/>
          <w:color w:val="000000"/>
          <w:sz w:val="28"/>
        </w:rPr>
        <w:t>
      2) Кондоминиум объектісін басқару органына осы Шарттың 3-тармағында белгіленген қызметтерді есепті кезеңнен кейінгі айдың ___ күніне дейінгі мерзімде ұсынылған шотқа сәйкес пәтер меншік иелерінің жалпы жиналысы бекіткен мөлшерде ақы төлеу;</w:t>
      </w:r>
      <w:r>
        <w:br/>
      </w:r>
      <w:r>
        <w:rPr>
          <w:rFonts w:ascii="Times New Roman"/>
          <w:b w:val="false"/>
          <w:i w:val="false"/>
          <w:color w:val="000000"/>
          <w:sz w:val="28"/>
        </w:rPr>
        <w:t>
</w:t>
      </w:r>
      <w:r>
        <w:rPr>
          <w:rFonts w:ascii="Times New Roman"/>
          <w:b w:val="false"/>
          <w:i w:val="false"/>
          <w:color w:val="000000"/>
          <w:sz w:val="28"/>
        </w:rPr>
        <w:t>
      3) электрмен, жылумен, газбен, сумен жабдықтау, су бұру қондырғыларына профилактикалық және жөндеу жұмыстарын жүргізуге құқығы бар ұйымдардың лауазымды тұлғаларын аварияларды жою, инженерлік жабдықтарды, есептеу құралдарын қарау және бақылау үшін меншік құқығына тиесілі үй-жайға (пәтерге) кіргізу;</w:t>
      </w:r>
      <w:r>
        <w:br/>
      </w:r>
      <w:r>
        <w:rPr>
          <w:rFonts w:ascii="Times New Roman"/>
          <w:b w:val="false"/>
          <w:i w:val="false"/>
          <w:color w:val="000000"/>
          <w:sz w:val="28"/>
        </w:rPr>
        <w:t>
</w:t>
      </w:r>
      <w:r>
        <w:rPr>
          <w:rFonts w:ascii="Times New Roman"/>
          <w:b w:val="false"/>
          <w:i w:val="false"/>
          <w:color w:val="000000"/>
          <w:sz w:val="28"/>
        </w:rPr>
        <w:t>
      4) электр-тұрмыстық аспаптарды және үй ішіндегі желілердің техникалық мүмкіндіктерінен артық қуаты бар машиналарды, жылыту аспаптарының қосымша секцияларын, реттейтін және жапқыш арматураларды орнатуға, қосуға және пайдалануға, коммуналдық қызметтерді жеткізуді есепке алудың қолданыстағы схемасын өзгертуге, жүйелердегі жылу көздерін тікелей мақсатты бойынша пайдаланбауға (жылыту жүйесі мен аспаптарынан суды ағызуды жүргізу) рұқсатын алу.</w:t>
      </w:r>
      <w:r>
        <w:br/>
      </w:r>
      <w:r>
        <w:rPr>
          <w:rFonts w:ascii="Times New Roman"/>
          <w:b w:val="false"/>
          <w:i w:val="false"/>
          <w:color w:val="000000"/>
          <w:sz w:val="28"/>
        </w:rPr>
        <w:t>
</w:t>
      </w:r>
      <w:r>
        <w:rPr>
          <w:rFonts w:ascii="Times New Roman"/>
          <w:b w:val="false"/>
          <w:i w:val="false"/>
          <w:color w:val="000000"/>
          <w:sz w:val="28"/>
        </w:rPr>
        <w:t>
      8. Кондоминиум объектісін басқару органының міндеттері:</w:t>
      </w:r>
      <w:r>
        <w:br/>
      </w:r>
      <w:r>
        <w:rPr>
          <w:rFonts w:ascii="Times New Roman"/>
          <w:b w:val="false"/>
          <w:i w:val="false"/>
          <w:color w:val="000000"/>
          <w:sz w:val="28"/>
        </w:rPr>
        <w:t>
</w:t>
      </w:r>
      <w:r>
        <w:rPr>
          <w:rFonts w:ascii="Times New Roman"/>
          <w:b w:val="false"/>
          <w:i w:val="false"/>
          <w:color w:val="000000"/>
          <w:sz w:val="28"/>
        </w:rPr>
        <w:t>
      1) үй-жайлардың (пәтерлердің) меншік иелерінің жиналыстары, жазбаша сауалнама жүргізу;</w:t>
      </w:r>
      <w:r>
        <w:br/>
      </w:r>
      <w:r>
        <w:rPr>
          <w:rFonts w:ascii="Times New Roman"/>
          <w:b w:val="false"/>
          <w:i w:val="false"/>
          <w:color w:val="000000"/>
          <w:sz w:val="28"/>
        </w:rPr>
        <w:t>
</w:t>
      </w:r>
      <w:r>
        <w:rPr>
          <w:rFonts w:ascii="Times New Roman"/>
          <w:b w:val="false"/>
          <w:i w:val="false"/>
          <w:color w:val="000000"/>
          <w:sz w:val="28"/>
        </w:rPr>
        <w:t>
      2) сервистік қызмет субъектілерімен шарттар жасасу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
      3) үй-жайлардың (пәтерлердің) меншік иелері жиналыстарының хаттамаларын және жазбаша сауалнама жүргізген кезде дауыс беру</w:t>
      </w:r>
      <w:r>
        <w:br/>
      </w:r>
      <w:r>
        <w:rPr>
          <w:rFonts w:ascii="Times New Roman"/>
          <w:b w:val="false"/>
          <w:i w:val="false"/>
          <w:color w:val="000000"/>
          <w:sz w:val="28"/>
        </w:rPr>
        <w:t>
парақтарын ресімдеу;</w:t>
      </w:r>
      <w:r>
        <w:br/>
      </w:r>
      <w:r>
        <w:rPr>
          <w:rFonts w:ascii="Times New Roman"/>
          <w:b w:val="false"/>
          <w:i w:val="false"/>
          <w:color w:val="000000"/>
          <w:sz w:val="28"/>
        </w:rPr>
        <w:t>
</w:t>
      </w:r>
      <w:r>
        <w:rPr>
          <w:rFonts w:ascii="Times New Roman"/>
          <w:b w:val="false"/>
          <w:i w:val="false"/>
          <w:color w:val="000000"/>
          <w:sz w:val="28"/>
        </w:rPr>
        <w:t>
      4) үй-жайлардың (пәтерлердің) меншік иелері жиналыстары шешімдерінің орындалуын ұйымдастыру;</w:t>
      </w:r>
      <w:r>
        <w:br/>
      </w:r>
      <w:r>
        <w:rPr>
          <w:rFonts w:ascii="Times New Roman"/>
          <w:b w:val="false"/>
          <w:i w:val="false"/>
          <w:color w:val="000000"/>
          <w:sz w:val="28"/>
        </w:rPr>
        <w:t>
</w:t>
      </w:r>
      <w:r>
        <w:rPr>
          <w:rFonts w:ascii="Times New Roman"/>
          <w:b w:val="false"/>
          <w:i w:val="false"/>
          <w:color w:val="000000"/>
          <w:sz w:val="28"/>
        </w:rPr>
        <w:t>
      5) кондоминиум объектісінің ортақ мүлкі мәселелері бойынша үй-жайлардың (пәтерлердің) меншік иелерінің мүдделерін таныту;</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басқаруға және күтіп-ұстауға түбіртек беру арқылы алымдар жинауды жүзеге асыру, оның мөлшерін меншік иелерінің, жалдаушылардың атынан үй-жайлардың (пәтерлердің) меншік иелерінің жиналысы бекітеді;</w:t>
      </w:r>
      <w:r>
        <w:br/>
      </w:r>
      <w:r>
        <w:rPr>
          <w:rFonts w:ascii="Times New Roman"/>
          <w:b w:val="false"/>
          <w:i w:val="false"/>
          <w:color w:val="000000"/>
          <w:sz w:val="28"/>
        </w:rPr>
        <w:t>
</w:t>
      </w:r>
      <w:r>
        <w:rPr>
          <w:rFonts w:ascii="Times New Roman"/>
          <w:b w:val="false"/>
          <w:i w:val="false"/>
          <w:color w:val="000000"/>
          <w:sz w:val="28"/>
        </w:rPr>
        <w:t>
      7) барлық Меншік иелері үшін барлығы көретін жерге үй-жайларға, сондай-ақ ортақ мүлікке қызмет көрсететін және жөндейтін ұйымдар, сондай-ақ коммуналдық қызметтер көрсететін ұйымдар туралы ақпаратты (атауы, байланыс телефоны, авариялық қызметтің телефоны) стендтерде орналастыру;</w:t>
      </w:r>
      <w:r>
        <w:br/>
      </w:r>
      <w:r>
        <w:rPr>
          <w:rFonts w:ascii="Times New Roman"/>
          <w:b w:val="false"/>
          <w:i w:val="false"/>
          <w:color w:val="000000"/>
          <w:sz w:val="28"/>
        </w:rPr>
        <w:t>
</w:t>
      </w:r>
      <w:r>
        <w:rPr>
          <w:rFonts w:ascii="Times New Roman"/>
          <w:b w:val="false"/>
          <w:i w:val="false"/>
          <w:color w:val="000000"/>
          <w:sz w:val="28"/>
        </w:rPr>
        <w:t>
      8) кондоминиум объектісінің санитарлық-техникалық және инженерлік жабдықтарының үздіксіз жұмыс істеуін қамтамасыз ету бойынша шаралар қабылдау;</w:t>
      </w:r>
      <w:r>
        <w:br/>
      </w:r>
      <w:r>
        <w:rPr>
          <w:rFonts w:ascii="Times New Roman"/>
          <w:b w:val="false"/>
          <w:i w:val="false"/>
          <w:color w:val="000000"/>
          <w:sz w:val="28"/>
        </w:rPr>
        <w:t>
</w:t>
      </w:r>
      <w:r>
        <w:rPr>
          <w:rFonts w:ascii="Times New Roman"/>
          <w:b w:val="false"/>
          <w:i w:val="false"/>
          <w:color w:val="000000"/>
          <w:sz w:val="28"/>
        </w:rPr>
        <w:t>
      9) Меншік иесіне тоқсан сайын жазбаша нысанда есепті кезеңнен кейінгі айдың алғашқы он күнінде ортақ мүлікті пайдалануға байланысты шығыстар көрсетілген есеп ұсыну;</w:t>
      </w:r>
      <w:r>
        <w:br/>
      </w:r>
      <w:r>
        <w:rPr>
          <w:rFonts w:ascii="Times New Roman"/>
          <w:b w:val="false"/>
          <w:i w:val="false"/>
          <w:color w:val="000000"/>
          <w:sz w:val="28"/>
        </w:rPr>
        <w:t>
</w:t>
      </w:r>
      <w:r>
        <w:rPr>
          <w:rFonts w:ascii="Times New Roman"/>
          <w:b w:val="false"/>
          <w:i w:val="false"/>
          <w:color w:val="000000"/>
          <w:sz w:val="28"/>
        </w:rPr>
        <w:t>
      10) осы Шарттың талаптарын орындау үшін жасалған шарттарды есепке алу;</w:t>
      </w:r>
      <w:r>
        <w:br/>
      </w:r>
      <w:r>
        <w:rPr>
          <w:rFonts w:ascii="Times New Roman"/>
          <w:b w:val="false"/>
          <w:i w:val="false"/>
          <w:color w:val="000000"/>
          <w:sz w:val="28"/>
        </w:rPr>
        <w:t>
</w:t>
      </w:r>
      <w:r>
        <w:rPr>
          <w:rFonts w:ascii="Times New Roman"/>
          <w:b w:val="false"/>
          <w:i w:val="false"/>
          <w:color w:val="000000"/>
          <w:sz w:val="28"/>
        </w:rPr>
        <w:t>
      11) Меншік иесіне екі ай бұрын алдағы кондоминиум объектісінің ортақ мүлкіне, кондоминиум объектісіндегі ортақ пайдаланылатын жерлерді күрделі жөндеу туралы, авариялық жағдайлардың пайда болуын қоспағанда, екі тәулік бұрын инженерлік желілерді ажырату, сынау немесе олардың жұмысын өзгерту туралы хабарлау;</w:t>
      </w:r>
      <w:r>
        <w:br/>
      </w:r>
      <w:r>
        <w:rPr>
          <w:rFonts w:ascii="Times New Roman"/>
          <w:b w:val="false"/>
          <w:i w:val="false"/>
          <w:color w:val="000000"/>
          <w:sz w:val="28"/>
        </w:rPr>
        <w:t>
</w:t>
      </w:r>
      <w:r>
        <w:rPr>
          <w:rFonts w:ascii="Times New Roman"/>
          <w:b w:val="false"/>
          <w:i w:val="false"/>
          <w:color w:val="000000"/>
          <w:sz w:val="28"/>
        </w:rPr>
        <w:t>
      12) кондоминиум объектісіне ағымдағы және жинақ шоттарын ашу.</w:t>
      </w:r>
    </w:p>
    <w:bookmarkEnd w:id="8"/>
    <w:bookmarkStart w:name="z41" w:id="9"/>
    <w:p>
      <w:pPr>
        <w:spacing w:after="0"/>
        <w:ind w:left="0"/>
        <w:jc w:val="left"/>
      </w:pPr>
      <w:r>
        <w:rPr>
          <w:rFonts w:ascii="Times New Roman"/>
          <w:b/>
          <w:i w:val="false"/>
          <w:color w:val="000000"/>
        </w:rPr>
        <w:t xml:space="preserve"> 
4. Тараптардың құқықтары</w:t>
      </w:r>
    </w:p>
    <w:bookmarkEnd w:id="9"/>
    <w:bookmarkStart w:name="z42" w:id="10"/>
    <w:p>
      <w:pPr>
        <w:spacing w:after="0"/>
        <w:ind w:left="0"/>
        <w:jc w:val="both"/>
      </w:pPr>
      <w:r>
        <w:rPr>
          <w:rFonts w:ascii="Times New Roman"/>
          <w:b w:val="false"/>
          <w:i w:val="false"/>
          <w:color w:val="000000"/>
          <w:sz w:val="28"/>
        </w:rPr>
        <w:t>
      9. Меншік иесінің құқықтары:</w:t>
      </w:r>
      <w:r>
        <w:br/>
      </w:r>
      <w:r>
        <w:rPr>
          <w:rFonts w:ascii="Times New Roman"/>
          <w:b w:val="false"/>
          <w:i w:val="false"/>
          <w:color w:val="000000"/>
          <w:sz w:val="28"/>
        </w:rPr>
        <w:t>
</w:t>
      </w:r>
      <w:r>
        <w:rPr>
          <w:rFonts w:ascii="Times New Roman"/>
          <w:b w:val="false"/>
          <w:i w:val="false"/>
          <w:color w:val="000000"/>
          <w:sz w:val="28"/>
        </w:rPr>
        <w:t>
      1) Кондоминиум объектісін басқару органынан осы Шарттың</w:t>
      </w:r>
      <w:r>
        <w:br/>
      </w:r>
      <w:r>
        <w:rPr>
          <w:rFonts w:ascii="Times New Roman"/>
          <w:b w:val="false"/>
          <w:i w:val="false"/>
          <w:color w:val="000000"/>
          <w:sz w:val="28"/>
        </w:rPr>
        <w:t>
ережелерін негізге ала отырып, қызметтерді сапасыз көрсетуге және уақытында көрсетпеуге байланысты ұсынылған қызметтер үшін төлемдерді қайта есептеуді талап ету;</w:t>
      </w:r>
      <w:r>
        <w:br/>
      </w:r>
      <w:r>
        <w:rPr>
          <w:rFonts w:ascii="Times New Roman"/>
          <w:b w:val="false"/>
          <w:i w:val="false"/>
          <w:color w:val="000000"/>
          <w:sz w:val="28"/>
        </w:rPr>
        <w:t>
</w:t>
      </w:r>
      <w:r>
        <w:rPr>
          <w:rFonts w:ascii="Times New Roman"/>
          <w:b w:val="false"/>
          <w:i w:val="false"/>
          <w:color w:val="000000"/>
          <w:sz w:val="28"/>
        </w:rPr>
        <w:t>
      2) Кондоминиум объектісін басқару органының кінәсі бойынша келтірілген шығындарды өтеуді талап ету;</w:t>
      </w:r>
      <w:r>
        <w:br/>
      </w:r>
      <w:r>
        <w:rPr>
          <w:rFonts w:ascii="Times New Roman"/>
          <w:b w:val="false"/>
          <w:i w:val="false"/>
          <w:color w:val="000000"/>
          <w:sz w:val="28"/>
        </w:rPr>
        <w:t>
</w:t>
      </w:r>
      <w:r>
        <w:rPr>
          <w:rFonts w:ascii="Times New Roman"/>
          <w:b w:val="false"/>
          <w:i w:val="false"/>
          <w:color w:val="000000"/>
          <w:sz w:val="28"/>
        </w:rPr>
        <w:t>
      3) есепті кезеңнен кейінгі айдың алғашқы он күнінің тоқсанының ішінде тоқсандық есепті алу.</w:t>
      </w:r>
      <w:r>
        <w:br/>
      </w:r>
      <w:r>
        <w:rPr>
          <w:rFonts w:ascii="Times New Roman"/>
          <w:b w:val="false"/>
          <w:i w:val="false"/>
          <w:color w:val="000000"/>
          <w:sz w:val="28"/>
        </w:rPr>
        <w:t>
</w:t>
      </w:r>
      <w:r>
        <w:rPr>
          <w:rFonts w:ascii="Times New Roman"/>
          <w:b w:val="false"/>
          <w:i w:val="false"/>
          <w:color w:val="000000"/>
          <w:sz w:val="28"/>
        </w:rPr>
        <w:t>
      10. Кондоминиум объектісін басқару органының құқықтары:</w:t>
      </w:r>
      <w:r>
        <w:br/>
      </w:r>
      <w:r>
        <w:rPr>
          <w:rFonts w:ascii="Times New Roman"/>
          <w:b w:val="false"/>
          <w:i w:val="false"/>
          <w:color w:val="000000"/>
          <w:sz w:val="28"/>
        </w:rPr>
        <w:t>
</w:t>
      </w:r>
      <w:r>
        <w:rPr>
          <w:rFonts w:ascii="Times New Roman"/>
          <w:b w:val="false"/>
          <w:i w:val="false"/>
          <w:color w:val="000000"/>
          <w:sz w:val="28"/>
        </w:rPr>
        <w:t>
      1) осы Шартта көзделген міндеттері орындау мақсатында жұмыстарды, қызметтерді орындауға, энергияны және т.б. жеткізуге жеке және заңды тұлғалармен шарттар жасау;</w:t>
      </w:r>
      <w:r>
        <w:br/>
      </w:r>
      <w:r>
        <w:rPr>
          <w:rFonts w:ascii="Times New Roman"/>
          <w:b w:val="false"/>
          <w:i w:val="false"/>
          <w:color w:val="000000"/>
          <w:sz w:val="28"/>
        </w:rPr>
        <w:t>
</w:t>
      </w:r>
      <w:r>
        <w:rPr>
          <w:rFonts w:ascii="Times New Roman"/>
          <w:b w:val="false"/>
          <w:i w:val="false"/>
          <w:color w:val="000000"/>
          <w:sz w:val="28"/>
        </w:rPr>
        <w:t>
      2) Меншік иесінің төлемдер бойынша міндеттемелерді бұзуының нәтижесінде олар келтірген шығындарды және Меншік иесі осы Шарттың талаптарын орындамағандықтан келтірілген өзге де шығындарды өтеу;</w:t>
      </w:r>
      <w:r>
        <w:br/>
      </w:r>
      <w:r>
        <w:rPr>
          <w:rFonts w:ascii="Times New Roman"/>
          <w:b w:val="false"/>
          <w:i w:val="false"/>
          <w:color w:val="000000"/>
          <w:sz w:val="28"/>
        </w:rPr>
        <w:t>
</w:t>
      </w:r>
      <w:r>
        <w:rPr>
          <w:rFonts w:ascii="Times New Roman"/>
          <w:b w:val="false"/>
          <w:i w:val="false"/>
          <w:color w:val="000000"/>
          <w:sz w:val="28"/>
        </w:rPr>
        <w:t>
      3) жеке немесе заңды тұлғаның меншігіндегі пәтерде немесе үй-жайда авариялық жағдай туындаған, басқа Меншік иелерінің мүлкін бұзу қаупі пайда болған (Меншік иелері, олардың жұмыс орын, тұрақты тұрғылықты жері немесе авария кезінде қайда болғандары туралы мәліметтер болғанда) кезде оны өз күшімен және барлық мүмкін құралдармен жою;</w:t>
      </w:r>
      <w:r>
        <w:br/>
      </w:r>
      <w:r>
        <w:rPr>
          <w:rFonts w:ascii="Times New Roman"/>
          <w:b w:val="false"/>
          <w:i w:val="false"/>
          <w:color w:val="000000"/>
          <w:sz w:val="28"/>
        </w:rPr>
        <w:t>
</w:t>
      </w:r>
      <w:r>
        <w:rPr>
          <w:rFonts w:ascii="Times New Roman"/>
          <w:b w:val="false"/>
          <w:i w:val="false"/>
          <w:color w:val="000000"/>
          <w:sz w:val="28"/>
        </w:rPr>
        <w:t>
      4) Меншік иесінен оның кінәсі бойынша зақымданған ортақ мүлікті жөндеуге жұмсалған шығындарды өтеуді талап ету;</w:t>
      </w:r>
      <w:r>
        <w:br/>
      </w:r>
      <w:r>
        <w:rPr>
          <w:rFonts w:ascii="Times New Roman"/>
          <w:b w:val="false"/>
          <w:i w:val="false"/>
          <w:color w:val="000000"/>
          <w:sz w:val="28"/>
        </w:rPr>
        <w:t>
</w:t>
      </w:r>
      <w:r>
        <w:rPr>
          <w:rFonts w:ascii="Times New Roman"/>
          <w:b w:val="false"/>
          <w:i w:val="false"/>
          <w:color w:val="000000"/>
          <w:sz w:val="28"/>
        </w:rPr>
        <w:t>
      5) үй-жай (пәтер) меншік иесінің жалпы жиналасында белгіленген шарттарда берілген қызметтік үй-жайларды және басқа да мүлікті олардың мақсатына сай пайдалану;</w:t>
      </w:r>
      <w:r>
        <w:br/>
      </w:r>
      <w:r>
        <w:rPr>
          <w:rFonts w:ascii="Times New Roman"/>
          <w:b w:val="false"/>
          <w:i w:val="false"/>
          <w:color w:val="000000"/>
          <w:sz w:val="28"/>
        </w:rPr>
        <w:t>
</w:t>
      </w:r>
      <w:r>
        <w:rPr>
          <w:rFonts w:ascii="Times New Roman"/>
          <w:b w:val="false"/>
          <w:i w:val="false"/>
          <w:color w:val="000000"/>
          <w:sz w:val="28"/>
        </w:rPr>
        <w:t>
      6) кондоминиум объектісінің ағымдағы және (немесе) жинақ шоттарындағы ақшалай қаражатты олардың мақсатына және Қазақстан Республикасының тұрғын үй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ресімделген меншік иелері жиналысының шешіміне сай пайдалану.</w:t>
      </w:r>
    </w:p>
    <w:bookmarkEnd w:id="10"/>
    <w:bookmarkStart w:name="z53" w:id="11"/>
    <w:p>
      <w:pPr>
        <w:spacing w:after="0"/>
        <w:ind w:left="0"/>
        <w:jc w:val="left"/>
      </w:pPr>
      <w:r>
        <w:rPr>
          <w:rFonts w:ascii="Times New Roman"/>
          <w:b/>
          <w:i w:val="false"/>
          <w:color w:val="000000"/>
        </w:rPr>
        <w:t xml:space="preserve"> 
5. Тараптардың жауапкершілігі</w:t>
      </w:r>
    </w:p>
    <w:bookmarkEnd w:id="11"/>
    <w:bookmarkStart w:name="z54" w:id="12"/>
    <w:p>
      <w:pPr>
        <w:spacing w:after="0"/>
        <w:ind w:left="0"/>
        <w:jc w:val="both"/>
      </w:pPr>
      <w:r>
        <w:rPr>
          <w:rFonts w:ascii="Times New Roman"/>
          <w:b w:val="false"/>
          <w:i w:val="false"/>
          <w:color w:val="000000"/>
          <w:sz w:val="28"/>
        </w:rPr>
        <w:t>
      11. Меншік иесінің жауапкершілігі:</w:t>
      </w:r>
      <w:r>
        <w:br/>
      </w:r>
      <w:r>
        <w:rPr>
          <w:rFonts w:ascii="Times New Roman"/>
          <w:b w:val="false"/>
          <w:i w:val="false"/>
          <w:color w:val="000000"/>
          <w:sz w:val="28"/>
        </w:rPr>
        <w:t>
</w:t>
      </w:r>
      <w:r>
        <w:rPr>
          <w:rFonts w:ascii="Times New Roman"/>
          <w:b w:val="false"/>
          <w:i w:val="false"/>
          <w:color w:val="000000"/>
          <w:sz w:val="28"/>
        </w:rPr>
        <w:t>
      1) Меншік иесі осы Шарттың 7-тармағы </w:t>
      </w:r>
      <w:r>
        <w:rPr>
          <w:rFonts w:ascii="Times New Roman"/>
          <w:b w:val="false"/>
          <w:i w:val="false"/>
          <w:color w:val="000000"/>
          <w:sz w:val="28"/>
        </w:rPr>
        <w:t>1) тармақшасының</w:t>
      </w:r>
      <w:r>
        <w:rPr>
          <w:rFonts w:ascii="Times New Roman"/>
          <w:b w:val="false"/>
          <w:i w:val="false"/>
          <w:color w:val="000000"/>
          <w:sz w:val="28"/>
        </w:rPr>
        <w:t xml:space="preserve"> талаптарын бұзған немесе олар басқа үй-жай (пәтер) меншік иелерінің құқықтары мен мүдделерін жүйелі түрде бұзған кезде Кондоминиум объектісін басқару органы Қазақстан Республикасының әкімшілік және азаматтық </w:t>
      </w:r>
      <w:r>
        <w:rPr>
          <w:rFonts w:ascii="Times New Roman"/>
          <w:b w:val="false"/>
          <w:i w:val="false"/>
          <w:color w:val="000000"/>
          <w:sz w:val="28"/>
        </w:rPr>
        <w:t>заңнамасында</w:t>
      </w:r>
      <w:r>
        <w:rPr>
          <w:rFonts w:ascii="Times New Roman"/>
          <w:b w:val="false"/>
          <w:i w:val="false"/>
          <w:color w:val="000000"/>
          <w:sz w:val="28"/>
        </w:rPr>
        <w:t xml:space="preserve"> көзделген шаралар қабылдау үшін Меншік иесіне алдын ала ескерткеннен кейін ____ күннің ішінде жергілікті атқарушы органдардың жанындағы тұрғын үй инспекциясына өтініш жасауға құқылы;</w:t>
      </w:r>
      <w:r>
        <w:br/>
      </w:r>
      <w:r>
        <w:rPr>
          <w:rFonts w:ascii="Times New Roman"/>
          <w:b w:val="false"/>
          <w:i w:val="false"/>
          <w:color w:val="000000"/>
          <w:sz w:val="28"/>
        </w:rPr>
        <w:t>
</w:t>
      </w:r>
      <w:r>
        <w:rPr>
          <w:rFonts w:ascii="Times New Roman"/>
          <w:b w:val="false"/>
          <w:i w:val="false"/>
          <w:color w:val="000000"/>
          <w:sz w:val="28"/>
        </w:rPr>
        <w:t>
      2) Меншік иесі осы Шарттың 7-тармағының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келісілген міндеттемелерді орындамаған кезде ол үй-жайдағы (пәтердегі) авариялардың және (немесе) төтенше жағдайлардың нәтижесінде туындаған барлық салдар үшін Кондоминиум объектісін басқару органы мен үшінші тұлғалардың алдында жауапты болады;</w:t>
      </w:r>
      <w:r>
        <w:br/>
      </w:r>
      <w:r>
        <w:rPr>
          <w:rFonts w:ascii="Times New Roman"/>
          <w:b w:val="false"/>
          <w:i w:val="false"/>
          <w:color w:val="000000"/>
          <w:sz w:val="28"/>
        </w:rPr>
        <w:t>
</w:t>
      </w:r>
      <w:r>
        <w:rPr>
          <w:rFonts w:ascii="Times New Roman"/>
          <w:b w:val="false"/>
          <w:i w:val="false"/>
          <w:color w:val="000000"/>
          <w:sz w:val="28"/>
        </w:rPr>
        <w:t>
      3) осы Шарттың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мерзімде төлем жасамаған кезде Меншік иесі мерзімі өткен әрбір күнге мерзімінде төленбеген соманың _____ мөлшерінде, төлемнің белгіленген мерзімі келген күннен кейінгі күннен бастап нақты төлем төленетін күнге дейін өсімпұл төлейді.</w:t>
      </w:r>
      <w:r>
        <w:br/>
      </w:r>
      <w:r>
        <w:rPr>
          <w:rFonts w:ascii="Times New Roman"/>
          <w:b w:val="false"/>
          <w:i w:val="false"/>
          <w:color w:val="000000"/>
          <w:sz w:val="28"/>
        </w:rPr>
        <w:t>
</w:t>
      </w:r>
      <w:r>
        <w:rPr>
          <w:rFonts w:ascii="Times New Roman"/>
          <w:b w:val="false"/>
          <w:i w:val="false"/>
          <w:color w:val="000000"/>
          <w:sz w:val="28"/>
        </w:rPr>
        <w:t>
      12. Кондоминиум объектісін басқару органының жауапкершілігі:</w:t>
      </w:r>
      <w:r>
        <w:br/>
      </w:r>
      <w:r>
        <w:rPr>
          <w:rFonts w:ascii="Times New Roman"/>
          <w:b w:val="false"/>
          <w:i w:val="false"/>
          <w:color w:val="000000"/>
          <w:sz w:val="28"/>
        </w:rPr>
        <w:t>
</w:t>
      </w:r>
      <w:r>
        <w:rPr>
          <w:rFonts w:ascii="Times New Roman"/>
          <w:b w:val="false"/>
          <w:i w:val="false"/>
          <w:color w:val="000000"/>
          <w:sz w:val="28"/>
        </w:rPr>
        <w:t>
      Осы Шарттың </w:t>
      </w:r>
      <w:r>
        <w:rPr>
          <w:rFonts w:ascii="Times New Roman"/>
          <w:b w:val="false"/>
          <w:i w:val="false"/>
          <w:color w:val="000000"/>
          <w:sz w:val="28"/>
        </w:rPr>
        <w:t>8-тармағында</w:t>
      </w:r>
      <w:r>
        <w:rPr>
          <w:rFonts w:ascii="Times New Roman"/>
          <w:b w:val="false"/>
          <w:i w:val="false"/>
          <w:color w:val="000000"/>
          <w:sz w:val="28"/>
        </w:rPr>
        <w:t xml:space="preserve"> көзделген міндеттемелерді орындамағаны немесе тиісті дәрежеде орындамағаны үшін Кондоминиум объектісін басқару органы Қазақстан Республикасының тұрғын үй және әкімшілік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жауапкершілікте болады.</w:t>
      </w:r>
    </w:p>
    <w:bookmarkEnd w:id="12"/>
    <w:bookmarkStart w:name="z60" w:id="13"/>
    <w:p>
      <w:pPr>
        <w:spacing w:after="0"/>
        <w:ind w:left="0"/>
        <w:jc w:val="left"/>
      </w:pPr>
      <w:r>
        <w:rPr>
          <w:rFonts w:ascii="Times New Roman"/>
          <w:b/>
          <w:i w:val="false"/>
          <w:color w:val="000000"/>
        </w:rPr>
        <w:t xml:space="preserve"> 
6. Ерекше шарттар</w:t>
      </w:r>
    </w:p>
    <w:bookmarkEnd w:id="13"/>
    <w:bookmarkStart w:name="z61" w:id="14"/>
    <w:p>
      <w:pPr>
        <w:spacing w:after="0"/>
        <w:ind w:left="0"/>
        <w:jc w:val="both"/>
      </w:pPr>
      <w:r>
        <w:rPr>
          <w:rFonts w:ascii="Times New Roman"/>
          <w:b w:val="false"/>
          <w:i w:val="false"/>
          <w:color w:val="000000"/>
          <w:sz w:val="28"/>
        </w:rPr>
        <w:t>
      13. Кондоминиум объектісін басқару органы осы Шартқа қол қойылған күннен бастап оны орындауға кіріседі.</w:t>
      </w:r>
      <w:r>
        <w:br/>
      </w:r>
      <w:r>
        <w:rPr>
          <w:rFonts w:ascii="Times New Roman"/>
          <w:b w:val="false"/>
          <w:i w:val="false"/>
          <w:color w:val="000000"/>
          <w:sz w:val="28"/>
        </w:rPr>
        <w:t>
</w:t>
      </w:r>
      <w:r>
        <w:rPr>
          <w:rFonts w:ascii="Times New Roman"/>
          <w:b w:val="false"/>
          <w:i w:val="false"/>
          <w:color w:val="000000"/>
          <w:sz w:val="28"/>
        </w:rPr>
        <w:t>
      14. Кондоминиум объектісін басқару органының осы Шартта келісілмеген жұмыстарды орындауға байланысты, оның ішінде тарифтердің өзгеруіне, Кондоминиум объектісін басқару органының кінәсінен болмаған авариялық және (немесе) төтенше жағдайларға байланысты объективті себептер бойынша туындаған шығындарды Меншік иесі қосымша өтейді.</w:t>
      </w:r>
      <w:r>
        <w:br/>
      </w:r>
      <w:r>
        <w:rPr>
          <w:rFonts w:ascii="Times New Roman"/>
          <w:b w:val="false"/>
          <w:i w:val="false"/>
          <w:color w:val="000000"/>
          <w:sz w:val="28"/>
        </w:rPr>
        <w:t>
</w:t>
      </w:r>
      <w:r>
        <w:rPr>
          <w:rFonts w:ascii="Times New Roman"/>
          <w:b w:val="false"/>
          <w:i w:val="false"/>
          <w:color w:val="000000"/>
          <w:sz w:val="28"/>
        </w:rPr>
        <w:t>
      15. Кондоминиум объектісінің ортақ мүлкін күтіп-ұсау және жөндеу жөніндегі қызметтер мен жұмыстардың тізбесін өзгерту Тараптардың келісімі бойынша осы Шартқа қосымша келісім түрінде ресімделуге тиіс.</w:t>
      </w:r>
      <w:r>
        <w:br/>
      </w:r>
      <w:r>
        <w:rPr>
          <w:rFonts w:ascii="Times New Roman"/>
          <w:b w:val="false"/>
          <w:i w:val="false"/>
          <w:color w:val="000000"/>
          <w:sz w:val="28"/>
        </w:rPr>
        <w:t>
</w:t>
      </w:r>
      <w:r>
        <w:rPr>
          <w:rFonts w:ascii="Times New Roman"/>
          <w:b w:val="false"/>
          <w:i w:val="false"/>
          <w:color w:val="000000"/>
          <w:sz w:val="28"/>
        </w:rPr>
        <w:t>
      16. Тараптардың арасындағы даулар сот тәртібінде келісімге қол жеткізбеген жағдайда келіссөздер арқылы шешіледі.</w:t>
      </w:r>
    </w:p>
    <w:bookmarkEnd w:id="14"/>
    <w:bookmarkStart w:name="z65" w:id="15"/>
    <w:p>
      <w:pPr>
        <w:spacing w:after="0"/>
        <w:ind w:left="0"/>
        <w:jc w:val="left"/>
      </w:pPr>
      <w:r>
        <w:rPr>
          <w:rFonts w:ascii="Times New Roman"/>
          <w:b/>
          <w:i w:val="false"/>
          <w:color w:val="000000"/>
        </w:rPr>
        <w:t xml:space="preserve"> 
7. Талаптардың қолдары және мекенжайлары</w:t>
      </w:r>
    </w:p>
    <w:bookmarkEnd w:id="15"/>
    <w:p>
      <w:pPr>
        <w:spacing w:after="0"/>
        <w:ind w:left="0"/>
        <w:jc w:val="both"/>
      </w:pPr>
      <w:r>
        <w:rPr>
          <w:rFonts w:ascii="Times New Roman"/>
          <w:b w:val="false"/>
          <w:i w:val="false"/>
          <w:color w:val="000000"/>
          <w:sz w:val="28"/>
        </w:rPr>
        <w:t>Меншік иесі                     Кондоминиум объектісін басқару органы</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М.О.                            мекенжайы, есеп шоты)</w:t>
      </w:r>
      <w:r>
        <w:br/>
      </w:r>
      <w:r>
        <w:rPr>
          <w:rFonts w:ascii="Times New Roman"/>
          <w:b w:val="false"/>
          <w:i w:val="false"/>
          <w:color w:val="000000"/>
          <w:sz w:val="28"/>
        </w:rPr>
        <w:t>
(заңды тұлға үшін)              М.О.</w:t>
      </w:r>
    </w:p>
    <w:bookmarkStart w:name="z6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xml:space="preserve">
істері агенттігінің   </w:t>
      </w:r>
      <w:r>
        <w:br/>
      </w:r>
      <w:r>
        <w:rPr>
          <w:rFonts w:ascii="Times New Roman"/>
          <w:b w:val="false"/>
          <w:i w:val="false"/>
          <w:color w:val="000000"/>
          <w:sz w:val="28"/>
        </w:rPr>
        <w:t>
2011 жылғы 13 қыркүйектегі</w:t>
      </w:r>
      <w:r>
        <w:br/>
      </w:r>
      <w:r>
        <w:rPr>
          <w:rFonts w:ascii="Times New Roman"/>
          <w:b w:val="false"/>
          <w:i w:val="false"/>
          <w:color w:val="000000"/>
          <w:sz w:val="28"/>
        </w:rPr>
        <w:t>
№ 338 бұйрығымен бекітілген</w:t>
      </w:r>
      <w:r>
        <w:br/>
      </w:r>
      <w:r>
        <w:rPr>
          <w:rFonts w:ascii="Times New Roman"/>
          <w:b w:val="false"/>
          <w:i w:val="false"/>
          <w:color w:val="000000"/>
          <w:sz w:val="28"/>
        </w:rPr>
        <w:t xml:space="preserve">
Кондоминиум объектісін </w:t>
      </w:r>
      <w:r>
        <w:br/>
      </w:r>
      <w:r>
        <w:rPr>
          <w:rFonts w:ascii="Times New Roman"/>
          <w:b w:val="false"/>
          <w:i w:val="false"/>
          <w:color w:val="000000"/>
          <w:sz w:val="28"/>
        </w:rPr>
        <w:t>
басқарудың үлгі шартына</w:t>
      </w:r>
      <w:r>
        <w:br/>
      </w:r>
      <w:r>
        <w:rPr>
          <w:rFonts w:ascii="Times New Roman"/>
          <w:b w:val="false"/>
          <w:i w:val="false"/>
          <w:color w:val="000000"/>
          <w:sz w:val="28"/>
        </w:rPr>
        <w:t xml:space="preserve">
қосымша        </w:t>
      </w:r>
    </w:p>
    <w:bookmarkEnd w:id="16"/>
    <w:bookmarkStart w:name="z67" w:id="17"/>
    <w:p>
      <w:pPr>
        <w:spacing w:after="0"/>
        <w:ind w:left="0"/>
        <w:jc w:val="left"/>
      </w:pPr>
      <w:r>
        <w:rPr>
          <w:rFonts w:ascii="Times New Roman"/>
          <w:b/>
          <w:i w:val="false"/>
          <w:color w:val="000000"/>
        </w:rPr>
        <w:t xml:space="preserve"> 
Кондоминиум объектісін басқару жөніндегі жұмыстардың тізбесі</w:t>
      </w:r>
    </w:p>
    <w:bookmarkEnd w:id="17"/>
    <w:p>
      <w:pPr>
        <w:spacing w:after="0"/>
        <w:ind w:left="0"/>
        <w:jc w:val="both"/>
      </w:pPr>
      <w:r>
        <w:rPr>
          <w:rFonts w:ascii="Times New Roman"/>
          <w:b w:val="false"/>
          <w:i w:val="false"/>
          <w:color w:val="ff0000"/>
          <w:sz w:val="28"/>
        </w:rPr>
        <w:t xml:space="preserve">      Ескерту. Қосымша жаңа редакцияда - ҚР Өңірлік даму министрінің 30.06.2014 </w:t>
      </w:r>
      <w:r>
        <w:rPr>
          <w:rFonts w:ascii="Times New Roman"/>
          <w:b w:val="false"/>
          <w:i w:val="false"/>
          <w:color w:val="ff0000"/>
          <w:sz w:val="28"/>
        </w:rPr>
        <w:t>№ 193/НҚ</w:t>
      </w:r>
      <w:r>
        <w:rPr>
          <w:rFonts w:ascii="Times New Roman"/>
          <w:b w:val="false"/>
          <w:i w:val="false"/>
          <w:color w:val="ff0000"/>
          <w:sz w:val="28"/>
        </w:rPr>
        <w:t xml:space="preserve"> бұйрығымен (ресми жариялағаннан кейін он күнтізбелік күн ішінде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273"/>
        <w:gridCol w:w="5614"/>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кезеңділігі</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(пәтерлердің) меншік иелерінің жалпы жиналысында жылдық күнтізбелік жоспарды құру және қолдану</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 өзінің құрылғаннан кейін отыз күнтізбелік күн ішінде; кейіннен – жыл сайын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иелерінің жиналысын, оның ішінде жазбаша сауалнама жолымен ұйымдастыру және өткізу, жиналыстың нәтижелерін хаттама түрінде ресімдеу</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өзінің құрылғаннан кейін отыз күнтізбелік күн ішінде, кейіннен кондоминиум объектісін </w:t>
            </w:r>
            <w:r>
              <w:rPr>
                <w:rFonts w:ascii="Times New Roman"/>
                <w:b w:val="false"/>
                <w:i w:val="false"/>
                <w:color w:val="000000"/>
                <w:sz w:val="20"/>
              </w:rPr>
              <w:t>басқару органы</w:t>
            </w:r>
            <w:r>
              <w:rPr>
                <w:rFonts w:ascii="Times New Roman"/>
                <w:b w:val="false"/>
                <w:i w:val="false"/>
                <w:color w:val="000000"/>
                <w:sz w:val="20"/>
              </w:rPr>
              <w:t>ның немесе үй-жайлар меншік иелерінің, не жергілікті атқарушы органдардың бастамасы бойынша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(пәтерлердің) меншік иелерінің жалпы жиналысының жалпы жиналыс отырысы үшін күн тәртібін және ақпараттық материалдарды құру</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жиналыс отырысын өткізуге дейін үш күнтізбелік күн ішінде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(пәтерлердің) меншік иелерінің жиналысы туралы хабарламаны әзірлеу және тарату</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жиналыс отырысын өткізуге дейін үш күнтізбелік күн ішінде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Хаттамаларды жүргізу және бұрыштама жобаларын әзірлеу</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жиналыс отырысын өткізгеннен кейін бір күнтізбелік күн ішінде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тұрғын үй үшін (өнім беруші, қолжетімді қолайлық және қызметтер, жұмыс сағаттары, меншік иелері мен жалдаушылар туралы) арнайы ақпаратты әзірлеу, тарату және жаңарту</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 тіркеумен (қайта тіркеу) байланысты функцияларды орындау</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объектісін басқару органының құрылғанынан кейін отыз күнтізбелік күн ішінде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қызметті көрсететін жеткізушілермен шарттар жасасу, көрсетілген коммуналдық қызметтер үшін жеткізушілермен заңды және қаржылық жұмыс жүргізу</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меншік иелерінің жалпы жиналысының шешімі бойынша отыз күнтізбелік күн ішінде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 күтіп-ұстау бойынша сервистік қызмет субъектілерімен шарттар жасау</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 басқару органының құрылғаннан немесе бұрынғы сервистік компаниямен келісім-шартты бұзғаннан кейін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 ағымдағы және күрделі жөндеу жөніндегі жұмыстарды орындаған кезде тапсырыс берушінің функциясын (кондоминиум объектісін басқару органы) жүзеге асыру</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 негізде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шешімдерін, іс-қимылды құжаттамалық ресімдеу; құжат айналымын ұйымдастыру; Қазақстан Республикасының тұрғын-үй заңнамасына сәйкес құжаттаманы ретке келтіру және сақтау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 негізде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(пәтерлердің) меншік иелерін, сондай-ақ тұрғылықты жері бойынша жалдаушыларды (жалға алушыларды) тіркеу есебі</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 басқару органының құрылғаннан кейін отыз күнтізбелік күн ішінде; кейіннен – жыл сайын</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(пәтерлердің) меншік иелерін, сондай-ақ жалдаушыларды (жалға алушыларды) көрсетілген коммуналдық қызметтер сапасының нормативтік көрсеткіштері туралы ақпаратпен қамтамасыз ету</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 басқару органының құрылғаннан кейін отыз күнтізбелік күн ішінде; кейіннен – жыл сайын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үлестік меншігіндегі үлесіне сәйкес әрбір үй-жайдың (пәтердің) меншік иесі үшін төлемдер мөлшерін есептеу</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 басқару органының құрылғаннан кейін отыз күнтізбелік күн ішінде; кейіннен – үлесін өзгерткеннен кейін үш жұмыс күн ішінде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объектісін басқару бойынша жеке ай сайынғы есепті дайындау және үй-жайлардың (пәтерлердің) әрбір меншік иелеріне жазбаша нысанда беру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есептік кезеңі үшін әрбір ай сайын айдың он күн ішінде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объктісі конструкцияларының және инженерлік жабдықтарының техникалық жай-күйіне тексеруді жүзеге асыруды ұйымдастыру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меншік иелерінің жалпы жиналысында бекітілген кестеге (жоспарға) сәйкес</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объектісін пайдалануға техникалық дайындығын (оның ішінде маусымдық), ортақ мүлікке ағымдағы және күрделі жөндеу жүргізу қажеттілігіне анықтау мақсатында кондоминиум объектісін (объектілерін) тексеру жұмыстарын ұйымдастыру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меншік иелерінің жалпы жиналысында бекітілген кестеге (жоспарға) сәйкес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Басқаруға берілген кондоминиум объектісінің ортақ мүлкін күтіп-ұстау мен жөндеу бойынша жұмыстарды жоспарлау.</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 негізде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және техникалық ресурстарды жоспарлау, мердігерлік ұйымдармен шарттар жасасу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 негізде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Мердігерлік ұйымдар, сервистік қызмет субъектілері қызметтерінің, жұмыстарының сапсына, жасалған шарттар аясында өзге міндеттердің орындалуына жүйелі бақылауды жүзеге асыру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Шарттық міндеттемелерге сәйкес</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шарттарға сәйкес мердігерлердің, сервистік қызмет субъектілерінің (жұмыстарды, қызметтерді жүргізудің барысына қатысушылардың) жұмыстары мен қызметтерін қаржыландыру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 негізде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Басқаруға берілген кондоминиум объектісінің техникалық құжаттамасын жүргізу, сондай-ақ Қазақстан Республикасының қолданыстағы заңнамасына сәйкес кондоминиум объектісін басқарумен және күтіп-ұстаумен байланысты бухгалтерлік, қаржылық, салықтық, статистикалық есеп және есептілікті жүргізу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 негізде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Халықпен (меншік иесімен) жұмыс, оның ішінде қызмет көрсету сапасы бойынша өтініштер мен арыздарды қарау</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 негізде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банктік ағымдағы (ортақ мүлікті күтіп ұстауға және ағымдағы жөндеуге) және жинақ (ортақ мүлікті күрделі жөндеуге) шотын ашу.</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құрылғаннан кейін отыз күнтізбелік күн ішінде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коммуналдық қызметтер үшін төлемдер бойынша берешегі бар үй-жайлардың (пәтерлердің) меншік иелерін анықтау, берешекті өндіріп алу бойынша шаралар қабылдау, оның ішінде сот органдары арқылы, соттың шешімін орындау бойынша сот приставтарымен жұмыс жүргізу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 негізде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күтіп ұстауға жұмсалатын шығыстар үй-жайлардың (пәтерлердің) меншік иелерінің төлемі бойынша берешектеріне, оның ішінде жинақ шотындағы ай сайынғы жинаққа мониторингті жүзеге асыру</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