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793a" w14:textId="7567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20 қазандағы № 317 Бұйрығы. Қазақстан Республикасы Әділет министрлігінде 2011 жылы 16 қарашада № 7296 тіркелді. Күші жойылды - Қазақстан Республикасы Мәдениет және ақпарат министрінің 2012 жылғы 7 қарашадағы № 178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2012.11.07 </w:t>
      </w:r>
      <w:r>
        <w:rPr>
          <w:rFonts w:ascii="Times New Roman"/>
          <w:b w:val="false"/>
          <w:i w:val="false"/>
          <w:color w:val="ff0000"/>
          <w:sz w:val="28"/>
        </w:rPr>
        <w:t>№ 178</w:t>
      </w:r>
      <w:r>
        <w:rPr>
          <w:rFonts w:ascii="Times New Roman"/>
          <w:b w:val="false"/>
          <w:i w:val="false"/>
          <w:color w:val="ff0000"/>
          <w:sz w:val="28"/>
        </w:rPr>
        <w:t xml:space="preserve"> Бұйрығымен (алғаш рет ресми жарияланған күнінен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 апостильдеу";</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"Мұрағаттық анықтамалар беру" мемлекеттiк қызмет </w:t>
      </w:r>
      <w:r>
        <w:rPr>
          <w:rFonts w:ascii="Times New Roman"/>
          <w:b w:val="false"/>
          <w:i w:val="false"/>
          <w:color w:val="000000"/>
          <w:sz w:val="28"/>
        </w:rPr>
        <w:t>регламенттерi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министрлiгiнiң Бұқаралық ақпарат құралдары саласындағы мемлекеттік саясат департаментi:</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Байланыс және ақпарат министрлiгiнiң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енгiзiледi.</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20 қазандағы</w:t>
      </w:r>
      <w:r>
        <w:br/>
      </w:r>
      <w:r>
        <w:rPr>
          <w:rFonts w:ascii="Times New Roman"/>
          <w:b w:val="false"/>
          <w:i w:val="false"/>
          <w:color w:val="000000"/>
          <w:sz w:val="28"/>
        </w:rPr>
        <w:t xml:space="preserve">
№ 317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Мемлекеттік қызмет регламенті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 апостильдеу" 1. Жалпы ережелер</w:t>
      </w:r>
    </w:p>
    <w:bookmarkEnd w:id="2"/>
    <w:bookmarkStart w:name="z10" w:id="3"/>
    <w:p>
      <w:pPr>
        <w:spacing w:after="0"/>
        <w:ind w:left="0"/>
        <w:jc w:val="both"/>
      </w:pPr>
      <w:r>
        <w:rPr>
          <w:rFonts w:ascii="Times New Roman"/>
          <w:b w:val="false"/>
          <w:i w:val="false"/>
          <w:color w:val="000000"/>
          <w:sz w:val="28"/>
        </w:rPr>
        <w:t>
      1. Осы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көшірмелеріне апостильдеу" мемлекеттік қызмет регламенті (бұдан әрі – Регламент) "Әкімшілік рәсімдер туралы" 2000 жылғы 27 қарашадағы Қазақстан Республикасы Заңының 9-1 бабаның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қаулысымен бекітілген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көшірмелеріне апостильдеу"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апостиль – Қазақстан Республикасының мемлекеттік мұрағаттарынан шығатын мұрағаттық анықтамаға қол қоятын немесе мұрағаттық құжаттар көшірмеcін куәландыратын тұлғаның қол қоюын, сондай-ақ осы құжат жалғанған мөр немесе мөртабанның түпнұсқалылығын куәландыратын 13х13 см көлеміндегі арнайы мөртабан;</w:t>
      </w:r>
      <w:r>
        <w:br/>
      </w:r>
      <w:r>
        <w:rPr>
          <w:rFonts w:ascii="Times New Roman"/>
          <w:b w:val="false"/>
          <w:i w:val="false"/>
          <w:color w:val="000000"/>
          <w:sz w:val="28"/>
        </w:rPr>
        <w:t>
</w:t>
      </w:r>
      <w:r>
        <w:rPr>
          <w:rFonts w:ascii="Times New Roman"/>
          <w:b w:val="false"/>
          <w:i w:val="false"/>
          <w:color w:val="000000"/>
          <w:sz w:val="28"/>
        </w:rPr>
        <w:t>
      2) апостиль мөртабанын қоятын тұлға – Комитет төрағасының бұйрығымен апостиль қою және апостильге қол қою қызметі жүктелген Қазақстан Республикасы Байланыс және ақпарат министрлігі Ақпарат және мұрағат комитетінің қызметкері;</w:t>
      </w:r>
      <w:r>
        <w:br/>
      </w:r>
      <w:r>
        <w:rPr>
          <w:rFonts w:ascii="Times New Roman"/>
          <w:b w:val="false"/>
          <w:i w:val="false"/>
          <w:color w:val="000000"/>
          <w:sz w:val="28"/>
        </w:rPr>
        <w:t>
</w:t>
      </w:r>
      <w:r>
        <w:rPr>
          <w:rFonts w:ascii="Times New Roman"/>
          <w:b w:val="false"/>
          <w:i w:val="false"/>
          <w:color w:val="000000"/>
          <w:sz w:val="28"/>
        </w:rPr>
        <w:t>
      3) тұтынушы – жеке және заңды тұлға;</w:t>
      </w:r>
      <w:r>
        <w:br/>
      </w:r>
      <w:r>
        <w:rPr>
          <w:rFonts w:ascii="Times New Roman"/>
          <w:b w:val="false"/>
          <w:i w:val="false"/>
          <w:color w:val="000000"/>
          <w:sz w:val="28"/>
        </w:rPr>
        <w:t>
</w:t>
      </w:r>
      <w:r>
        <w:rPr>
          <w:rFonts w:ascii="Times New Roman"/>
          <w:b w:val="false"/>
          <w:i w:val="false"/>
          <w:color w:val="000000"/>
          <w:sz w:val="28"/>
        </w:rPr>
        <w:t>
      4) ҚФБ – құрылымдық-функциональдық тұлға.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 апостильдеу" мемлекеттік қызметін (бұдан әрі – мемлекеттік қызмет) Қазақстан Республикасы Байланыс және ақпарат министрлігінің Ақпарат және мұрағат комитеті (бұдан әрі – Комитет)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1998 жылғы 22 желтоқсандағы Заңының 18-бабы 2-тармағының </w:t>
      </w:r>
      <w:r>
        <w:rPr>
          <w:rFonts w:ascii="Times New Roman"/>
          <w:b w:val="false"/>
          <w:i w:val="false"/>
          <w:color w:val="000000"/>
          <w:sz w:val="28"/>
        </w:rPr>
        <w:t>15)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Салық Кодексінің 540-бабы </w:t>
      </w:r>
      <w:r>
        <w:rPr>
          <w:rFonts w:ascii="Times New Roman"/>
          <w:b w:val="false"/>
          <w:i w:val="false"/>
          <w:color w:val="000000"/>
          <w:sz w:val="28"/>
        </w:rPr>
        <w:t>8)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шетелдік ресми құжаттарды заңдастыруды талап етудің күшін жоятын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2010 жылғы 18 мамырда № 427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Байланыс және ақпарат министрлігі туралы ереженің" 14-тармағы </w:t>
      </w:r>
      <w:r>
        <w:rPr>
          <w:rFonts w:ascii="Times New Roman"/>
          <w:b w:val="false"/>
          <w:i w:val="false"/>
          <w:color w:val="000000"/>
          <w:sz w:val="28"/>
        </w:rPr>
        <w:t>77) тармақшасымен</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көшірмелеріне апостиль мөртабанын қою, немесе тұтынушыға қызметті көрсетуден бас тарту туралы дәйектелген жазбаша жауап болып табылады.</w:t>
      </w:r>
    </w:p>
    <w:bookmarkEnd w:id="3"/>
    <w:bookmarkStart w:name="z25"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26" w:id="5"/>
    <w:p>
      <w:pPr>
        <w:spacing w:after="0"/>
        <w:ind w:left="0"/>
        <w:jc w:val="both"/>
      </w:pPr>
      <w:r>
        <w:rPr>
          <w:rFonts w:ascii="Times New Roman"/>
          <w:b w:val="false"/>
          <w:i w:val="false"/>
          <w:color w:val="000000"/>
          <w:sz w:val="28"/>
        </w:rPr>
        <w:t>
      7. Мемлекеттік қызмет Комитетпен демалыс және мереке күндерін қоспағанда, сағат 9-00-ден бастап, 18-00-ге дейін күн сайын көрсетіледі, түскі үзіліс сағат 13.00-ден 14.30-ға дейін.</w:t>
      </w:r>
      <w:r>
        <w:br/>
      </w:r>
      <w:r>
        <w:rPr>
          <w:rFonts w:ascii="Times New Roman"/>
          <w:b w:val="false"/>
          <w:i w:val="false"/>
          <w:color w:val="000000"/>
          <w:sz w:val="28"/>
        </w:rPr>
        <w:t>
      Қызметті алу үшін алдын ала жазылу қажет емес. Жедел қызмет көрсету режимі қарастырылмаған. Заңды мекенжайы: 010000, Астана қаласы, Есіл ауданы, Орынбор көшесі, 8-үй, 14-кіреберіс, 2-қабат, 215-кабинет, интернет-ресурс: www.mci.gov.kz.</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ақпарат Қазақстан Республикасы Байланыс және ақпарат министрлігінің интернет-ресурсында: www.mci.gov.kz орналастырылады немесе 8(7172) 74-05-29 телефоны бойынша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көрсеткені үшін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50 %-ын құрайтын мемлекеттік баж алынады.</w:t>
      </w:r>
      <w:r>
        <w:br/>
      </w:r>
      <w:r>
        <w:rPr>
          <w:rFonts w:ascii="Times New Roman"/>
          <w:b w:val="false"/>
          <w:i w:val="false"/>
          <w:color w:val="000000"/>
          <w:sz w:val="28"/>
        </w:rPr>
        <w:t>
</w:t>
      </w:r>
      <w:r>
        <w:rPr>
          <w:rFonts w:ascii="Times New Roman"/>
          <w:b w:val="false"/>
          <w:i w:val="false"/>
          <w:color w:val="000000"/>
          <w:sz w:val="28"/>
        </w:rPr>
        <w:t>
      10. Тұтынушы мемлекеттік қызметті алу үшін мына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мұрағаттың ілеспе хатымен бірге мемлекеттік мұрағат мекемесі берген, апостиль қойылатын мұрағаттық анықтама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 немесе сенім білдірілген тұлғаның (жеке өзі келгенде)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3) мемлекеттік баждың төленгені туралы түбіртек.</w:t>
      </w:r>
      <w:r>
        <w:br/>
      </w:r>
      <w:r>
        <w:rPr>
          <w:rFonts w:ascii="Times New Roman"/>
          <w:b w:val="false"/>
          <w:i w:val="false"/>
          <w:color w:val="000000"/>
          <w:sz w:val="28"/>
        </w:rPr>
        <w:t>
      Апостиль мөртабанын қою үшін мұрағаттық анықтаманың түпнұсқасы не мұрағат құжаттарының көшірмелері талап 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жеке қабылдауға келгенде мемлекеттік баж төленгені туралы түбіртек ұсынылған жағдайда құжат тапсырылған күні;</w:t>
      </w:r>
      <w:r>
        <w:br/>
      </w:r>
      <w:r>
        <w:rPr>
          <w:rFonts w:ascii="Times New Roman"/>
          <w:b w:val="false"/>
          <w:i w:val="false"/>
          <w:color w:val="000000"/>
          <w:sz w:val="28"/>
        </w:rPr>
        <w:t>
</w:t>
      </w:r>
      <w:r>
        <w:rPr>
          <w:rFonts w:ascii="Times New Roman"/>
          <w:b w:val="false"/>
          <w:i w:val="false"/>
          <w:color w:val="000000"/>
          <w:sz w:val="28"/>
        </w:rPr>
        <w:t>
      2) пошта арқылы жазбаша өтініш берілгенде келіп түскен күнінен бастап мемлекеттік баж төленгені туралы түбіртек бар болса үш жұмыс күні ішінде.</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 тоқтата тұруға негіз осы Регламенттің 10 тармағында көрсетілген құжаттардың бірін өткізбеуі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тұтынушыдан құжаттарды қабылдау Комитеттің жұмыс кестесі негізінде жұмыс күні бір тұлғамен жүзеге асырылады.</w:t>
      </w:r>
    </w:p>
    <w:bookmarkEnd w:id="5"/>
    <w:bookmarkStart w:name="z38" w:id="6"/>
    <w:p>
      <w:pPr>
        <w:spacing w:after="0"/>
        <w:ind w:left="0"/>
        <w:jc w:val="left"/>
      </w:pPr>
      <w:r>
        <w:rPr>
          <w:rFonts w:ascii="Times New Roman"/>
          <w:b/>
          <w:i w:val="false"/>
          <w:color w:val="000000"/>
        </w:rPr>
        <w:t xml:space="preserve"> 
Мемлекеттік қызметті көрсету үдерісіндегі іс-әрекеттер (өзара іс-әрекеттер) тәртібінің сипаттамасы</w:t>
      </w:r>
    </w:p>
    <w:bookmarkEnd w:id="6"/>
    <w:bookmarkStart w:name="z39" w:id="7"/>
    <w:p>
      <w:pPr>
        <w:spacing w:after="0"/>
        <w:ind w:left="0"/>
        <w:jc w:val="both"/>
      </w:pPr>
      <w:r>
        <w:rPr>
          <w:rFonts w:ascii="Times New Roman"/>
          <w:b w:val="false"/>
          <w:i w:val="false"/>
          <w:color w:val="000000"/>
          <w:sz w:val="28"/>
        </w:rPr>
        <w:t>
      14.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көшірмелеріне апостиль мөртабанын қою бойынша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мемлекеттік мұрағаттың ілеспе хатымен бірге мемлекеттік мұрағат мекемесі берген, апостиль қойылатын мұрағаттық анықтама немесе мұрағаттық құжаттардың көшірмелерін тіркеу;</w:t>
      </w:r>
      <w:r>
        <w:br/>
      </w:r>
      <w:r>
        <w:rPr>
          <w:rFonts w:ascii="Times New Roman"/>
          <w:b w:val="false"/>
          <w:i w:val="false"/>
          <w:color w:val="000000"/>
          <w:sz w:val="28"/>
        </w:rPr>
        <w:t>
</w:t>
      </w:r>
      <w:r>
        <w:rPr>
          <w:rFonts w:ascii="Times New Roman"/>
          <w:b w:val="false"/>
          <w:i w:val="false"/>
          <w:color w:val="000000"/>
          <w:sz w:val="28"/>
        </w:rPr>
        <w:t>
      2) құжаттарды қарауға басшылыққа беру;</w:t>
      </w:r>
      <w:r>
        <w:br/>
      </w:r>
      <w:r>
        <w:rPr>
          <w:rFonts w:ascii="Times New Roman"/>
          <w:b w:val="false"/>
          <w:i w:val="false"/>
          <w:color w:val="000000"/>
          <w:sz w:val="28"/>
        </w:rPr>
        <w:t>
</w:t>
      </w:r>
      <w:r>
        <w:rPr>
          <w:rFonts w:ascii="Times New Roman"/>
          <w:b w:val="false"/>
          <w:i w:val="false"/>
          <w:color w:val="000000"/>
          <w:sz w:val="28"/>
        </w:rPr>
        <w:t>
      3) құжаттарды қарау және Комитет басшылығының орындаушыны анықтауы;</w:t>
      </w:r>
      <w:r>
        <w:br/>
      </w:r>
      <w:r>
        <w:rPr>
          <w:rFonts w:ascii="Times New Roman"/>
          <w:b w:val="false"/>
          <w:i w:val="false"/>
          <w:color w:val="000000"/>
          <w:sz w:val="28"/>
        </w:rPr>
        <w:t>
</w:t>
      </w:r>
      <w:r>
        <w:rPr>
          <w:rFonts w:ascii="Times New Roman"/>
          <w:b w:val="false"/>
          <w:i w:val="false"/>
          <w:color w:val="000000"/>
          <w:sz w:val="28"/>
        </w:rPr>
        <w:t>
      4) құжаттарды апостиль мөртабанын қоятын тұлғаға өткізу;</w:t>
      </w:r>
      <w:r>
        <w:br/>
      </w:r>
      <w:r>
        <w:rPr>
          <w:rFonts w:ascii="Times New Roman"/>
          <w:b w:val="false"/>
          <w:i w:val="false"/>
          <w:color w:val="000000"/>
          <w:sz w:val="28"/>
        </w:rPr>
        <w:t>
</w:t>
      </w:r>
      <w:r>
        <w:rPr>
          <w:rFonts w:ascii="Times New Roman"/>
          <w:b w:val="false"/>
          <w:i w:val="false"/>
          <w:color w:val="000000"/>
          <w:sz w:val="28"/>
        </w:rPr>
        <w:t>
      5) орындаушының құжаттардың тұпнұсқалылығын және толықтығын тексеруі;</w:t>
      </w:r>
      <w:r>
        <w:br/>
      </w:r>
      <w:r>
        <w:rPr>
          <w:rFonts w:ascii="Times New Roman"/>
          <w:b w:val="false"/>
          <w:i w:val="false"/>
          <w:color w:val="000000"/>
          <w:sz w:val="28"/>
        </w:rPr>
        <w:t>
</w:t>
      </w:r>
      <w:r>
        <w:rPr>
          <w:rFonts w:ascii="Times New Roman"/>
          <w:b w:val="false"/>
          <w:i w:val="false"/>
          <w:color w:val="000000"/>
          <w:sz w:val="28"/>
        </w:rPr>
        <w:t>
      6) мұрағат анықтамасына апостиль мөртабанын қоюға шешім қабылдау;</w:t>
      </w:r>
      <w:r>
        <w:br/>
      </w:r>
      <w:r>
        <w:rPr>
          <w:rFonts w:ascii="Times New Roman"/>
          <w:b w:val="false"/>
          <w:i w:val="false"/>
          <w:color w:val="000000"/>
          <w:sz w:val="28"/>
        </w:rPr>
        <w:t>
</w:t>
      </w:r>
      <w:r>
        <w:rPr>
          <w:rFonts w:ascii="Times New Roman"/>
          <w:b w:val="false"/>
          <w:i w:val="false"/>
          <w:color w:val="000000"/>
          <w:sz w:val="28"/>
        </w:rPr>
        <w:t>
      7) апостиль мөртабанын қою және оны толтыру;</w:t>
      </w:r>
      <w:r>
        <w:br/>
      </w:r>
      <w:r>
        <w:rPr>
          <w:rFonts w:ascii="Times New Roman"/>
          <w:b w:val="false"/>
          <w:i w:val="false"/>
          <w:color w:val="000000"/>
          <w:sz w:val="28"/>
        </w:rPr>
        <w:t>
</w:t>
      </w:r>
      <w:r>
        <w:rPr>
          <w:rFonts w:ascii="Times New Roman"/>
          <w:b w:val="false"/>
          <w:i w:val="false"/>
          <w:color w:val="000000"/>
          <w:sz w:val="28"/>
        </w:rPr>
        <w:t>
      8) апостиль мөртабанын қоюға ұсынылған мұрағат анықтамасын және мұрағат құжаттарының көшірмесін тіркеу журналына тіркеу;</w:t>
      </w:r>
      <w:r>
        <w:br/>
      </w:r>
      <w:r>
        <w:rPr>
          <w:rFonts w:ascii="Times New Roman"/>
          <w:b w:val="false"/>
          <w:i w:val="false"/>
          <w:color w:val="000000"/>
          <w:sz w:val="28"/>
        </w:rPr>
        <w:t>
</w:t>
      </w:r>
      <w:r>
        <w:rPr>
          <w:rFonts w:ascii="Times New Roman"/>
          <w:b w:val="false"/>
          <w:i w:val="false"/>
          <w:color w:val="000000"/>
          <w:sz w:val="28"/>
        </w:rPr>
        <w:t>
      9) апостилденген мұрағат анықтамасын беру (жіберу) немесе бас тарту себептерін мәлімдеу.</w:t>
      </w:r>
      <w:r>
        <w:br/>
      </w:r>
      <w:r>
        <w:rPr>
          <w:rFonts w:ascii="Times New Roman"/>
          <w:b w:val="false"/>
          <w:i w:val="false"/>
          <w:color w:val="000000"/>
          <w:sz w:val="28"/>
        </w:rPr>
        <w:t>
      Апостиль қойылған мұрағаттық анықтамалар мен мұрағат құжаттарының көшірмелерін Комитет Қазақстан Республикасы Сыртқы істер министрлігіне, Қазақстан Республикасында аккредиттелген шетелдің елшілік өкілдеріне, тікелей өтініш білдіргенде – өтінушіге жібереді.</w:t>
      </w:r>
      <w:r>
        <w:br/>
      </w:r>
      <w:r>
        <w:rPr>
          <w:rFonts w:ascii="Times New Roman"/>
          <w:b w:val="false"/>
          <w:i w:val="false"/>
          <w:color w:val="000000"/>
          <w:sz w:val="28"/>
        </w:rPr>
        <w:t>
</w:t>
      </w:r>
      <w:r>
        <w:rPr>
          <w:rFonts w:ascii="Times New Roman"/>
          <w:b w:val="false"/>
          <w:i w:val="false"/>
          <w:color w:val="000000"/>
          <w:sz w:val="28"/>
        </w:rPr>
        <w:t>
      15. ҚФБ іс-әрекеттері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сипатталған.</w:t>
      </w:r>
    </w:p>
    <w:bookmarkEnd w:id="7"/>
    <w:bookmarkStart w:name="z50" w:id="8"/>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 елге     </w:t>
      </w:r>
      <w:r>
        <w:br/>
      </w:r>
      <w:r>
        <w:rPr>
          <w:rFonts w:ascii="Times New Roman"/>
          <w:b w:val="false"/>
          <w:i w:val="false"/>
          <w:color w:val="000000"/>
          <w:sz w:val="28"/>
        </w:rPr>
        <w:t xml:space="preserve">
жіберілетін мұрағаттық анықтамаларға және  </w:t>
      </w:r>
      <w:r>
        <w:br/>
      </w:r>
      <w:r>
        <w:rPr>
          <w:rFonts w:ascii="Times New Roman"/>
          <w:b w:val="false"/>
          <w:i w:val="false"/>
          <w:color w:val="000000"/>
          <w:sz w:val="28"/>
        </w:rPr>
        <w:t>
мұрағаттық құжаттардың көшірмелерін апостильдеу"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8"/>
    <w:bookmarkStart w:name="z51" w:id="9"/>
    <w:p>
      <w:pPr>
        <w:spacing w:after="0"/>
        <w:ind w:left="0"/>
        <w:jc w:val="left"/>
      </w:pPr>
      <w:r>
        <w:rPr>
          <w:rFonts w:ascii="Times New Roman"/>
          <w:b/>
          <w:i w:val="false"/>
          <w:color w:val="000000"/>
        </w:rPr>
        <w:t xml:space="preserve"> 
ҚФБ іс-әрекеттерінің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857"/>
        <w:gridCol w:w="2496"/>
        <w:gridCol w:w="2900"/>
        <w:gridCol w:w="3749"/>
      </w:tblGrid>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мөртабанын қоятын тұлға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Келіп түскен құжаттарды қабылдау және тіркеу.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Құжаттардың түпнұсқалығын, толықтығын тексеру.</w:t>
            </w:r>
            <w:r>
              <w:br/>
            </w:r>
            <w:r>
              <w:rPr>
                <w:rFonts w:ascii="Times New Roman"/>
                <w:b w:val="false"/>
                <w:i w:val="false"/>
                <w:color w:val="000000"/>
                <w:sz w:val="20"/>
              </w:rPr>
              <w:t>
</w:t>
            </w:r>
            <w:r>
              <w:rPr>
                <w:rFonts w:ascii="Times New Roman"/>
                <w:b w:val="false"/>
                <w:i w:val="false"/>
                <w:color w:val="000000"/>
                <w:sz w:val="20"/>
              </w:rPr>
              <w:t>6. Мұрағат анықтамасына апостиль қою туралы шешім.</w:t>
            </w:r>
            <w:r>
              <w:br/>
            </w:r>
            <w:r>
              <w:rPr>
                <w:rFonts w:ascii="Times New Roman"/>
                <w:b w:val="false"/>
                <w:i w:val="false"/>
                <w:color w:val="000000"/>
                <w:sz w:val="20"/>
              </w:rPr>
              <w:t>
</w:t>
            </w:r>
            <w:r>
              <w:rPr>
                <w:rFonts w:ascii="Times New Roman"/>
                <w:b w:val="false"/>
                <w:i w:val="false"/>
                <w:color w:val="000000"/>
                <w:sz w:val="20"/>
              </w:rPr>
              <w:t>7. Апостиль қою немесе бас тарту.</w:t>
            </w:r>
            <w:r>
              <w:br/>
            </w:r>
            <w:r>
              <w:rPr>
                <w:rFonts w:ascii="Times New Roman"/>
                <w:b w:val="false"/>
                <w:i w:val="false"/>
                <w:color w:val="000000"/>
                <w:sz w:val="20"/>
              </w:rPr>
              <w:t>
</w:t>
            </w:r>
            <w:r>
              <w:rPr>
                <w:rFonts w:ascii="Times New Roman"/>
                <w:b w:val="false"/>
                <w:i w:val="false"/>
                <w:color w:val="000000"/>
                <w:sz w:val="20"/>
              </w:rPr>
              <w:t>8. Тіркеу Кітабына тіркеу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2.Құжаттар пакетін басшылыққа беру.</w:t>
            </w:r>
            <w:r>
              <w:br/>
            </w:r>
            <w:r>
              <w:rPr>
                <w:rFonts w:ascii="Times New Roman"/>
                <w:b w:val="false"/>
                <w:i w:val="false"/>
                <w:color w:val="000000"/>
                <w:sz w:val="20"/>
              </w:rPr>
              <w:t>
</w:t>
            </w:r>
            <w:r>
              <w:rPr>
                <w:rFonts w:ascii="Times New Roman"/>
                <w:b w:val="false"/>
                <w:i w:val="false"/>
                <w:color w:val="000000"/>
                <w:sz w:val="20"/>
              </w:rPr>
              <w:t>10. Құжаттарды жөнелту.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апостиль қоятын тұлғаға беру.</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Апостильденген мұрағаттық анықтаманы беру (жіберу) немесе бас тарту себептерін көрсету (мұрағат анықтамасын қайтару).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өзі келгенде – 30 минут;</w:t>
            </w:r>
            <w:r>
              <w:br/>
            </w:r>
            <w:r>
              <w:rPr>
                <w:rFonts w:ascii="Times New Roman"/>
                <w:b w:val="false"/>
                <w:i w:val="false"/>
                <w:color w:val="000000"/>
                <w:sz w:val="20"/>
              </w:rPr>
              <w:t>
</w:t>
            </w:r>
            <w:r>
              <w:rPr>
                <w:rFonts w:ascii="Times New Roman"/>
                <w:b w:val="false"/>
                <w:i w:val="false"/>
                <w:color w:val="000000"/>
                <w:sz w:val="20"/>
              </w:rPr>
              <w:t>Поштамен келгенде – 3 күн.</w:t>
            </w:r>
          </w:p>
        </w:tc>
      </w:tr>
    </w:tbl>
    <w:bookmarkStart w:name="z52"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20 қазандағы</w:t>
      </w:r>
      <w:r>
        <w:br/>
      </w:r>
      <w:r>
        <w:rPr>
          <w:rFonts w:ascii="Times New Roman"/>
          <w:b w:val="false"/>
          <w:i w:val="false"/>
          <w:color w:val="000000"/>
          <w:sz w:val="28"/>
        </w:rPr>
        <w:t xml:space="preserve">
№ 317 бұйрығына   </w:t>
      </w:r>
      <w:r>
        <w:br/>
      </w:r>
      <w:r>
        <w:rPr>
          <w:rFonts w:ascii="Times New Roman"/>
          <w:b w:val="false"/>
          <w:i w:val="false"/>
          <w:color w:val="000000"/>
          <w:sz w:val="28"/>
        </w:rPr>
        <w:t xml:space="preserve">
2-қосымша       </w:t>
      </w:r>
    </w:p>
    <w:bookmarkEnd w:id="10"/>
    <w:bookmarkStart w:name="z53" w:id="11"/>
    <w:p>
      <w:pPr>
        <w:spacing w:after="0"/>
        <w:ind w:left="0"/>
        <w:jc w:val="left"/>
      </w:pPr>
      <w:r>
        <w:rPr>
          <w:rFonts w:ascii="Times New Roman"/>
          <w:b/>
          <w:i w:val="false"/>
          <w:color w:val="000000"/>
        </w:rPr>
        <w:t xml:space="preserve"> 
"Мұрағаттық анықтамалар беру" мемлекеттік қызмет регламенті 1. Жалпы ережелер</w:t>
      </w:r>
    </w:p>
    <w:bookmarkEnd w:id="11"/>
    <w:bookmarkStart w:name="z54" w:id="12"/>
    <w:p>
      <w:pPr>
        <w:spacing w:after="0"/>
        <w:ind w:left="0"/>
        <w:jc w:val="both"/>
      </w:pPr>
      <w:r>
        <w:rPr>
          <w:rFonts w:ascii="Times New Roman"/>
          <w:b w:val="false"/>
          <w:i w:val="false"/>
          <w:color w:val="000000"/>
          <w:sz w:val="28"/>
        </w:rPr>
        <w:t>
      1. Осы "Мұрағаттық анықтамалар беру" мемлекеттік қызмет регламенті (бұдан әрі – Регламент) "Әкімшілік рәсімдер туралы" 2000 жылғы 27 қарашадағы Қазақстан Республикасы Заңының 9-1 бабаның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стандартына (бұдан әрі – Стандарт)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Мұрағаттық анықтама – заңды күші және сұрау салу тақырыбы туралы құжаттық ақпараты бар, құжаттардың іздестіру мәліметтерін көрсете отырып, осы мәліметтер негізінде құрастырылған мемлекеттік мұрағаттық мекеменің ресми құжаты;</w:t>
      </w:r>
      <w:r>
        <w:br/>
      </w:r>
      <w:r>
        <w:rPr>
          <w:rFonts w:ascii="Times New Roman"/>
          <w:b w:val="false"/>
          <w:i w:val="false"/>
          <w:color w:val="000000"/>
          <w:sz w:val="28"/>
        </w:rPr>
        <w:t>
</w:t>
      </w:r>
      <w:r>
        <w:rPr>
          <w:rFonts w:ascii="Times New Roman"/>
          <w:b w:val="false"/>
          <w:i w:val="false"/>
          <w:color w:val="000000"/>
          <w:sz w:val="28"/>
        </w:rPr>
        <w:t>
      2) Мұрағаттық көшірме – іздестіру мәліметтерін көрсете отырып, құжат мәтінін машинкаға басу, суретке түсіру, электрографикалық немесе өзге тәсіл, оның ішінде өзге ақпараттық жолмен беру арқылы сөзбе-сөз жаңғыртатын мемлекеттік мұрағаттық мекеменің ресми құжаты;</w:t>
      </w:r>
      <w:r>
        <w:br/>
      </w:r>
      <w:r>
        <w:rPr>
          <w:rFonts w:ascii="Times New Roman"/>
          <w:b w:val="false"/>
          <w:i w:val="false"/>
          <w:color w:val="000000"/>
          <w:sz w:val="28"/>
        </w:rPr>
        <w:t>
</w:t>
      </w:r>
      <w:r>
        <w:rPr>
          <w:rFonts w:ascii="Times New Roman"/>
          <w:b w:val="false"/>
          <w:i w:val="false"/>
          <w:color w:val="000000"/>
          <w:sz w:val="28"/>
        </w:rPr>
        <w:t>
      3) Мұрағаттық үзінді – іздестіру мәліметтерін көрсете отырып, белгілі бір дерекке, оқиғаға, тұлғаға қатысты, құжат мәтінінің бір бөлігін сөзбе-сөз жаңғыртатын мемлекеттік мұрағаттық мекеменің ресми құжаты;</w:t>
      </w:r>
      <w:r>
        <w:br/>
      </w:r>
      <w:r>
        <w:rPr>
          <w:rFonts w:ascii="Times New Roman"/>
          <w:b w:val="false"/>
          <w:i w:val="false"/>
          <w:color w:val="000000"/>
          <w:sz w:val="28"/>
        </w:rPr>
        <w:t>
</w:t>
      </w:r>
      <w:r>
        <w:rPr>
          <w:rFonts w:ascii="Times New Roman"/>
          <w:b w:val="false"/>
          <w:i w:val="false"/>
          <w:color w:val="000000"/>
          <w:sz w:val="28"/>
        </w:rPr>
        <w:t>
      4) тұтынушы – жеке және заңды тұлға;</w:t>
      </w:r>
      <w:r>
        <w:br/>
      </w:r>
      <w:r>
        <w:rPr>
          <w:rFonts w:ascii="Times New Roman"/>
          <w:b w:val="false"/>
          <w:i w:val="false"/>
          <w:color w:val="000000"/>
          <w:sz w:val="28"/>
        </w:rPr>
        <w:t>
</w:t>
      </w:r>
      <w:r>
        <w:rPr>
          <w:rFonts w:ascii="Times New Roman"/>
          <w:b w:val="false"/>
          <w:i w:val="false"/>
          <w:color w:val="000000"/>
          <w:sz w:val="28"/>
        </w:rPr>
        <w:t>
      5) ҚФБ – құрылымдық-функциональдық тұлға.</w:t>
      </w:r>
      <w:r>
        <w:br/>
      </w:r>
      <w:r>
        <w:rPr>
          <w:rFonts w:ascii="Times New Roman"/>
          <w:b w:val="false"/>
          <w:i w:val="false"/>
          <w:color w:val="000000"/>
          <w:sz w:val="28"/>
        </w:rPr>
        <w:t>
</w:t>
      </w:r>
      <w:r>
        <w:rPr>
          <w:rFonts w:ascii="Times New Roman"/>
          <w:b w:val="false"/>
          <w:i w:val="false"/>
          <w:color w:val="000000"/>
          <w:sz w:val="28"/>
        </w:rPr>
        <w:t>
      3. "Мұрағаттық анықтамалар беру" мемлекеттік қызметін көрсетуді (бұдан әрі – қызмет) Қазақстан Республикасы Байланыс және ақпарат министрлігі Ақпарат және мұрағат комитеті (бұдан әрі – Комитет), "Қазақстан Республикасының Ұлттық мемлекеттік мұрағаты", орталық мемлекеттік мұрағаттар мемлекеттік мекемелері, облыстардың, қалалардың, аудандардың және оның филиалдарының мемлекеттік мұрағаттары (бұдан әрі – Мұрағат), сондай-ақ баламалы негізде халыққа қызмет көрсету орталықтары (бұдан әрі – Орталық)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Мұрағаттық анықтамаларды беру жөніндегі қызмет:</w:t>
      </w:r>
      <w:r>
        <w:br/>
      </w:r>
      <w:r>
        <w:rPr>
          <w:rFonts w:ascii="Times New Roman"/>
          <w:b w:val="false"/>
          <w:i w:val="false"/>
          <w:color w:val="000000"/>
          <w:sz w:val="28"/>
        </w:rPr>
        <w:t>
</w:t>
      </w:r>
      <w:r>
        <w:rPr>
          <w:rFonts w:ascii="Times New Roman"/>
          <w:b w:val="false"/>
          <w:i w:val="false"/>
          <w:color w:val="000000"/>
          <w:sz w:val="28"/>
        </w:rPr>
        <w:t>
      1)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18 мамырда № 427 қаулысымен бекітілген Қазақстан Республикасы Байланыс және ақпарат министрлігі туралы ереженің 14-тармағы </w:t>
      </w:r>
      <w:r>
        <w:rPr>
          <w:rFonts w:ascii="Times New Roman"/>
          <w:b w:val="false"/>
          <w:i w:val="false"/>
          <w:color w:val="000000"/>
          <w:sz w:val="28"/>
        </w:rPr>
        <w:t>78) тармақшасына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Стандартқа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тұтынушыға мұрағаттық анықтама, немесе тұтынушыға қызметті көрсетуден бас тарту туралы жазбаша дәйектелген жауап түрінде ұсынылады.</w:t>
      </w:r>
    </w:p>
    <w:bookmarkEnd w:id="12"/>
    <w:bookmarkStart w:name="z69" w:id="1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3"/>
    <w:bookmarkStart w:name="z70" w:id="14"/>
    <w:p>
      <w:pPr>
        <w:spacing w:after="0"/>
        <w:ind w:left="0"/>
        <w:jc w:val="both"/>
      </w:pPr>
      <w:r>
        <w:rPr>
          <w:rFonts w:ascii="Times New Roman"/>
          <w:b w:val="false"/>
          <w:i w:val="false"/>
          <w:color w:val="000000"/>
          <w:sz w:val="28"/>
        </w:rPr>
        <w:t>
      7. Мемлекеттік қызметті Комитет демалыс және мереке күндерін қоспағанда, сағат 9-00-ден бастап 18-00-ге дейін күн сайын көрсетеді, түскі үзіліс сағат 13.00-ден 14.30-ға дейін. Қызметті алу үшін алдын ала жазылу қажет емес. Жедел қызмет көрсету режимі қарастырылмаған.</w:t>
      </w:r>
      <w:r>
        <w:br/>
      </w:r>
      <w:r>
        <w:rPr>
          <w:rFonts w:ascii="Times New Roman"/>
          <w:b w:val="false"/>
          <w:i w:val="false"/>
          <w:color w:val="000000"/>
          <w:sz w:val="28"/>
        </w:rPr>
        <w:t>
      Заңды мекенжайы: Астана қаласы, Есіл ауданы, Орынбор көшесі, 8-үй, 14-кіреберіс, 2-қабат, 215-кабинет, интернет-ресурс: www.mci.gov.kz.</w:t>
      </w:r>
      <w:r>
        <w:br/>
      </w:r>
      <w:r>
        <w:rPr>
          <w:rFonts w:ascii="Times New Roman"/>
          <w:b w:val="false"/>
          <w:i w:val="false"/>
          <w:color w:val="000000"/>
          <w:sz w:val="28"/>
        </w:rPr>
        <w:t>
      Мұрағат, Орталық мекенжайлары туралы ақпарат Қазақстан Республикасы Байланыс және ақпарат министрлігінің интернет-ресурсында: www.mci.gov.kz, "Мұрағат ісі" бөлімінде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ақпарат Қазақстан Республикасы Байланыс және ақпарат министрлігінің интернет-ресурсында: www.mci.gov.kz орналастырылады немесе 8 (7172) 74-05-29 телефоны бойынша беріледі.</w:t>
      </w:r>
      <w:r>
        <w:br/>
      </w:r>
      <w:r>
        <w:rPr>
          <w:rFonts w:ascii="Times New Roman"/>
          <w:b w:val="false"/>
          <w:i w:val="false"/>
          <w:color w:val="000000"/>
          <w:sz w:val="28"/>
        </w:rPr>
        <w:t>
</w:t>
      </w:r>
      <w:r>
        <w:rPr>
          <w:rFonts w:ascii="Times New Roman"/>
          <w:b w:val="false"/>
          <w:i w:val="false"/>
          <w:color w:val="000000"/>
          <w:sz w:val="28"/>
        </w:rPr>
        <w:t>
      9. Тұтынушы мемлекеттік қызметті алу үшін мына құжаттарды ұсынады:</w:t>
      </w:r>
      <w:r>
        <w:br/>
      </w:r>
      <w:r>
        <w:rPr>
          <w:rFonts w:ascii="Times New Roman"/>
          <w:b w:val="false"/>
          <w:i w:val="false"/>
          <w:color w:val="000000"/>
          <w:sz w:val="28"/>
        </w:rPr>
        <w:t>
      Комитетке немесе Мұрағатқа өтініш білдірген кезде:</w:t>
      </w:r>
      <w:r>
        <w:br/>
      </w:r>
      <w:r>
        <w:rPr>
          <w:rFonts w:ascii="Times New Roman"/>
          <w:b w:val="false"/>
          <w:i w:val="false"/>
          <w:color w:val="000000"/>
          <w:sz w:val="28"/>
        </w:rPr>
        <w:t>
</w:t>
      </w:r>
      <w:r>
        <w:rPr>
          <w:rFonts w:ascii="Times New Roman"/>
          <w:b w:val="false"/>
          <w:i w:val="false"/>
          <w:color w:val="000000"/>
          <w:sz w:val="28"/>
        </w:rPr>
        <w:t>
      1) расталуы қажет мәліметтер көрсетілген өтінішті;</w:t>
      </w:r>
      <w:r>
        <w:br/>
      </w:r>
      <w:r>
        <w:rPr>
          <w:rFonts w:ascii="Times New Roman"/>
          <w:b w:val="false"/>
          <w:i w:val="false"/>
          <w:color w:val="000000"/>
          <w:sz w:val="28"/>
        </w:rPr>
        <w:t>
</w:t>
      </w:r>
      <w:r>
        <w:rPr>
          <w:rFonts w:ascii="Times New Roman"/>
          <w:b w:val="false"/>
          <w:i w:val="false"/>
          <w:color w:val="000000"/>
          <w:sz w:val="28"/>
        </w:rPr>
        <w:t>
      2) тұтынушы жеке өзі келгенде тұтынушының жеке басын куәландыратын құжат немесе өзге тұлғаның жазбаша сенімхаты.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расталуы қажет мәліметтер көрсетілген өтінішті (хатты);</w:t>
      </w:r>
      <w:r>
        <w:br/>
      </w:r>
      <w:r>
        <w:rPr>
          <w:rFonts w:ascii="Times New Roman"/>
          <w:b w:val="false"/>
          <w:i w:val="false"/>
          <w:color w:val="000000"/>
          <w:sz w:val="28"/>
        </w:rPr>
        <w:t>
</w:t>
      </w:r>
      <w:r>
        <w:rPr>
          <w:rFonts w:ascii="Times New Roman"/>
          <w:b w:val="false"/>
          <w:i w:val="false"/>
          <w:color w:val="000000"/>
          <w:sz w:val="28"/>
        </w:rPr>
        <w:t>
      2) тұтынушы жеке өзі келгенде тұтынушының жеке басын куәландыратын құжаттың түпнұсқасы және көшірмесі немесе өзге тұлғаның берілген нотариалды куәландырылмаған жазбаша сенімхаты;</w:t>
      </w:r>
      <w:r>
        <w:br/>
      </w:r>
      <w:r>
        <w:rPr>
          <w:rFonts w:ascii="Times New Roman"/>
          <w:b w:val="false"/>
          <w:i w:val="false"/>
          <w:color w:val="000000"/>
          <w:sz w:val="28"/>
        </w:rPr>
        <w:t>
      Құжаттар пакетін қабылдаған кезде Орталық қызметкері көшірмелерді түпнұсқамен сәйкестігін тексеріп, түпнұсқаны тұтынушыға қайтарады.</w:t>
      </w:r>
      <w:r>
        <w:br/>
      </w:r>
      <w:r>
        <w:rPr>
          <w:rFonts w:ascii="Times New Roman"/>
          <w:b w:val="false"/>
          <w:i w:val="false"/>
          <w:color w:val="000000"/>
          <w:sz w:val="28"/>
        </w:rPr>
        <w:t>
      Өтініште:</w:t>
      </w:r>
      <w:r>
        <w:br/>
      </w:r>
      <w:r>
        <w:rPr>
          <w:rFonts w:ascii="Times New Roman"/>
          <w:b w:val="false"/>
          <w:i w:val="false"/>
          <w:color w:val="000000"/>
          <w:sz w:val="28"/>
        </w:rPr>
        <w:t>
      ұйым бланкісінде заңды тұлғаның атауы; азаматтар үшін – тегі, аты, әкесінің аты;</w:t>
      </w:r>
      <w:r>
        <w:br/>
      </w:r>
      <w:r>
        <w:rPr>
          <w:rFonts w:ascii="Times New Roman"/>
          <w:b w:val="false"/>
          <w:i w:val="false"/>
          <w:color w:val="000000"/>
          <w:sz w:val="28"/>
        </w:rPr>
        <w:t>
      тұтынушының пошта немесе электронды мекенжайы;</w:t>
      </w:r>
      <w:r>
        <w:br/>
      </w:r>
      <w:r>
        <w:rPr>
          <w:rFonts w:ascii="Times New Roman"/>
          <w:b w:val="false"/>
          <w:i w:val="false"/>
          <w:color w:val="000000"/>
          <w:sz w:val="28"/>
        </w:rPr>
        <w:t>
      тұтынушыны қызықтыратын тақырып, мәселе, оқиға, дерек, мәлімет және сұратылған ақпараттың хронологиялық шегі;</w:t>
      </w:r>
      <w:r>
        <w:br/>
      </w:r>
      <w:r>
        <w:rPr>
          <w:rFonts w:ascii="Times New Roman"/>
          <w:b w:val="false"/>
          <w:i w:val="false"/>
          <w:color w:val="000000"/>
          <w:sz w:val="28"/>
        </w:rPr>
        <w:t>
      тұтынушының ақпаратты алу нысаны (ақпараттық хат, мұрағаттық анықтама, мұрағаттық үзінді, мұрағаттық көшірме, тақырыптық тізім, құжаттарға тақырыптық шолу);</w:t>
      </w:r>
      <w:r>
        <w:br/>
      </w:r>
      <w:r>
        <w:rPr>
          <w:rFonts w:ascii="Times New Roman"/>
          <w:b w:val="false"/>
          <w:i w:val="false"/>
          <w:color w:val="000000"/>
          <w:sz w:val="28"/>
        </w:rPr>
        <w:t>
      тұтынушының жеке қолы немесе лауазымды тұлғаның қолы;</w:t>
      </w:r>
      <w:r>
        <w:br/>
      </w:r>
      <w:r>
        <w:rPr>
          <w:rFonts w:ascii="Times New Roman"/>
          <w:b w:val="false"/>
          <w:i w:val="false"/>
          <w:color w:val="000000"/>
          <w:sz w:val="28"/>
        </w:rPr>
        <w:t>
      өтінішті жіберу уақыты көрсетіледі.</w:t>
      </w:r>
      <w:r>
        <w:br/>
      </w:r>
      <w:r>
        <w:rPr>
          <w:rFonts w:ascii="Times New Roman"/>
          <w:b w:val="false"/>
          <w:i w:val="false"/>
          <w:color w:val="000000"/>
          <w:sz w:val="28"/>
        </w:rPr>
        <w:t>
      Өтінішке еңбек кітапшасының көшірмесі, сұраныс тақырыбына байланысты басқа да құжаттар қоса жалғануы мүмкін.</w:t>
      </w:r>
      <w:r>
        <w:br/>
      </w:r>
      <w:r>
        <w:rPr>
          <w:rFonts w:ascii="Times New Roman"/>
          <w:b w:val="false"/>
          <w:i w:val="false"/>
          <w:color w:val="000000"/>
          <w:sz w:val="28"/>
        </w:rPr>
        <w:t>
</w:t>
      </w:r>
      <w:r>
        <w:rPr>
          <w:rFonts w:ascii="Times New Roman"/>
          <w:b w:val="false"/>
          <w:i w:val="false"/>
          <w:color w:val="000000"/>
          <w:sz w:val="28"/>
        </w:rPr>
        <w:t>
      10. Қызмет Стандартта белгіленген мерзімде көрсетіледі.</w:t>
      </w:r>
      <w:r>
        <w:br/>
      </w:r>
      <w:r>
        <w:rPr>
          <w:rFonts w:ascii="Times New Roman"/>
          <w:b w:val="false"/>
          <w:i w:val="false"/>
          <w:color w:val="000000"/>
          <w:sz w:val="28"/>
        </w:rPr>
        <w:t>
      Комитетке келіп түскен тұтынушылардың ақпарат беру туралы өтініштері тіркеуден өткен күннен бастап күнтізбелік 3 күн ішінде мұрағаттарға тиістілігіне қарай орындауға және жауабын өтініш иесіне жолдау үшін жіберіледі.</w:t>
      </w:r>
      <w:r>
        <w:br/>
      </w:r>
      <w:r>
        <w:rPr>
          <w:rFonts w:ascii="Times New Roman"/>
          <w:b w:val="false"/>
          <w:i w:val="false"/>
          <w:color w:val="000000"/>
          <w:sz w:val="28"/>
        </w:rPr>
        <w:t>
      Комитетке келіп түскен тұтынушылар өтініштеріндегі мәліметтерді нақтыламай немесе толықтырмай орындау мүмкін емес болған жағдайда, Комитет күнтізбелік 10 күн ішінде өтініш иесінен қажетті мәліметтерді сұратады.</w:t>
      </w:r>
      <w:r>
        <w:br/>
      </w:r>
      <w:r>
        <w:rPr>
          <w:rFonts w:ascii="Times New Roman"/>
          <w:b w:val="false"/>
          <w:i w:val="false"/>
          <w:color w:val="000000"/>
          <w:sz w:val="28"/>
        </w:rPr>
        <w:t>
</w:t>
      </w:r>
      <w:r>
        <w:rPr>
          <w:rFonts w:ascii="Times New Roman"/>
          <w:b w:val="false"/>
          <w:i w:val="false"/>
          <w:color w:val="000000"/>
          <w:sz w:val="28"/>
        </w:rPr>
        <w:t>
      11. Тұтынушының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біреуін ұсынбауы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тұтынушыдан құжаттарды қабылдау Комитеттің жұмыс кестесі негізінде жұмыс күні бір тұлғамен жүргізіледі.</w:t>
      </w:r>
      <w:r>
        <w:br/>
      </w:r>
      <w:r>
        <w:rPr>
          <w:rFonts w:ascii="Times New Roman"/>
          <w:b w:val="false"/>
          <w:i w:val="false"/>
          <w:color w:val="000000"/>
          <w:sz w:val="28"/>
        </w:rPr>
        <w:t>
</w:t>
      </w:r>
      <w:r>
        <w:rPr>
          <w:rFonts w:ascii="Times New Roman"/>
          <w:b w:val="false"/>
          <w:i w:val="false"/>
          <w:color w:val="000000"/>
          <w:sz w:val="28"/>
        </w:rPr>
        <w:t>
      13. Мұрағаттық анықтама беру мемлекеттік қызмет көрсету үдерісінде ҚФБ іс-әрекетінің реттілігі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4"/>
    <w:bookmarkStart w:name="z81" w:id="15"/>
    <w:p>
      <w:pPr>
        <w:spacing w:after="0"/>
        <w:ind w:left="0"/>
        <w:jc w:val="both"/>
      </w:pPr>
      <w:r>
        <w:rPr>
          <w:rFonts w:ascii="Times New Roman"/>
          <w:b w:val="false"/>
          <w:i w:val="false"/>
          <w:color w:val="000000"/>
          <w:sz w:val="28"/>
        </w:rPr>
        <w:t xml:space="preserve">
"Мұрағаттық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қосымша            </w:t>
      </w:r>
    </w:p>
    <w:bookmarkEnd w:id="15"/>
    <w:bookmarkStart w:name="z82" w:id="16"/>
    <w:p>
      <w:pPr>
        <w:spacing w:after="0"/>
        <w:ind w:left="0"/>
        <w:jc w:val="left"/>
      </w:pPr>
      <w:r>
        <w:rPr>
          <w:rFonts w:ascii="Times New Roman"/>
          <w:b/>
          <w:i w:val="false"/>
          <w:color w:val="000000"/>
        </w:rPr>
        <w:t xml:space="preserve"> 
ҚФБ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362"/>
        <w:gridCol w:w="3123"/>
        <w:gridCol w:w="3018"/>
        <w:gridCol w:w="4415"/>
      </w:tblGrid>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қызметкері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басшылығы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Мұрағаттар мен құжаттама басқармасының қызметкері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r>
              <w:br/>
            </w:r>
            <w:r>
              <w:rPr>
                <w:rFonts w:ascii="Times New Roman"/>
                <w:b w:val="false"/>
                <w:i w:val="false"/>
                <w:color w:val="000000"/>
                <w:sz w:val="20"/>
              </w:rPr>
              <w:t>
</w:t>
            </w:r>
            <w:r>
              <w:rPr>
                <w:rFonts w:ascii="Times New Roman"/>
                <w:b w:val="false"/>
                <w:i w:val="false"/>
                <w:color w:val="000000"/>
                <w:sz w:val="20"/>
              </w:rPr>
              <w:t>7. Мұрағаттар мен ұйымдардан жауаптарын алып Басқармаға беру.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орындауға Мұрағаттар мен құжаттама басқармасына беру.</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тақырыбын талдау. Өтінішті орындау мүмкіндігін қарастыру.</w:t>
            </w:r>
            <w:r>
              <w:br/>
            </w:r>
            <w:r>
              <w:rPr>
                <w:rFonts w:ascii="Times New Roman"/>
                <w:b w:val="false"/>
                <w:i w:val="false"/>
                <w:color w:val="000000"/>
                <w:sz w:val="20"/>
              </w:rPr>
              <w:t>
</w:t>
            </w:r>
            <w:r>
              <w:rPr>
                <w:rFonts w:ascii="Times New Roman"/>
                <w:b w:val="false"/>
                <w:i w:val="false"/>
                <w:color w:val="000000"/>
                <w:sz w:val="20"/>
              </w:rPr>
              <w:t>6. Өтінішті талдау нәтижесі бойынша тиістілігіне қарай орындауға мұрағаттар мен ұйымдарға жіберу.</w:t>
            </w:r>
            <w:r>
              <w:br/>
            </w:r>
            <w:r>
              <w:rPr>
                <w:rFonts w:ascii="Times New Roman"/>
                <w:b w:val="false"/>
                <w:i w:val="false"/>
                <w:color w:val="000000"/>
                <w:sz w:val="20"/>
              </w:rPr>
              <w:t>
</w:t>
            </w:r>
            <w:r>
              <w:rPr>
                <w:rFonts w:ascii="Times New Roman"/>
                <w:b w:val="false"/>
                <w:i w:val="false"/>
                <w:color w:val="000000"/>
                <w:sz w:val="20"/>
              </w:rPr>
              <w:t>8. Мұрағаттардан алынған ақпаратты талдау, қорыту.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Құжаттарды жөнелту.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Пайдаланушыға жауап беру.</w:t>
            </w:r>
            <w:r>
              <w:br/>
            </w:r>
            <w:r>
              <w:rPr>
                <w:rFonts w:ascii="Times New Roman"/>
                <w:b w:val="false"/>
                <w:i w:val="false"/>
                <w:color w:val="000000"/>
                <w:sz w:val="20"/>
              </w:rPr>
              <w:t>
</w:t>
            </w:r>
            <w:r>
              <w:rPr>
                <w:rFonts w:ascii="Times New Roman"/>
                <w:b w:val="false"/>
                <w:i w:val="false"/>
                <w:color w:val="000000"/>
                <w:sz w:val="20"/>
              </w:rPr>
              <w:t>10. Қызықтыратын құжаттардың сақталу орны туралы ақпарат беру, әрі қарай іздестіру жолдарын ұсыну.</w:t>
            </w:r>
            <w:r>
              <w:br/>
            </w:r>
            <w:r>
              <w:rPr>
                <w:rFonts w:ascii="Times New Roman"/>
                <w:b w:val="false"/>
                <w:i w:val="false"/>
                <w:color w:val="000000"/>
                <w:sz w:val="20"/>
              </w:rPr>
              <w:t>
</w:t>
            </w:r>
            <w:r>
              <w:rPr>
                <w:rFonts w:ascii="Times New Roman"/>
                <w:b w:val="false"/>
                <w:i w:val="false"/>
                <w:color w:val="000000"/>
                <w:sz w:val="20"/>
              </w:rPr>
              <w:t>11. Бас тарту себептерін көрсету (мұрағат анықтамасын қайтару)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15-30 күн;</w:t>
            </w:r>
            <w:r>
              <w:br/>
            </w:r>
            <w:r>
              <w:rPr>
                <w:rFonts w:ascii="Times New Roman"/>
                <w:b w:val="false"/>
                <w:i w:val="false"/>
                <w:color w:val="000000"/>
                <w:sz w:val="20"/>
              </w:rPr>
              <w:t>
</w:t>
            </w:r>
            <w:r>
              <w:rPr>
                <w:rFonts w:ascii="Times New Roman"/>
                <w:b w:val="false"/>
                <w:i w:val="false"/>
                <w:color w:val="000000"/>
                <w:sz w:val="20"/>
              </w:rPr>
              <w:t>Жекелеген жағдайларда мұрағат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0"/>
              </w:rPr>
              <w:t>
</w:t>
            </w:r>
            <w:r>
              <w:rPr>
                <w:rFonts w:ascii="Times New Roman"/>
                <w:b w:val="false"/>
                <w:i w:val="false"/>
                <w:color w:val="000000"/>
                <w:sz w:val="20"/>
              </w:rPr>
              <w:t>Теріс жауап – 3 күн ішінде.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