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6be2" w14:textId="ebb6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"Қазақстан Республикасы Ұлттық қорының инвестициялық операцияларын жүзеге асыру ережесін бекіту туралы" 2006 жылғы 25 шілдедегі № 65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2011 жылғы 30 қыркүйектегі № 122 Қаулысы. Қазақстан Республикасы Әділет министрлігінде 2011 жылы 21 қарашада № 7304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қорының активтерін сенімгерлік басқарудың тиімділігін арттыру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қорының инвестициялық операцияларын жүзеге асыру ережесін бекіту туралы» 2006 жылғы 25 шілдедегі № 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инвестициялық операцияларын жүзеге асыру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MSCI World Index (MXWO) – әлемнің дамыған елдері компанияларының акцияларынан тұратын, Morgan Stanley Capital International компаниясы жасайтын индекс. Кірістілік көрсеткіші күн сайын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Облигациялардың композиттік индексі – әлемнің дамыған елдерінің кірісі белгіленген бағалы қағаздары индекстерінің мынадай өтімділігі жоғары бағалы қағаздардан тұратын индексі: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- 30 (отыз)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EMU Direct Governments, AAA-АА Rated, 1-5 Yrs (EG6V) - 35 (отыз 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(он)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(бес)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(бес)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индексте эталондық бөлуге қайтып келу күнтізбелік тоқсанның соңғы жұмыс күні жүргізіледі. Индекстегі бағалы қағаздар құрамы нарықтық капиталдандыру негізінде ай сайын ауысады. Кірістілік және тәуекел көрсеткіштері күн сайын есептеледі.»;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MSCI World Index индексінің 20 (пайызы).»;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Қордың бір кастодианға өткізілетін активтерінің нарықтық құны 25 (жиырма бес) миллиард АҚШ доллары баламасынан аспауы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 және 2011 жылғы 1 қарашадан бастап туындайтын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1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