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4a98" w14:textId="1f84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құралдарын есепке қою туралы электрондық мемлекеттік қызмет көрсетудің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26 желтоқсандағы № 418 Бұйрығы. Қазақстан Республикасының Әділет министрлігінде 2011 жылы 28 желтоқсанда № 7362 тіркелді. Күші жойылды - Қазақстан Республикасы Мәдениет және ақпарат министрінің 2012 жылғы 7 қарашадағы № 178 Бұйрығымен.</w:t>
      </w:r>
    </w:p>
    <w:p>
      <w:pPr>
        <w:spacing w:after="0"/>
        <w:ind w:left="0"/>
        <w:jc w:val="both"/>
      </w:pPr>
      <w:r>
        <w:rPr>
          <w:rFonts w:ascii="Times New Roman"/>
          <w:b w:val="false"/>
          <w:i w:val="false"/>
          <w:color w:val="ff0000"/>
          <w:sz w:val="28"/>
        </w:rPr>
        <w:t>      Ескерту. Күші жойылды - ҚР Мәдениет және ақпарат министрінің 2012.11.07 </w:t>
      </w:r>
      <w:r>
        <w:rPr>
          <w:rFonts w:ascii="Times New Roman"/>
          <w:b w:val="false"/>
          <w:i w:val="false"/>
          <w:color w:val="ff0000"/>
          <w:sz w:val="28"/>
        </w:rPr>
        <w:t>№ 178</w:t>
      </w:r>
      <w:r>
        <w:rPr>
          <w:rFonts w:ascii="Times New Roman"/>
          <w:b w:val="false"/>
          <w:i w:val="false"/>
          <w:color w:val="ff0000"/>
          <w:sz w:val="28"/>
        </w:rPr>
        <w:t> Бұйрығымен (алғаш рет ресми жарияланған күнінен бастап он күнтізбелік күн өткеннен кейін қолданысқа енгізіледі).</w:t>
      </w:r>
    </w:p>
    <w:bookmarkStart w:name="z1" w:id="0"/>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«Электрондық мемлекеттік қызметтің үлгі регламентін бекіту туралы» Қазақстан Республикасы Үкіметінің 2010 жылғы 26 қазандағы № 1116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берiлiп отырған «Бұқаралық ақпарат құралдарын есепке қою»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министрлiгiнiң Бұқаралық ақпарат құралдары саласындағы мемлекеттік саясат департаментi (Абсаттаров М.Р.):</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мемлекеттік тiркелуiн;</w:t>
      </w:r>
      <w:r>
        <w:br/>
      </w:r>
      <w:r>
        <w:rPr>
          <w:rFonts w:ascii="Times New Roman"/>
          <w:b w:val="false"/>
          <w:i w:val="false"/>
          <w:color w:val="000000"/>
          <w:sz w:val="28"/>
        </w:rPr>
        <w:t>
</w:t>
      </w:r>
      <w:r>
        <w:rPr>
          <w:rFonts w:ascii="Times New Roman"/>
          <w:b w:val="false"/>
          <w:i w:val="false"/>
          <w:color w:val="000000"/>
          <w:sz w:val="28"/>
        </w:rPr>
        <w:t>
      2) осы бұйрықтың белгiленген тәртiпте ресми жариялауын;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Байланыс және ақпарат министрлiгiнiң интернет-ресурсында орналастырылуын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Байланыс және ақпарат вице-министрi С.С.Сәрсеновқа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жарияланғаннан кейiн қолданысқа енгiзiледi.</w:t>
      </w:r>
    </w:p>
    <w:bookmarkEnd w:id="0"/>
    <w:p>
      <w:pPr>
        <w:spacing w:after="0"/>
        <w:ind w:left="0"/>
        <w:jc w:val="both"/>
      </w:pPr>
      <w:r>
        <w:rPr>
          <w:rFonts w:ascii="Times New Roman"/>
          <w:b w:val="false"/>
          <w:i/>
          <w:color w:val="000000"/>
          <w:sz w:val="28"/>
        </w:rPr>
        <w:t>      Министр                                    А. Жұмағалиев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2011 жылғы 26 желтоқсандағы  </w:t>
      </w:r>
      <w:r>
        <w:br/>
      </w:r>
      <w:r>
        <w:rPr>
          <w:rFonts w:ascii="Times New Roman"/>
          <w:b w:val="false"/>
          <w:i w:val="false"/>
          <w:color w:val="000000"/>
          <w:sz w:val="28"/>
        </w:rPr>
        <w:t xml:space="preserve">
№ 418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«Бұқаралық ақпарат құралдарын есепке қою» электрондық мемлекеттік қызмет көрсету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Электрондық мемлекеттік қызметті Қазақстан Республикасы Байланыс және ақпарат министрлігі Ақпарат және мұрағат комитеті (бұдан әрі - Комитет) электронды Үкімет порталында: www.e.gov.kz (бұдан әрi - портал) арқылы көрсетеді.</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2009 жылғы 30 желтоқсандағы № </w:t>
      </w:r>
      <w:r>
        <w:rPr>
          <w:rFonts w:ascii="Times New Roman"/>
          <w:b w:val="false"/>
          <w:i w:val="false"/>
          <w:color w:val="000000"/>
          <w:sz w:val="28"/>
        </w:rPr>
        <w:t>2315</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2010 жылғы 20 шілдедегі № 745 </w:t>
      </w:r>
      <w:r>
        <w:rPr>
          <w:rFonts w:ascii="Times New Roman"/>
          <w:b w:val="false"/>
          <w:i w:val="false"/>
          <w:color w:val="000000"/>
          <w:sz w:val="28"/>
        </w:rPr>
        <w:t>қаулыларына</w:t>
      </w:r>
      <w:r>
        <w:rPr>
          <w:rFonts w:ascii="Times New Roman"/>
          <w:b w:val="false"/>
          <w:i w:val="false"/>
          <w:color w:val="000000"/>
          <w:sz w:val="28"/>
        </w:rPr>
        <w:t xml:space="preserve"> өзгерістер мен толықтырулар енгізу туралы стандарты.</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толықтай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бизнес-сәйкестендiру нөмiрi - бiрлескен кәсiпкерлiк түрiнде қызметтердi жүзеге асыратын заңды тұлға (филиал және өкiлдiк) және жеке кәсiпкер үшiн қалыптастырылатын бiрегей нөмiр (бұдан әрi - БСН);</w:t>
      </w:r>
      <w:r>
        <w:br/>
      </w:r>
      <w:r>
        <w:rPr>
          <w:rFonts w:ascii="Times New Roman"/>
          <w:b w:val="false"/>
          <w:i w:val="false"/>
          <w:color w:val="000000"/>
          <w:sz w:val="28"/>
        </w:rPr>
        <w:t>
</w:t>
      </w:r>
      <w:r>
        <w:rPr>
          <w:rFonts w:ascii="Times New Roman"/>
          <w:b w:val="false"/>
          <w:i w:val="false"/>
          <w:color w:val="000000"/>
          <w:sz w:val="28"/>
        </w:rPr>
        <w:t>
      2) «электрондық үкiметтiң» </w:t>
      </w:r>
      <w:r>
        <w:rPr>
          <w:rFonts w:ascii="Times New Roman"/>
          <w:b w:val="false"/>
          <w:i w:val="false"/>
          <w:color w:val="000000"/>
          <w:sz w:val="28"/>
        </w:rPr>
        <w:t>веб-порталы</w:t>
      </w:r>
      <w:r>
        <w:rPr>
          <w:rFonts w:ascii="Times New Roman"/>
          <w:b w:val="false"/>
          <w:i w:val="false"/>
          <w:color w:val="000000"/>
          <w:sz w:val="28"/>
        </w:rPr>
        <w:t xml:space="preserve">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3)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4) ақпараттық қызмет - пайдаланушыларға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5) интерактивтi қызмет - өзара ақпарат алмасуды талап ететiн, пайдаланушыларға олардың сұраулары бойынша және тараптардың келiсiмi бойынша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6)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w:t>
      </w:r>
      <w:r>
        <w:rPr>
          <w:rFonts w:ascii="Times New Roman"/>
          <w:b w:val="false"/>
          <w:i w:val="false"/>
          <w:color w:val="000000"/>
          <w:sz w:val="28"/>
        </w:rPr>
        <w:t>
      7) медиа-алшақтық - құжаттарды электрондық нысаннан қағаз немесе керісiнше нысанға өзгерту қажет кезiнде қызметтердi көрсету үдерiсiнде қағаз және электрондық құжат айналымының кезектесуi;</w:t>
      </w:r>
      <w:r>
        <w:br/>
      </w:r>
      <w:r>
        <w:rPr>
          <w:rFonts w:ascii="Times New Roman"/>
          <w:b w:val="false"/>
          <w:i w:val="false"/>
          <w:color w:val="000000"/>
          <w:sz w:val="28"/>
        </w:rPr>
        <w:t>
</w:t>
      </w:r>
      <w:r>
        <w:rPr>
          <w:rFonts w:ascii="Times New Roman"/>
          <w:b w:val="false"/>
          <w:i w:val="false"/>
          <w:color w:val="000000"/>
          <w:sz w:val="28"/>
        </w:rPr>
        <w:t>
      8)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9) салық төлеушiнiң тiркеу нөмiрi - салықтардың және бюджетке төленетiн басқа да мiндеттi төлемдердiң барлық түрлерi бойынша бiрегей нөмiр, ол салық төлеушi ретiнде оны мемлекеттiк тiркеу және Қазақстан Республикасы Салық төлеушiлерiнiң мемлекеттiк тiзiлiмiне ол туралы мәлiметтердi енгiзу кезiнде салық төлеушiге берiледi (бұдан әрi - СТН);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r>
        <w:br/>
      </w:r>
      <w:r>
        <w:rPr>
          <w:rFonts w:ascii="Times New Roman"/>
          <w:b w:val="false"/>
          <w:i w:val="false"/>
          <w:color w:val="000000"/>
          <w:sz w:val="28"/>
        </w:rPr>
        <w:t>
</w:t>
      </w:r>
      <w:r>
        <w:rPr>
          <w:rFonts w:ascii="Times New Roman"/>
          <w:b w:val="false"/>
          <w:i w:val="false"/>
          <w:color w:val="000000"/>
          <w:sz w:val="28"/>
        </w:rPr>
        <w:t>
      12) мемлекеттiк электрондық қызметтер - ақпараттық технологияларды пайдаланумен электрондық нысанда көрсетiлетiн мемлекеттiк қызметтер;</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электрондық-цифрлық нысанда берiлген және электрондық цифрлық қолтаңба арқылы куәландырылған құжат.</w:t>
      </w:r>
    </w:p>
    <w:bookmarkEnd w:id="4"/>
    <w:bookmarkStart w:name="z30" w:id="5"/>
    <w:p>
      <w:pPr>
        <w:spacing w:after="0"/>
        <w:ind w:left="0"/>
        <w:jc w:val="left"/>
      </w:pPr>
      <w:r>
        <w:rPr>
          <w:rFonts w:ascii="Times New Roman"/>
          <w:b/>
          <w:i w:val="false"/>
          <w:color w:val="000000"/>
        </w:rPr>
        <w:t xml:space="preserve"> 
2. Электрондық мемлекеттiк қызметтi көрсету жөнiнде қызмет берушi әрекетiнiң тәртiбi</w:t>
      </w:r>
    </w:p>
    <w:bookmarkEnd w:id="5"/>
    <w:bookmarkStart w:name="z31" w:id="6"/>
    <w:p>
      <w:pPr>
        <w:spacing w:after="0"/>
        <w:ind w:left="0"/>
        <w:jc w:val="both"/>
      </w:pPr>
      <w:r>
        <w:rPr>
          <w:rFonts w:ascii="Times New Roman"/>
          <w:b w:val="false"/>
          <w:i w:val="false"/>
          <w:color w:val="000000"/>
          <w:sz w:val="28"/>
        </w:rPr>
        <w:t>
      6. Қызмет берушiнiң электрондық мемлекеттiк қызмет көрсету кезiндегi адымдық әрекеттерi мен шешiмдерi (функционалдық өзара iс-қимылдың диаграммасы)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 тұтынушы ЖСН көмегiмен ЭҮП тiркеуi жүзеге асырады (ЭҮП тiркелмеген тұтынушылар үшiн жүзеге асырылады);</w:t>
      </w:r>
      <w:r>
        <w:br/>
      </w:r>
      <w:r>
        <w:rPr>
          <w:rFonts w:ascii="Times New Roman"/>
          <w:b w:val="false"/>
          <w:i w:val="false"/>
          <w:color w:val="000000"/>
          <w:sz w:val="28"/>
        </w:rPr>
        <w:t>
</w:t>
      </w:r>
      <w:r>
        <w:rPr>
          <w:rFonts w:ascii="Times New Roman"/>
          <w:b w:val="false"/>
          <w:i w:val="false"/>
          <w:color w:val="000000"/>
          <w:sz w:val="28"/>
        </w:rPr>
        <w:t>
      2)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Заңына</w:t>
      </w:r>
      <w:r>
        <w:rPr>
          <w:rFonts w:ascii="Times New Roman"/>
          <w:b w:val="false"/>
          <w:i w:val="false"/>
          <w:color w:val="000000"/>
          <w:sz w:val="28"/>
        </w:rPr>
        <w:t xml:space="preserve"> сәйкес тұтынушының және КО ақпараттық жүйесiнiң ЭЦҚ (бұдан әрi - тұтынушының ЭЦҚ) қалыптастыру және тексеру үдерiсiн iске асыратын криптографиялық қорғау құралдарын пайдаланумен қызметтердi тұтынушының электрондық цифрлық қолтаңбаның кiлтiмен қол қойылған, электрондық құжат түрiнде мемлекеттiк органға берiлген сұрау салудың негiзiнде электрондық мемлекеттiк қызметтердi көрсетудiң нәтижесi тұтынушыға берiледi;</w:t>
      </w:r>
      <w:r>
        <w:br/>
      </w:r>
      <w:r>
        <w:rPr>
          <w:rFonts w:ascii="Times New Roman"/>
          <w:b w:val="false"/>
          <w:i w:val="false"/>
          <w:color w:val="000000"/>
          <w:sz w:val="28"/>
        </w:rPr>
        <w:t>
</w:t>
      </w:r>
      <w:r>
        <w:rPr>
          <w:rFonts w:ascii="Times New Roman"/>
          <w:b w:val="false"/>
          <w:i w:val="false"/>
          <w:color w:val="000000"/>
          <w:sz w:val="28"/>
        </w:rPr>
        <w:t>
      3) 1-үдерiс - «электрондық үкiмет» порталындағы тұтынушы туралы деректердiң дұрыстығын тексеру үдерiсi (ЖСН немесе БИН, немесе СТН және пароль), 1-ақпараттық жүйеден қажеттi ақпаратқа сұрау салу;</w:t>
      </w:r>
      <w:r>
        <w:br/>
      </w:r>
      <w:r>
        <w:rPr>
          <w:rFonts w:ascii="Times New Roman"/>
          <w:b w:val="false"/>
          <w:i w:val="false"/>
          <w:color w:val="000000"/>
          <w:sz w:val="28"/>
        </w:rPr>
        <w:t>
</w:t>
      </w:r>
      <w:r>
        <w:rPr>
          <w:rFonts w:ascii="Times New Roman"/>
          <w:b w:val="false"/>
          <w:i w:val="false"/>
          <w:color w:val="000000"/>
          <w:sz w:val="28"/>
        </w:rPr>
        <w:t>
      4) 2-үдерiс - тұтынушының деректерiнде бұзушылықтар болуына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3-үдерiс - тұтынушының осы Регламентте көрсетiлген қызметтi таңдауы, қызметтi көрсету және оның құрылымы мен форматтық талаптарды ескере отырып, тұтынушының нысанды толтыруы үшiн сұрау салу нысанын экранға шығару (деректердi енгiзу);</w:t>
      </w:r>
      <w:r>
        <w:br/>
      </w:r>
      <w:r>
        <w:rPr>
          <w:rFonts w:ascii="Times New Roman"/>
          <w:b w:val="false"/>
          <w:i w:val="false"/>
          <w:color w:val="000000"/>
          <w:sz w:val="28"/>
        </w:rPr>
        <w:t>
</w:t>
      </w:r>
      <w:r>
        <w:rPr>
          <w:rFonts w:ascii="Times New Roman"/>
          <w:b w:val="false"/>
          <w:i w:val="false"/>
          <w:color w:val="000000"/>
          <w:sz w:val="28"/>
        </w:rPr>
        <w:t>
      6) 4-үдерiс - сәйкестендiру деректердi және куәландыру орталығы (бұдан әрi - КО) ақпараттық жүйесiнде тұтынушының ЭЦҚ тiркеу куәлiгiнiң қолданылу мерзiмi туралы деректерге сұрау салу;</w:t>
      </w:r>
      <w:r>
        <w:br/>
      </w:r>
      <w:r>
        <w:rPr>
          <w:rFonts w:ascii="Times New Roman"/>
          <w:b w:val="false"/>
          <w:i w:val="false"/>
          <w:color w:val="000000"/>
          <w:sz w:val="28"/>
        </w:rPr>
        <w:t>
</w:t>
      </w:r>
      <w:r>
        <w:rPr>
          <w:rFonts w:ascii="Times New Roman"/>
          <w:b w:val="false"/>
          <w:i w:val="false"/>
          <w:color w:val="000000"/>
          <w:sz w:val="28"/>
        </w:rPr>
        <w:t>
      7) 1-шарт - тұтынушының криптографиялық қорғаудың құралдарын (бұдан әрi - тұтынушының АКҚҚ) пайдаланумен тiркеу куәлiгiнiң мерзiмiн және тұтынушының ЭЦҚ түпнұсқалығын тексеру;</w:t>
      </w:r>
      <w:r>
        <w:br/>
      </w:r>
      <w:r>
        <w:rPr>
          <w:rFonts w:ascii="Times New Roman"/>
          <w:b w:val="false"/>
          <w:i w:val="false"/>
          <w:color w:val="000000"/>
          <w:sz w:val="28"/>
        </w:rPr>
        <w:t>
</w:t>
      </w:r>
      <w:r>
        <w:rPr>
          <w:rFonts w:ascii="Times New Roman"/>
          <w:b w:val="false"/>
          <w:i w:val="false"/>
          <w:color w:val="000000"/>
          <w:sz w:val="28"/>
        </w:rPr>
        <w:t>
      8) 5-үдерiс - тұтынушының ЭЦҚ түпнұсқалығының расталмауына байланысты сұрау салынатын электрондық мемлекеттiк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6-үдерiс - электрондық мемлекеттiк нысанды көрсетуге сұрау салудың толтырылған нысанына (енгiзiлген деректердi) тұтынушының ЭЦҚ арқылы қол қою және тұтынушының одан әрi әрекеттерi туралы ақпаратты алу;</w:t>
      </w:r>
      <w:r>
        <w:br/>
      </w:r>
      <w:r>
        <w:rPr>
          <w:rFonts w:ascii="Times New Roman"/>
          <w:b w:val="false"/>
          <w:i w:val="false"/>
          <w:color w:val="000000"/>
          <w:sz w:val="28"/>
        </w:rPr>
        <w:t>
</w:t>
      </w:r>
      <w:r>
        <w:rPr>
          <w:rFonts w:ascii="Times New Roman"/>
          <w:b w:val="false"/>
          <w:i w:val="false"/>
          <w:color w:val="000000"/>
          <w:sz w:val="28"/>
        </w:rPr>
        <w:t>
      10) 7-үдерiс - 2-ақпараттық жүйеден қажеттi деректерге сұрау салу;</w:t>
      </w:r>
      <w:r>
        <w:br/>
      </w:r>
      <w:r>
        <w:rPr>
          <w:rFonts w:ascii="Times New Roman"/>
          <w:b w:val="false"/>
          <w:i w:val="false"/>
          <w:color w:val="000000"/>
          <w:sz w:val="28"/>
        </w:rPr>
        <w:t>
</w:t>
      </w:r>
      <w:r>
        <w:rPr>
          <w:rFonts w:ascii="Times New Roman"/>
          <w:b w:val="false"/>
          <w:i w:val="false"/>
          <w:color w:val="000000"/>
          <w:sz w:val="28"/>
        </w:rPr>
        <w:t>
      11) 2-шарт - 2-ақпараттық жүйеден түскен деректердi тексеру;</w:t>
      </w:r>
      <w:r>
        <w:br/>
      </w:r>
      <w:r>
        <w:rPr>
          <w:rFonts w:ascii="Times New Roman"/>
          <w:b w:val="false"/>
          <w:i w:val="false"/>
          <w:color w:val="000000"/>
          <w:sz w:val="28"/>
        </w:rPr>
        <w:t>
</w:t>
      </w:r>
      <w:r>
        <w:rPr>
          <w:rFonts w:ascii="Times New Roman"/>
          <w:b w:val="false"/>
          <w:i w:val="false"/>
          <w:color w:val="000000"/>
          <w:sz w:val="28"/>
        </w:rPr>
        <w:t>
      12) 8-үдерiс – ЭҮП тұтынушыға 24 сағат iшiнде бес айлық есептiк көрсеткiш мөлшерiнде мемлекеттiк баж төлеудi ұсынады;</w:t>
      </w:r>
      <w:r>
        <w:br/>
      </w:r>
      <w:r>
        <w:rPr>
          <w:rFonts w:ascii="Times New Roman"/>
          <w:b w:val="false"/>
          <w:i w:val="false"/>
          <w:color w:val="000000"/>
          <w:sz w:val="28"/>
        </w:rPr>
        <w:t>
      Көрсетiлген мерзiмде төлемеген кезде тұтынушыға сұрау салу мерзiмiнiң өтiп кеткенi туралы, сондай-ақ қайтадан сұрау салу мүмкiндiгi туралы хабарлама жiбередi.</w:t>
      </w:r>
      <w:r>
        <w:br/>
      </w:r>
      <w:r>
        <w:rPr>
          <w:rFonts w:ascii="Times New Roman"/>
          <w:b w:val="false"/>
          <w:i w:val="false"/>
          <w:color w:val="000000"/>
          <w:sz w:val="28"/>
        </w:rPr>
        <w:t>
      Тұтынушы банкке жiберу үшiн төлемнiң қажеттi деректерiн толтырады. ЭҮП төлем өткен соң тұтынушыға чек берiледi, ол төлемдi жүзеге асырғанын растайды.</w:t>
      </w:r>
      <w:r>
        <w:br/>
      </w:r>
      <w:r>
        <w:rPr>
          <w:rFonts w:ascii="Times New Roman"/>
          <w:b w:val="false"/>
          <w:i w:val="false"/>
          <w:color w:val="000000"/>
          <w:sz w:val="28"/>
        </w:rPr>
        <w:t>
      Егер төлем өтпеген болса, онда ЭҮП ол туралы тұтынушыға қате жiберiлгенi туралы толық сипаттамасымен хабардар етедi;</w:t>
      </w:r>
      <w:r>
        <w:br/>
      </w:r>
      <w:r>
        <w:rPr>
          <w:rFonts w:ascii="Times New Roman"/>
          <w:b w:val="false"/>
          <w:i w:val="false"/>
          <w:color w:val="000000"/>
          <w:sz w:val="28"/>
        </w:rPr>
        <w:t>
</w:t>
      </w:r>
      <w:r>
        <w:rPr>
          <w:rFonts w:ascii="Times New Roman"/>
          <w:b w:val="false"/>
          <w:i w:val="false"/>
          <w:color w:val="000000"/>
          <w:sz w:val="28"/>
        </w:rPr>
        <w:t>
      13) 9-үдерiс - 2-ақпараттық жүйеден сұрау салынған деректердiң болмауына байланысты сұрау салынған электрондық мемлекеттiк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14) 10-үдерiс - тұтынушының сұрау салуына сәйкес мемлекеттiк органның АКҚҚ және КО ақпараттық жүйесiн пайдаланумен қызметтердi көрсетудiң нәтижесiн (электрондық құжатты) қалыптастыру.</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тұтынушыға мемлекеттiк немесе орыс тiлiнде көрсетiлетiн электрондық мемлекеттiк қызметке экрандық нысандар келтiрiлген.</w:t>
      </w:r>
      <w:r>
        <w:br/>
      </w:r>
      <w:r>
        <w:rPr>
          <w:rFonts w:ascii="Times New Roman"/>
          <w:b w:val="false"/>
          <w:i w:val="false"/>
          <w:color w:val="000000"/>
          <w:sz w:val="28"/>
        </w:rPr>
        <w:t>
      сұрау салуды толтыру – ЖСН тұтынушының ЭҮП тiркелу нәтижесi бойынша автоматты түрде таңдалады;</w:t>
      </w:r>
      <w:r>
        <w:br/>
      </w:r>
      <w:r>
        <w:rPr>
          <w:rFonts w:ascii="Times New Roman"/>
          <w:b w:val="false"/>
          <w:i w:val="false"/>
          <w:color w:val="000000"/>
          <w:sz w:val="28"/>
        </w:rPr>
        <w:t>
      сұрау салуға қол қою – тұтынушы «қол қою» кнопкасының көмегiмен ЭЦҚ сұрау салуға қол қоюды жүзеге асырып, одан кейiн сұрау салу жiберiледi;</w:t>
      </w:r>
      <w:r>
        <w:br/>
      </w:r>
      <w:r>
        <w:rPr>
          <w:rFonts w:ascii="Times New Roman"/>
          <w:b w:val="false"/>
          <w:i w:val="false"/>
          <w:color w:val="000000"/>
          <w:sz w:val="28"/>
        </w:rPr>
        <w:t>
      сұрау салуды өңдеу – сұрау салуды өңдегеннен кейiн тұтынушы дисплейдiң экранына: ЖСН, сұрау салудың нөмiрi, қызмет түрi, сұрау салу мәртебесi, қызмет көрсету мерзiмi туралы ақпарат енгiзiледi.</w:t>
      </w:r>
      <w:r>
        <w:br/>
      </w:r>
      <w:r>
        <w:rPr>
          <w:rFonts w:ascii="Times New Roman"/>
          <w:b w:val="false"/>
          <w:i w:val="false"/>
          <w:color w:val="000000"/>
          <w:sz w:val="28"/>
        </w:rPr>
        <w:t>
      "мәртебенi жаңарту" кнопкасының көмегiмен тұтынушыға сұрау салуды өңдеу нәтижесiн қарау мүмкiндiгi берiледi.</w:t>
      </w:r>
      <w:r>
        <w:br/>
      </w:r>
      <w:r>
        <w:rPr>
          <w:rFonts w:ascii="Times New Roman"/>
          <w:b w:val="false"/>
          <w:i w:val="false"/>
          <w:color w:val="000000"/>
          <w:sz w:val="28"/>
        </w:rPr>
        <w:t>
</w:t>
      </w:r>
      <w:r>
        <w:rPr>
          <w:rFonts w:ascii="Times New Roman"/>
          <w:b w:val="false"/>
          <w:i w:val="false"/>
          <w:color w:val="000000"/>
          <w:sz w:val="28"/>
        </w:rPr>
        <w:t>
      8. Сұрау салуды өңдегеннен кейiн тұтынушыға мынадай амалдармен сұрау салуды өңдеу нәтижесiн қарауға мүмкiндiк берiледi:</w:t>
      </w:r>
      <w:r>
        <w:br/>
      </w:r>
      <w:r>
        <w:rPr>
          <w:rFonts w:ascii="Times New Roman"/>
          <w:b w:val="false"/>
          <w:i w:val="false"/>
          <w:color w:val="000000"/>
          <w:sz w:val="28"/>
        </w:rPr>
        <w:t>
      «ашу» кнопкасын басқаннан кейiн – сұрау салу нәтижесi дисплей экранына шығарылады;</w:t>
      </w:r>
      <w:r>
        <w:br/>
      </w:r>
      <w:r>
        <w:rPr>
          <w:rFonts w:ascii="Times New Roman"/>
          <w:b w:val="false"/>
          <w:i w:val="false"/>
          <w:color w:val="000000"/>
          <w:sz w:val="28"/>
        </w:rPr>
        <w:t>
      «сақтау» кнопкасын басқаннан кейiн – тұтынушы сұратқан Adobe Acrobat нысандағы магниттi жеткiзгiште сақталады.</w:t>
      </w:r>
      <w:r>
        <w:br/>
      </w:r>
      <w:r>
        <w:rPr>
          <w:rFonts w:ascii="Times New Roman"/>
          <w:b w:val="false"/>
          <w:i w:val="false"/>
          <w:color w:val="000000"/>
          <w:sz w:val="28"/>
        </w:rPr>
        <w:t>
</w:t>
      </w:r>
      <w:r>
        <w:rPr>
          <w:rFonts w:ascii="Times New Roman"/>
          <w:b w:val="false"/>
          <w:i w:val="false"/>
          <w:color w:val="000000"/>
          <w:sz w:val="28"/>
        </w:rPr>
        <w:t>
      9. Электрондық мемлекеттiк қызмет туралы ақпаратты алу, сондай-ақ қажет болған жағдайда олардың сапасын бағалау (оның iшiнде шағымдану) үшiн байланыс телефондары. 8(7172) 740535, 740347.</w:t>
      </w:r>
    </w:p>
    <w:bookmarkEnd w:id="6"/>
    <w:bookmarkStart w:name="z49" w:id="7"/>
    <w:p>
      <w:pPr>
        <w:spacing w:after="0"/>
        <w:ind w:left="0"/>
        <w:jc w:val="left"/>
      </w:pPr>
      <w:r>
        <w:rPr>
          <w:rFonts w:ascii="Times New Roman"/>
          <w:b/>
          <w:i w:val="false"/>
          <w:color w:val="000000"/>
        </w:rPr>
        <w:t xml:space="preserve"> 
3. Электрондық мемлекеттiк қызмет көрсету үдерiсiндегi өзара iс-қимыл тәртiбiн сипаттау</w:t>
      </w:r>
    </w:p>
    <w:bookmarkEnd w:id="7"/>
    <w:bookmarkStart w:name="z50" w:id="8"/>
    <w:p>
      <w:pPr>
        <w:spacing w:after="0"/>
        <w:ind w:left="0"/>
        <w:jc w:val="both"/>
      </w:pPr>
      <w:r>
        <w:rPr>
          <w:rFonts w:ascii="Times New Roman"/>
          <w:b w:val="false"/>
          <w:i w:val="false"/>
          <w:color w:val="000000"/>
          <w:sz w:val="28"/>
        </w:rPr>
        <w:t>
      10.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АМК-нің қарапайым iс-қимылының кестелiк сипаттамасы.</w:t>
      </w:r>
      <w:r>
        <w:br/>
      </w:r>
      <w:r>
        <w:rPr>
          <w:rFonts w:ascii="Times New Roman"/>
          <w:b w:val="false"/>
          <w:i w:val="false"/>
          <w:color w:val="000000"/>
          <w:sz w:val="28"/>
        </w:rPr>
        <w:t>
</w:t>
      </w:r>
      <w:r>
        <w:rPr>
          <w:rFonts w:ascii="Times New Roman"/>
          <w:b w:val="false"/>
          <w:i w:val="false"/>
          <w:color w:val="000000"/>
          <w:sz w:val="28"/>
        </w:rPr>
        <w:t>
      11. Осы Регламенттiң 1-қосымшаларына сәйкес, электрондық мемлекеттiк қызмет көрсету үдерiсiнде iс-қимылының қисынды дәйектiлiгi арасындағы өзара байланысты көрсететiн диаграмма.</w:t>
      </w:r>
      <w:r>
        <w:br/>
      </w:r>
      <w:r>
        <w:rPr>
          <w:rFonts w:ascii="Times New Roman"/>
          <w:b w:val="false"/>
          <w:i w:val="false"/>
          <w:color w:val="000000"/>
          <w:sz w:val="28"/>
        </w:rPr>
        <w:t>
</w:t>
      </w:r>
      <w:r>
        <w:rPr>
          <w:rFonts w:ascii="Times New Roman"/>
          <w:b w:val="false"/>
          <w:i w:val="false"/>
          <w:color w:val="000000"/>
          <w:sz w:val="28"/>
        </w:rPr>
        <w:t>
      12. Осы Регламенттiң </w:t>
      </w:r>
      <w:r>
        <w:rPr>
          <w:rFonts w:ascii="Times New Roman"/>
          <w:b w:val="false"/>
          <w:i w:val="false"/>
          <w:color w:val="000000"/>
          <w:sz w:val="28"/>
        </w:rPr>
        <w:t>4-қосымшасына</w:t>
      </w:r>
      <w:r>
        <w:rPr>
          <w:rFonts w:ascii="Times New Roman"/>
          <w:b w:val="false"/>
          <w:i w:val="false"/>
          <w:color w:val="000000"/>
          <w:sz w:val="28"/>
        </w:rPr>
        <w:t xml:space="preserve"> сәйкес көрсетілетін мемлекеттік қызметтің аяқталғаны: нысанға сәйкес мерзімді баспасөз басылымдарын және ақпарат агенттіктерін есепке алу туралы куәлік беру болады.</w:t>
      </w:r>
      <w:r>
        <w:br/>
      </w:r>
      <w:r>
        <w:rPr>
          <w:rFonts w:ascii="Times New Roman"/>
          <w:b w:val="false"/>
          <w:i w:val="false"/>
          <w:color w:val="000000"/>
          <w:sz w:val="28"/>
        </w:rPr>
        <w:t>
      Мерзімді баспасөз басылымдарын және ақпарат агенттіктерін есепке қою туралы куәлік портал арқылы жіберіледі.</w:t>
      </w:r>
      <w:r>
        <w:br/>
      </w:r>
      <w:r>
        <w:rPr>
          <w:rFonts w:ascii="Times New Roman"/>
          <w:b w:val="false"/>
          <w:i w:val="false"/>
          <w:color w:val="000000"/>
          <w:sz w:val="28"/>
        </w:rPr>
        <w:t>
</w:t>
      </w:r>
      <w:r>
        <w:rPr>
          <w:rFonts w:ascii="Times New Roman"/>
          <w:b w:val="false"/>
          <w:i w:val="false"/>
          <w:color w:val="000000"/>
          <w:sz w:val="28"/>
        </w:rPr>
        <w:t>
      13. Тұтынушыларға электрондық мемлекеттiк қызметтi көрсету нәтижелерi осы Регламенттiң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14. Тұтынушыға электрондық мемлекеттiк қызметтi көрсету үдерiсiне қойылатын талаптар:</w:t>
      </w:r>
      <w:r>
        <w:br/>
      </w:r>
      <w:r>
        <w:rPr>
          <w:rFonts w:ascii="Times New Roman"/>
          <w:b w:val="false"/>
          <w:i w:val="false"/>
          <w:color w:val="000000"/>
          <w:sz w:val="28"/>
        </w:rPr>
        <w:t>
      тұтынушының құжаттарындағы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15. Электрондық мемлекеттiк қызметтердi көрсетудiң техникалық шарттары: компьютер, Интернет.</w:t>
      </w:r>
    </w:p>
    <w:bookmarkEnd w:id="8"/>
    <w:bookmarkStart w:name="z56" w:id="9"/>
    <w:p>
      <w:pPr>
        <w:spacing w:after="0"/>
        <w:ind w:left="0"/>
        <w:jc w:val="both"/>
      </w:pPr>
      <w:r>
        <w:rPr>
          <w:rFonts w:ascii="Times New Roman"/>
          <w:b w:val="false"/>
          <w:i w:val="false"/>
          <w:color w:val="000000"/>
          <w:sz w:val="28"/>
        </w:rPr>
        <w:t>
«Бұқаралық ақпарат құралын</w:t>
      </w:r>
      <w:r>
        <w:br/>
      </w:r>
      <w:r>
        <w:rPr>
          <w:rFonts w:ascii="Times New Roman"/>
          <w:b w:val="false"/>
          <w:i w:val="false"/>
          <w:color w:val="000000"/>
          <w:sz w:val="28"/>
        </w:rPr>
        <w:t>
есепке қою» Типтік электронды</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1-қосымша</w:t>
      </w:r>
    </w:p>
    <w:bookmarkEnd w:id="9"/>
    <w:bookmarkStart w:name="z57" w:id="10"/>
    <w:p>
      <w:pPr>
        <w:spacing w:after="0"/>
        <w:ind w:left="0"/>
        <w:jc w:val="left"/>
      </w:pPr>
      <w:r>
        <w:rPr>
          <w:rFonts w:ascii="Times New Roman"/>
          <w:b/>
          <w:i w:val="false"/>
          <w:color w:val="000000"/>
        </w:rPr>
        <w:t xml:space="preserve"> 
Толықтай автоматтандырылған электронды мемлекеттік қызмет көрсету кезiндегі функционалдық өзара iс-қимыл диаграммасы</w:t>
      </w:r>
    </w:p>
    <w:bookmarkEnd w:id="10"/>
    <w:p>
      <w:pPr>
        <w:spacing w:after="0"/>
        <w:ind w:left="0"/>
        <w:jc w:val="both"/>
      </w:pPr>
      <w:r>
        <w:drawing>
          <wp:inline distT="0" distB="0" distL="0" distR="0">
            <wp:extent cx="65659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7200900"/>
                    </a:xfrm>
                    <a:prstGeom prst="rect">
                      <a:avLst/>
                    </a:prstGeom>
                  </pic:spPr>
                </pic:pic>
              </a:graphicData>
            </a:graphic>
          </wp:inline>
        </w:drawing>
      </w:r>
    </w:p>
    <w:p>
      <w:pPr>
        <w:spacing w:after="0"/>
        <w:ind w:left="0"/>
        <w:jc w:val="both"/>
      </w:pPr>
      <w:r>
        <w:drawing>
          <wp:inline distT="0" distB="0" distL="0" distR="0">
            <wp:extent cx="40132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13200" cy="2997200"/>
                    </a:xfrm>
                    <a:prstGeom prst="rect">
                      <a:avLst/>
                    </a:prstGeom>
                  </pic:spPr>
                </pic:pic>
              </a:graphicData>
            </a:graphic>
          </wp:inline>
        </w:drawing>
      </w:r>
      <w:r>
        <w:rPr>
          <w:rFonts w:ascii="Times New Roman"/>
          <w:b w:val="false"/>
          <w:i w:val="false"/>
          <w:color w:val="000000"/>
          <w:sz w:val="28"/>
        </w:rPr>
        <w:t>      </w:t>
      </w:r>
    </w:p>
    <w:bookmarkStart w:name="z5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«Бұқаралық ақпарат құралын</w:t>
      </w:r>
      <w:r>
        <w:br/>
      </w:r>
      <w:r>
        <w:rPr>
          <w:rFonts w:ascii="Times New Roman"/>
          <w:b w:val="false"/>
          <w:i w:val="false"/>
          <w:color w:val="000000"/>
          <w:sz w:val="28"/>
        </w:rPr>
        <w:t>
есепке қою» Электронды</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2-қосымша</w:t>
      </w:r>
    </w:p>
    <w:bookmarkEnd w:id="11"/>
    <w:p>
      <w:pPr>
        <w:spacing w:after="0"/>
        <w:ind w:left="0"/>
        <w:jc w:val="both"/>
      </w:pPr>
      <w:r>
        <w:rPr>
          <w:rFonts w:ascii="Times New Roman"/>
          <w:b w:val="false"/>
          <w:i w:val="false"/>
          <w:color w:val="000000"/>
          <w:sz w:val="28"/>
        </w:rPr>
        <w:t>Электронды мемлекеттiк қызметке экрандық нысандар</w:t>
      </w:r>
    </w:p>
    <w:p>
      <w:pPr>
        <w:spacing w:after="0"/>
        <w:ind w:left="0"/>
        <w:jc w:val="both"/>
      </w:pPr>
      <w:r>
        <w:rPr>
          <w:rFonts w:ascii="Times New Roman"/>
          <w:b w:val="false"/>
          <w:i w:val="false"/>
          <w:color w:val="000000"/>
          <w:sz w:val="28"/>
        </w:rPr>
        <w:t>1-қадам. Пайдаланушыны авторизациялау.</w:t>
      </w:r>
    </w:p>
    <w:p>
      <w:pPr>
        <w:spacing w:after="0"/>
        <w:ind w:left="0"/>
        <w:jc w:val="both"/>
      </w:pPr>
      <w:r>
        <w:rPr>
          <w:rFonts w:ascii="Times New Roman"/>
          <w:b w:val="false"/>
          <w:i w:val="false"/>
          <w:color w:val="ff0000"/>
          <w:sz w:val="28"/>
        </w:rPr>
        <w:t>Қағаз мәтінінен қараңыз </w:t>
      </w:r>
    </w:p>
    <w:p>
      <w:pPr>
        <w:spacing w:after="0"/>
        <w:ind w:left="0"/>
        <w:jc w:val="both"/>
      </w:pPr>
      <w:r>
        <w:rPr>
          <w:rFonts w:ascii="Times New Roman"/>
          <w:b w:val="false"/>
          <w:i w:val="false"/>
          <w:color w:val="000000"/>
          <w:sz w:val="28"/>
        </w:rPr>
        <w:t xml:space="preserve">2-қадам. «БАҚ-ты есепке қою» электронды қызметiн таңдау. </w:t>
      </w:r>
    </w:p>
    <w:p>
      <w:pPr>
        <w:spacing w:after="0"/>
        <w:ind w:left="0"/>
        <w:jc w:val="both"/>
      </w:pPr>
      <w:r>
        <w:drawing>
          <wp:inline distT="0" distB="0" distL="0" distR="0">
            <wp:extent cx="81534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53400" cy="4584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қадам. Сұранымға қол қою.</w:t>
      </w:r>
    </w:p>
    <w:p>
      <w:pPr>
        <w:spacing w:after="0"/>
        <w:ind w:left="0"/>
        <w:jc w:val="both"/>
      </w:pPr>
      <w:r>
        <w:drawing>
          <wp:inline distT="0" distB="0" distL="0" distR="0">
            <wp:extent cx="81534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53400" cy="4584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4-қадам. Жеке кабинеттен қызметтің ағымдағы мәртебесін қарау.</w:t>
      </w:r>
    </w:p>
    <w:p>
      <w:pPr>
        <w:spacing w:after="0"/>
        <w:ind w:left="0"/>
        <w:jc w:val="both"/>
      </w:pPr>
      <w:r>
        <w:drawing>
          <wp:inline distT="0" distB="0" distL="0" distR="0">
            <wp:extent cx="81534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53400" cy="4584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5-қадам. Детальдарді қарау.</w:t>
      </w:r>
    </w:p>
    <w:bookmarkStart w:name="z59" w:id="12"/>
    <w:p>
      <w:pPr>
        <w:spacing w:after="0"/>
        <w:ind w:left="0"/>
        <w:jc w:val="both"/>
      </w:pPr>
      <w:r>
        <w:drawing>
          <wp:inline distT="0" distB="0" distL="0" distR="0">
            <wp:extent cx="81534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53400" cy="4584700"/>
                    </a:xfrm>
                    <a:prstGeom prst="rect">
                      <a:avLst/>
                    </a:prstGeom>
                  </pic:spPr>
                </pic:pic>
              </a:graphicData>
            </a:graphic>
          </wp:inline>
        </w:drawing>
      </w:r>
      <w:r>
        <w:br/>
      </w:r>
      <w:r>
        <w:rPr>
          <w:rFonts w:ascii="Times New Roman"/>
          <w:b w:val="false"/>
          <w:i w:val="false"/>
          <w:color w:val="000000"/>
          <w:sz w:val="28"/>
        </w:rPr>
        <w:t>
«Бұқаралық ақпарат құралын</w:t>
      </w:r>
      <w:r>
        <w:br/>
      </w:r>
      <w:r>
        <w:rPr>
          <w:rFonts w:ascii="Times New Roman"/>
          <w:b w:val="false"/>
          <w:i w:val="false"/>
          <w:color w:val="000000"/>
          <w:sz w:val="28"/>
        </w:rPr>
        <w:t>
есепке қою» электронды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3393"/>
        <w:gridCol w:w="1821"/>
        <w:gridCol w:w="2102"/>
        <w:gridCol w:w="2080"/>
        <w:gridCol w:w="2275"/>
      </w:tblGrid>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iс-әрекеттi (барысының, жұмыс ағынының)</w:t>
            </w:r>
          </w:p>
        </w:tc>
      </w:tr>
      <w:tr>
        <w:trPr>
          <w:trHeight w:val="13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басшысы</w:t>
            </w:r>
          </w:p>
        </w:tc>
      </w:tr>
      <w:tr>
        <w:trPr>
          <w:trHeight w:val="6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операцияның, рәсiмнiң) атауы және олардың сипаттамасы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қызметкері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сараптамасы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сараптамасы қорытындыларын қарау</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ұйымдық-өкiмдiк шешiм)</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Қызметкерге ұсыну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мұрағат комитетінің қызметкері қорытынды шығару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Сәйкестiк актiсiн құрастыру және қорытындыны дайындау.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Қорытындыға қол қою</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күнтiзбелiк күн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60" w:id="13"/>
    <w:p>
      <w:pPr>
        <w:spacing w:after="0"/>
        <w:ind w:left="0"/>
        <w:jc w:val="both"/>
      </w:pPr>
      <w:r>
        <w:rPr>
          <w:rFonts w:ascii="Times New Roman"/>
          <w:b w:val="false"/>
          <w:i w:val="false"/>
          <w:color w:val="000000"/>
          <w:sz w:val="28"/>
        </w:rPr>
        <w:t xml:space="preserve">
«Бұқаралық ақпарат құралын     </w:t>
      </w:r>
      <w:r>
        <w:br/>
      </w:r>
      <w:r>
        <w:rPr>
          <w:rFonts w:ascii="Times New Roman"/>
          <w:b w:val="false"/>
          <w:i w:val="false"/>
          <w:color w:val="000000"/>
          <w:sz w:val="28"/>
        </w:rPr>
        <w:t>
есепке қою» электронды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xml:space="preserve">
4-қосымша           </w:t>
      </w:r>
    </w:p>
    <w:bookmarkEnd w:id="13"/>
    <w:p>
      <w:pPr>
        <w:spacing w:after="0"/>
        <w:ind w:left="0"/>
        <w:jc w:val="both"/>
      </w:pPr>
      <w:r>
        <w:drawing>
          <wp:inline distT="0" distB="0" distL="0" distR="0">
            <wp:extent cx="8420100" cy="1153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420100" cy="11531600"/>
                    </a:xfrm>
                    <a:prstGeom prst="rect">
                      <a:avLst/>
                    </a:prstGeom>
                  </pic:spPr>
                </pic:pic>
              </a:graphicData>
            </a:graphic>
          </wp:inline>
        </w:drawing>
      </w:r>
      <w:r>
        <w:rPr>
          <w:rFonts w:ascii="Times New Roman"/>
          <w:b w:val="false"/>
          <w:i w:val="false"/>
          <w:color w:val="000000"/>
          <w:sz w:val="28"/>
        </w:rPr>
        <w:t>        </w:t>
      </w:r>
    </w:p>
    <w:bookmarkStart w:name="z61" w:id="14"/>
    <w:p>
      <w:pPr>
        <w:spacing w:after="0"/>
        <w:ind w:left="0"/>
        <w:jc w:val="both"/>
      </w:pPr>
      <w:r>
        <w:rPr>
          <w:rFonts w:ascii="Times New Roman"/>
          <w:b w:val="false"/>
          <w:i w:val="false"/>
          <w:color w:val="000000"/>
          <w:sz w:val="28"/>
        </w:rPr>
        <w:t>
«Бұқаралық ақпарат құралын</w:t>
      </w:r>
      <w:r>
        <w:br/>
      </w:r>
      <w:r>
        <w:rPr>
          <w:rFonts w:ascii="Times New Roman"/>
          <w:b w:val="false"/>
          <w:i w:val="false"/>
          <w:color w:val="000000"/>
          <w:sz w:val="28"/>
        </w:rPr>
        <w:t>
есепке қою» электронды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4"/>
    <w:bookmarkStart w:name="z62" w:id="15"/>
    <w:p>
      <w:pPr>
        <w:spacing w:after="0"/>
        <w:ind w:left="0"/>
        <w:jc w:val="left"/>
      </w:pPr>
      <w:r>
        <w:rPr>
          <w:rFonts w:ascii="Times New Roman"/>
          <w:b/>
          <w:i w:val="false"/>
          <w:color w:val="000000"/>
        </w:rPr>
        <w:t xml:space="preserve"> 
Электронды мемлекеттiк қызметтерiнiң «сапа» және «қолжетiмдiлiк» көрсеткiштерiн анықтау үшiн сауалнаманың нысаны</w:t>
      </w:r>
    </w:p>
    <w:bookmarkEnd w:id="15"/>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3) қанағаттанамын.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