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93924" w14:textId="b0939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министрлігі Көші-қон полициясы комитеті әзірлеген "Босқындар туралы есеп" (коды 7291203, индексі 8-КҚ, кезеңділігі жартыжылдық) ведомстволық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2011 жылғы 26 желтоқсандағы № 382 Бұйрығы. Қазақстан Республикасының Әділет министрлігінде 2012 жылы 18 ақпанда № 7427 тіркелді. Күші жойылды - Қазақстан Республикасы Ұлттық экономика министрлігі Статистика комитеті төрағасының 2015 жылғы 30 маусымдағы № 100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30.06.2015 </w:t>
      </w:r>
      <w:r>
        <w:rPr>
          <w:rFonts w:ascii="Times New Roman"/>
          <w:b w:val="false"/>
          <w:i w:val="false"/>
          <w:color w:val="ff0000"/>
          <w:sz w:val="28"/>
        </w:rPr>
        <w:t>№ 100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«Босқындар туралы есеп» ведомстволық статистикалық байқаудың статистикалық нысаны (коды 7291203, индексі 8-КҚ, кезеңділігі жартыжылдық)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«Босқындар туралы есеп» ведомстволық статистикалық байқаудың статистикалық нысанын (коды 7291203, индексі 8-КҚ, кезеңділігі жартыжылдық)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Ішкi iстер министрi</w:t>
      </w:r>
      <w:r>
        <w:br/>
      </w:r>
      <w:r>
        <w:rPr>
          <w:rFonts w:ascii="Times New Roman"/>
          <w:b w:val="false"/>
          <w:i w:val="false"/>
          <w:color w:val="000000"/>
          <w:sz w:val="28"/>
        </w:rPr>
        <w:t>
Қ. Қасымов ______________</w:t>
      </w:r>
      <w:r>
        <w:br/>
      </w:r>
      <w:r>
        <w:rPr>
          <w:rFonts w:ascii="Times New Roman"/>
          <w:b w:val="false"/>
          <w:i w:val="false"/>
          <w:color w:val="000000"/>
          <w:sz w:val="28"/>
        </w:rPr>
        <w:t>
2012 жылғы 19 қаңтар</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26 желтоқсандағы  </w:t>
      </w:r>
      <w:r>
        <w:br/>
      </w:r>
      <w:r>
        <w:rPr>
          <w:rFonts w:ascii="Times New Roman"/>
          <w:b w:val="false"/>
          <w:i w:val="false"/>
          <w:color w:val="000000"/>
          <w:sz w:val="28"/>
        </w:rPr>
        <w:t xml:space="preserve">
№ 382 бұйрығына 1-қосымша  </w:t>
      </w:r>
    </w:p>
    <w:bookmarkEnd w:id="1"/>
    <w:tbl>
      <w:tblPr>
        <w:tblW w:w="0" w:type="auto"/>
        <w:tblCellSpacing w:w="0" w:type="auto"/>
        <w:tblBorders>
          <w:top w:val="none"/>
          <w:left w:val="none"/>
          <w:bottom w:val="none"/>
          <w:right w:val="none"/>
          <w:insideH w:val="none"/>
          <w:insideV w:val="none"/>
        </w:tblBorders>
      </w:tblPr>
      <w:tblGrid>
        <w:gridCol w:w="3800"/>
        <w:gridCol w:w="3532"/>
        <w:gridCol w:w="1768"/>
        <w:gridCol w:w="4460"/>
      </w:tblGrid>
      <w:tr>
        <w:trPr>
          <w:trHeight w:val="885" w:hRule="atLeast"/>
        </w:trPr>
        <w:tc>
          <w:tcPr>
            <w:tcW w:w="380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99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90600" cy="6985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4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Төрағасының міндетін атқарушының 2011 жылғы 26 желтоқсандағы</w:t>
            </w:r>
            <w:r>
              <w:br/>
            </w:r>
            <w:r>
              <w:rPr>
                <w:rFonts w:ascii="Times New Roman"/>
                <w:b w:val="false"/>
                <w:i w:val="false"/>
                <w:color w:val="000000"/>
                <w:sz w:val="20"/>
              </w:rPr>
              <w:t>
</w:t>
            </w:r>
            <w:r>
              <w:rPr>
                <w:rFonts w:ascii="Times New Roman"/>
                <w:b/>
                <w:i w:val="false"/>
                <w:color w:val="000000"/>
                <w:sz w:val="20"/>
              </w:rPr>
              <w:t>№ 382 бұйрығына 1-қосымша</w:t>
            </w:r>
          </w:p>
        </w:tc>
      </w:tr>
      <w:tr>
        <w:trPr>
          <w:trHeight w:val="225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Ведомстволық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ведомственному статистическому наблюдению</w:t>
            </w:r>
          </w:p>
        </w:tc>
        <w:tc>
          <w:tcPr>
            <w:tcW w:w="4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 к приказу исполняющего обязанности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26 декабря 2011 года № 382</w:t>
            </w:r>
          </w:p>
        </w:tc>
      </w:tr>
      <w:tr>
        <w:trPr>
          <w:trHeight w:val="5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министрлігінің Көші-қон полициясы комитетіне тапсырылады</w:t>
            </w:r>
            <w:r>
              <w:br/>
            </w:r>
            <w:r>
              <w:rPr>
                <w:rFonts w:ascii="Times New Roman"/>
                <w:b w:val="false"/>
                <w:i w:val="false"/>
                <w:color w:val="000000"/>
                <w:sz w:val="20"/>
              </w:rPr>
              <w:t>
</w:t>
            </w:r>
            <w:r>
              <w:rPr>
                <w:rFonts w:ascii="Times New Roman"/>
                <w:b w:val="false"/>
                <w:i w:val="false"/>
                <w:color w:val="000000"/>
                <w:sz w:val="20"/>
              </w:rPr>
              <w:t>Представляется Комитету миграционной полиции Министерства внутренних дел Республики Казахстан</w:t>
            </w:r>
          </w:p>
        </w:tc>
      </w:tr>
      <w:tr>
        <w:trPr>
          <w:trHeight w:val="5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54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Республикасының «Әкімшілік құқық бұзушылық туралы» кодексінің 381-бабына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78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7291203</w:t>
            </w:r>
            <w:r>
              <w:br/>
            </w:r>
            <w:r>
              <w:rPr>
                <w:rFonts w:ascii="Times New Roman"/>
                <w:b w:val="false"/>
                <w:i w:val="false"/>
                <w:color w:val="000000"/>
                <w:sz w:val="20"/>
              </w:rPr>
              <w:t>
</w:t>
            </w:r>
            <w:r>
              <w:rPr>
                <w:rFonts w:ascii="Times New Roman"/>
                <w:b w:val="false"/>
                <w:i w:val="false"/>
                <w:color w:val="000000"/>
                <w:sz w:val="20"/>
              </w:rPr>
              <w:t>Код статистической формы 7291203</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Босқындар туралы есеп</w:t>
            </w:r>
            <w:r>
              <w:br/>
            </w:r>
            <w:r>
              <w:rPr>
                <w:rFonts w:ascii="Times New Roman"/>
                <w:b w:val="false"/>
                <w:i w:val="false"/>
                <w:color w:val="000000"/>
                <w:sz w:val="20"/>
              </w:rPr>
              <w:t>
</w:t>
            </w:r>
            <w:r>
              <w:rPr>
                <w:rFonts w:ascii="Times New Roman"/>
                <w:b w:val="false"/>
                <w:i w:val="false"/>
                <w:color w:val="000000"/>
                <w:sz w:val="20"/>
              </w:rPr>
              <w:t>Отчет о беженцах</w:t>
            </w:r>
          </w:p>
        </w:tc>
      </w:tr>
      <w:tr>
        <w:trPr>
          <w:trHeight w:val="54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8-М</w:t>
            </w:r>
            <w:r>
              <w:br/>
            </w:r>
            <w:r>
              <w:rPr>
                <w:rFonts w:ascii="Times New Roman"/>
                <w:b w:val="false"/>
                <w:i w:val="false"/>
                <w:color w:val="000000"/>
                <w:sz w:val="20"/>
              </w:rPr>
              <w:t>
</w:t>
            </w:r>
            <w:r>
              <w:rPr>
                <w:rFonts w:ascii="Times New Roman"/>
                <w:b w:val="false"/>
                <w:i w:val="false"/>
                <w:color w:val="000000"/>
                <w:sz w:val="20"/>
              </w:rPr>
              <w:t>8-КҚ</w:t>
            </w:r>
          </w:p>
        </w:tc>
        <w:tc>
          <w:tcPr>
            <w:tcW w:w="0" w:type="auto"/>
            <w:gridSpan w:val="2"/>
            <w:vMerge/>
            <w:tcBorders>
              <w:top w:val="nil"/>
            </w:tcBorders>
          </w:tcPr>
          <w:p/>
        </w:tc>
      </w:tr>
      <w:tr>
        <w:trPr>
          <w:trHeight w:val="420" w:hRule="atLeast"/>
        </w:trPr>
        <w:tc>
          <w:tcPr>
            <w:tcW w:w="3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                  _ _ _ _ </w:t>
            </w:r>
            <w:r>
              <w:br/>
            </w:r>
            <w:r>
              <w:rPr>
                <w:rFonts w:ascii="Times New Roman"/>
                <w:b w:val="false"/>
                <w:i w:val="false"/>
                <w:color w:val="000000"/>
                <w:sz w:val="20"/>
              </w:rPr>
              <w:t>
</w:t>
            </w:r>
            <w:r>
              <w:rPr>
                <w:rFonts w:ascii="Times New Roman"/>
                <w:b w:val="false"/>
                <w:i w:val="false"/>
                <w:color w:val="000000"/>
                <w:sz w:val="20"/>
              </w:rPr>
              <w:t xml:space="preserve">Есепті кезең |_| </w:t>
            </w:r>
            <w:r>
              <w:rPr>
                <w:rFonts w:ascii="Times New Roman"/>
                <w:b/>
                <w:i w:val="false"/>
                <w:color w:val="000000"/>
                <w:sz w:val="20"/>
              </w:rPr>
              <w:t xml:space="preserve">Жартыжылдық  </w:t>
            </w:r>
            <w:r>
              <w:rPr>
                <w:rFonts w:ascii="Times New Roman"/>
                <w:b w:val="false"/>
                <w:i w:val="false"/>
                <w:color w:val="000000"/>
                <w:sz w:val="20"/>
              </w:rPr>
              <w:t>|_|_|_|_|</w:t>
            </w:r>
            <w:r>
              <w:rPr>
                <w:rFonts w:ascii="Times New Roman"/>
                <w:b/>
                <w:i w:val="false"/>
                <w:color w:val="000000"/>
                <w:sz w:val="20"/>
              </w:rPr>
              <w:t xml:space="preserve"> Жыл</w:t>
            </w:r>
            <w:r>
              <w:br/>
            </w:r>
            <w:r>
              <w:rPr>
                <w:rFonts w:ascii="Times New Roman"/>
                <w:b w:val="false"/>
                <w:i w:val="false"/>
                <w:color w:val="000000"/>
                <w:sz w:val="20"/>
              </w:rPr>
              <w:t>
</w:t>
            </w:r>
            <w:r>
              <w:rPr>
                <w:rFonts w:ascii="Times New Roman"/>
                <w:b w:val="false"/>
                <w:i w:val="false"/>
                <w:color w:val="000000"/>
                <w:sz w:val="20"/>
              </w:rPr>
              <w:t>Отчетный период  полугодие                Год</w:t>
            </w:r>
          </w:p>
        </w:tc>
      </w:tr>
      <w:tr>
        <w:trPr>
          <w:trHeight w:val="45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Алматы қалалары мен облыстық Ішкі істер департаменттерінің Көші-қон полициясы басқармалары Қазақстан Республикасы ішкі істер министрлігінің Көші-қон полициясы комитетіне тапсырады</w:t>
            </w:r>
            <w:r>
              <w:br/>
            </w:r>
            <w:r>
              <w:rPr>
                <w:rFonts w:ascii="Times New Roman"/>
                <w:b w:val="false"/>
                <w:i w:val="false"/>
                <w:color w:val="000000"/>
                <w:sz w:val="20"/>
              </w:rPr>
              <w:t>
</w:t>
            </w:r>
            <w:r>
              <w:rPr>
                <w:rFonts w:ascii="Times New Roman"/>
                <w:b w:val="false"/>
                <w:i w:val="false"/>
                <w:color w:val="000000"/>
                <w:sz w:val="20"/>
              </w:rPr>
              <w:t>Представляют Управления миграционной полиции Департаментов внутренних дел гг.Астаны, Алматы и областей в Комитет миграционной полиции Министерства внутренних дел Республики Казахстан</w:t>
            </w:r>
          </w:p>
        </w:tc>
      </w:tr>
      <w:tr>
        <w:trPr>
          <w:trHeight w:val="45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Астана, Алматы қалалары мен облыстық ішкі істер департаменттерінің Көші-қон полициясы басқармалары Қазақстан Республикасы ішкі істер министрлігінің Көші-қон полициясы комитетіне 20 қаңтар мен 20 шілдеде, Қазақстан Республикасы ішкі істер министрлігінің Көші-қон полициясы комитеті Қазақстан Республикасы Статистика агенттігіне 30 қаңтар мен 30 шілдеде</w:t>
            </w:r>
            <w:r>
              <w:br/>
            </w:r>
            <w:r>
              <w:rPr>
                <w:rFonts w:ascii="Times New Roman"/>
                <w:b w:val="false"/>
                <w:i w:val="false"/>
                <w:color w:val="000000"/>
                <w:sz w:val="20"/>
              </w:rPr>
              <w:t>
</w:t>
            </w:r>
            <w:r>
              <w:rPr>
                <w:rFonts w:ascii="Times New Roman"/>
                <w:b w:val="false"/>
                <w:i w:val="false"/>
                <w:color w:val="000000"/>
                <w:sz w:val="20"/>
              </w:rPr>
              <w:t xml:space="preserve">Срок представления: Управления миграционной полиции Департаментов внутренних дел гг.Астаны, Алматы и областей – 20 января и 20 июля Комитету миграционной полиции Министерства внутренних дел Республики Казахстан, Комитет миграционной полиции Министерства внутренних дел Республики Казахстан – 30 января и </w:t>
            </w:r>
            <w:r>
              <w:br/>
            </w:r>
            <w:r>
              <w:rPr>
                <w:rFonts w:ascii="Times New Roman"/>
                <w:b w:val="false"/>
                <w:i w:val="false"/>
                <w:color w:val="000000"/>
                <w:sz w:val="20"/>
              </w:rPr>
              <w:t>
</w:t>
            </w:r>
            <w:r>
              <w:rPr>
                <w:rFonts w:ascii="Times New Roman"/>
                <w:b w:val="false"/>
                <w:i w:val="false"/>
                <w:color w:val="000000"/>
                <w:sz w:val="20"/>
              </w:rPr>
              <w:t>30 июля Агенству Республики Казахстан по статистике</w:t>
            </w:r>
          </w:p>
        </w:tc>
      </w:tr>
      <w:tr>
        <w:trPr>
          <w:trHeight w:val="615" w:hRule="atLeast"/>
        </w:trPr>
        <w:tc>
          <w:tcPr>
            <w:tcW w:w="38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520"/>
              <w:gridCol w:w="520"/>
              <w:gridCol w:w="520"/>
              <w:gridCol w:w="520"/>
              <w:gridCol w:w="520"/>
              <w:gridCol w:w="520"/>
              <w:gridCol w:w="520"/>
              <w:gridCol w:w="520"/>
              <w:gridCol w:w="520"/>
              <w:gridCol w:w="520"/>
              <w:gridCol w:w="526"/>
            </w:tblGrid>
            <w:tr>
              <w:trPr>
                <w:trHeight w:val="450" w:hRule="atLeast"/>
              </w:trPr>
              <w:tc>
                <w:tcPr>
                  <w:tcW w:w="3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1-бөлім. Таяу шетелден келген босқындардың саны</w:t>
      </w:r>
      <w:r>
        <w:rPr>
          <w:rFonts w:ascii="Times New Roman"/>
          <w:b w:val="false"/>
          <w:i w:val="false"/>
          <w:color w:val="000000"/>
          <w:vertAlign w:val="superscript"/>
        </w:rPr>
        <w:t>1</w:t>
      </w:r>
      <w:r>
        <w:br/>
      </w:r>
      <w:r>
        <w:rPr>
          <w:rFonts w:ascii="Times New Roman"/>
          <w:b w:val="false"/>
          <w:i w:val="false"/>
          <w:color w:val="000000"/>
          <w:sz w:val="28"/>
        </w:rPr>
        <w:t>
Раздел 1. Численность беженцев из стран ближнего зарубежья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3295"/>
        <w:gridCol w:w="1160"/>
        <w:gridCol w:w="936"/>
        <w:gridCol w:w="1048"/>
        <w:gridCol w:w="1206"/>
        <w:gridCol w:w="1206"/>
        <w:gridCol w:w="1296"/>
        <w:gridCol w:w="1228"/>
        <w:gridCol w:w="1342"/>
      </w:tblGrid>
      <w:tr>
        <w:trPr>
          <w:trHeight w:val="255"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ішінде/В том числе</w:t>
            </w:r>
            <w:r>
              <w:br/>
            </w:r>
            <w:r>
              <w:rPr>
                <w:rFonts w:ascii="Times New Roman"/>
                <w:b w:val="false"/>
                <w:i w:val="false"/>
                <w:color w:val="000000"/>
                <w:sz w:val="20"/>
              </w:rPr>
              <w:t>
</w:t>
            </w:r>
            <w:r>
              <w:rPr>
                <w:rFonts w:ascii="Times New Roman"/>
                <w:b w:val="false"/>
                <w:i w:val="false"/>
                <w:color w:val="000000"/>
                <w:sz w:val="20"/>
              </w:rPr>
              <w:t>(бос бағандарға азаматтық алған елі, азаматтығы жоқ адамдарға – тұрақты тұру елі көрсетіледі)</w:t>
            </w:r>
            <w:r>
              <w:br/>
            </w:r>
            <w:r>
              <w:rPr>
                <w:rFonts w:ascii="Times New Roman"/>
                <w:b w:val="false"/>
                <w:i w:val="false"/>
                <w:color w:val="000000"/>
                <w:sz w:val="20"/>
              </w:rPr>
              <w:t>
</w:t>
            </w:r>
            <w:r>
              <w:rPr>
                <w:rFonts w:ascii="Times New Roman"/>
                <w:b w:val="false"/>
                <w:i w:val="false"/>
                <w:color w:val="000000"/>
                <w:sz w:val="20"/>
              </w:rPr>
              <w:t>(в свободных графах указывается страна гражданства, для лиц без гражданства – страна постоянного проживания)</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число семей</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число семей</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число семей</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число семей</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басына босқын мәртебесін алу үшін өтініш берген адамдардың саны</w:t>
            </w:r>
            <w:r>
              <w:br/>
            </w:r>
            <w:r>
              <w:rPr>
                <w:rFonts w:ascii="Times New Roman"/>
                <w:b w:val="false"/>
                <w:i w:val="false"/>
                <w:color w:val="000000"/>
                <w:sz w:val="20"/>
              </w:rPr>
              <w:t>
</w:t>
            </w:r>
            <w:r>
              <w:rPr>
                <w:rFonts w:ascii="Times New Roman"/>
                <w:b w:val="false"/>
                <w:i w:val="false"/>
                <w:color w:val="000000"/>
                <w:sz w:val="20"/>
              </w:rPr>
              <w:t>Общее число обратившихся с ходатайством о предоставлении статуса беженца на начало отчетного периода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басына босқын мәртебесін алған адамдардың саны</w:t>
            </w:r>
            <w:r>
              <w:br/>
            </w:r>
            <w:r>
              <w:rPr>
                <w:rFonts w:ascii="Times New Roman"/>
                <w:b w:val="false"/>
                <w:i w:val="false"/>
                <w:color w:val="000000"/>
                <w:sz w:val="20"/>
              </w:rPr>
              <w:t>
</w:t>
            </w:r>
            <w:r>
              <w:rPr>
                <w:rFonts w:ascii="Times New Roman"/>
                <w:b w:val="false"/>
                <w:i w:val="false"/>
                <w:color w:val="000000"/>
                <w:sz w:val="20"/>
              </w:rPr>
              <w:t>Число лиц, имеющих статус беженца на начало отчетного периода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 мәртебесін алу үшін өтініш берген адамдардың саны</w:t>
            </w:r>
            <w:r>
              <w:br/>
            </w:r>
            <w:r>
              <w:rPr>
                <w:rFonts w:ascii="Times New Roman"/>
                <w:b w:val="false"/>
                <w:i w:val="false"/>
                <w:color w:val="000000"/>
                <w:sz w:val="20"/>
              </w:rPr>
              <w:t>
</w:t>
            </w:r>
            <w:r>
              <w:rPr>
                <w:rFonts w:ascii="Times New Roman"/>
                <w:b w:val="false"/>
                <w:i w:val="false"/>
                <w:color w:val="000000"/>
                <w:sz w:val="20"/>
              </w:rPr>
              <w:t>Число лиц, обратившихся с ходатайством о предоставлении статуса беженца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 деп танылған адамдардың саны</w:t>
            </w:r>
            <w:r>
              <w:br/>
            </w:r>
            <w:r>
              <w:rPr>
                <w:rFonts w:ascii="Times New Roman"/>
                <w:b w:val="false"/>
                <w:i w:val="false"/>
                <w:color w:val="000000"/>
                <w:sz w:val="20"/>
              </w:rPr>
              <w:t>
</w:t>
            </w:r>
            <w:r>
              <w:rPr>
                <w:rFonts w:ascii="Times New Roman"/>
                <w:b w:val="false"/>
                <w:i w:val="false"/>
                <w:color w:val="000000"/>
                <w:sz w:val="20"/>
              </w:rPr>
              <w:t>Число лиц, признанных беженцами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есептілік кезеңнің өтініштері бойынша</w:t>
            </w:r>
            <w:r>
              <w:br/>
            </w:r>
            <w:r>
              <w:rPr>
                <w:rFonts w:ascii="Times New Roman"/>
                <w:b w:val="false"/>
                <w:i w:val="false"/>
                <w:color w:val="000000"/>
                <w:sz w:val="20"/>
              </w:rPr>
              <w:t>
</w:t>
            </w:r>
            <w:r>
              <w:rPr>
                <w:rFonts w:ascii="Times New Roman"/>
                <w:b w:val="false"/>
                <w:i w:val="false"/>
                <w:color w:val="000000"/>
                <w:sz w:val="20"/>
              </w:rPr>
              <w:t>Из них по ходатайствам прошлого отчетного периода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туылған, босқын деп танылған балалардың саны</w:t>
            </w:r>
            <w:r>
              <w:br/>
            </w:r>
            <w:r>
              <w:rPr>
                <w:rFonts w:ascii="Times New Roman"/>
                <w:b w:val="false"/>
                <w:i w:val="false"/>
                <w:color w:val="000000"/>
                <w:sz w:val="20"/>
              </w:rPr>
              <w:t>
</w:t>
            </w:r>
            <w:r>
              <w:rPr>
                <w:rFonts w:ascii="Times New Roman"/>
                <w:b w:val="false"/>
                <w:i w:val="false"/>
                <w:color w:val="000000"/>
                <w:sz w:val="20"/>
              </w:rPr>
              <w:t>Число детей, признанных беженцами, родившихся в Республике Казахстан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аймақтардан көші-қон қызметімен жолданған тәртібі бойынша келген босқындардың саны</w:t>
            </w:r>
            <w:r>
              <w:br/>
            </w:r>
            <w:r>
              <w:rPr>
                <w:rFonts w:ascii="Times New Roman"/>
                <w:b w:val="false"/>
                <w:i w:val="false"/>
                <w:color w:val="000000"/>
                <w:sz w:val="20"/>
              </w:rPr>
              <w:t>
</w:t>
            </w:r>
            <w:r>
              <w:rPr>
                <w:rFonts w:ascii="Times New Roman"/>
                <w:b w:val="false"/>
                <w:i w:val="false"/>
                <w:color w:val="000000"/>
                <w:sz w:val="20"/>
              </w:rPr>
              <w:t>Число беженцев, прибывших в порядке направления миграционных служб других регионов</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 мәртебесін беруге бас тартылған адамдардың саны</w:t>
            </w:r>
            <w:r>
              <w:br/>
            </w:r>
            <w:r>
              <w:rPr>
                <w:rFonts w:ascii="Times New Roman"/>
                <w:b w:val="false"/>
                <w:i w:val="false"/>
                <w:color w:val="000000"/>
                <w:sz w:val="20"/>
              </w:rPr>
              <w:t>
</w:t>
            </w:r>
            <w:r>
              <w:rPr>
                <w:rFonts w:ascii="Times New Roman"/>
                <w:b w:val="false"/>
                <w:i w:val="false"/>
                <w:color w:val="000000"/>
                <w:sz w:val="20"/>
              </w:rPr>
              <w:t>Число лиц, которым было отказано в предоставлении статуса беженца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 есептілік кезеңнің өтініштері бойынша</w:t>
            </w:r>
            <w:r>
              <w:br/>
            </w:r>
            <w:r>
              <w:rPr>
                <w:rFonts w:ascii="Times New Roman"/>
                <w:b w:val="false"/>
                <w:i w:val="false"/>
                <w:color w:val="000000"/>
                <w:sz w:val="20"/>
              </w:rPr>
              <w:t>
</w:t>
            </w:r>
            <w:r>
              <w:rPr>
                <w:rFonts w:ascii="Times New Roman"/>
                <w:b w:val="false"/>
                <w:i w:val="false"/>
                <w:color w:val="000000"/>
                <w:sz w:val="20"/>
              </w:rPr>
              <w:t>Из них по ходатайствам прошлого отчетного периода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кезеңінде жатқан босқын мәртебесін сұраған өтініштердің саны</w:t>
            </w:r>
            <w:r>
              <w:br/>
            </w:r>
            <w:r>
              <w:rPr>
                <w:rFonts w:ascii="Times New Roman"/>
                <w:b w:val="false"/>
                <w:i w:val="false"/>
                <w:color w:val="000000"/>
                <w:sz w:val="20"/>
              </w:rPr>
              <w:t>
</w:t>
            </w:r>
            <w:r>
              <w:rPr>
                <w:rFonts w:ascii="Times New Roman"/>
                <w:b w:val="false"/>
                <w:i w:val="false"/>
                <w:color w:val="000000"/>
                <w:sz w:val="20"/>
              </w:rPr>
              <w:t>Число лиц, чьи ходатайства о предоставлении статуса беженца находятся на стадии рассмотрения</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щыққан босқындардың саны</w:t>
            </w:r>
            <w:r>
              <w:br/>
            </w:r>
            <w:r>
              <w:rPr>
                <w:rFonts w:ascii="Times New Roman"/>
                <w:b w:val="false"/>
                <w:i w:val="false"/>
                <w:color w:val="000000"/>
                <w:sz w:val="20"/>
              </w:rPr>
              <w:t>
</w:t>
            </w:r>
            <w:r>
              <w:rPr>
                <w:rFonts w:ascii="Times New Roman"/>
                <w:b w:val="false"/>
                <w:i w:val="false"/>
                <w:color w:val="000000"/>
                <w:sz w:val="20"/>
              </w:rPr>
              <w:t>Число беженцев, снятых с учета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кезеңнің соңына қарай босқындардың саны (2+4+5+6-9)</w:t>
            </w:r>
            <w:r>
              <w:br/>
            </w:r>
            <w:r>
              <w:rPr>
                <w:rFonts w:ascii="Times New Roman"/>
                <w:b w:val="false"/>
                <w:i w:val="false"/>
                <w:color w:val="000000"/>
                <w:sz w:val="20"/>
              </w:rPr>
              <w:t>
</w:t>
            </w:r>
            <w:r>
              <w:rPr>
                <w:rFonts w:ascii="Times New Roman"/>
                <w:b w:val="false"/>
                <w:i w:val="false"/>
                <w:color w:val="000000"/>
                <w:sz w:val="20"/>
              </w:rPr>
              <w:t>Число беженцев на конец отчетного периода (2+4+5+6-9)</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Келу мемлекеттері қосымша толықтырылуы немесе өзгертілуі мүмкін</w:t>
      </w:r>
      <w:r>
        <w:br/>
      </w:r>
      <w:r>
        <w:rPr>
          <w:rFonts w:ascii="Times New Roman"/>
          <w:b w:val="false"/>
          <w:i w:val="false"/>
          <w:color w:val="000000"/>
          <w:sz w:val="28"/>
        </w:rPr>
        <w:t>
  Возможно дополнение или изменение страны прибытие</w:t>
      </w:r>
    </w:p>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2-бөлім. Алыс шетелден келген босқындардың саны</w:t>
      </w:r>
      <w:r>
        <w:rPr>
          <w:rFonts w:ascii="Times New Roman"/>
          <w:b w:val="false"/>
          <w:i w:val="false"/>
          <w:color w:val="000000"/>
          <w:vertAlign w:val="superscript"/>
        </w:rPr>
        <w:t>2</w:t>
      </w:r>
      <w:r>
        <w:br/>
      </w:r>
      <w:r>
        <w:rPr>
          <w:rFonts w:ascii="Times New Roman"/>
          <w:b w:val="false"/>
          <w:i w:val="false"/>
          <w:color w:val="000000"/>
          <w:sz w:val="28"/>
        </w:rPr>
        <w:t>
Раздел 2. Численность беженцев из стран дальнего зарубежья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4560"/>
        <w:gridCol w:w="1044"/>
        <w:gridCol w:w="1022"/>
        <w:gridCol w:w="843"/>
        <w:gridCol w:w="1000"/>
        <w:gridCol w:w="1022"/>
        <w:gridCol w:w="910"/>
        <w:gridCol w:w="1158"/>
        <w:gridCol w:w="777"/>
      </w:tblGrid>
      <w:tr>
        <w:trPr>
          <w:trHeight w:val="66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ішінде/В том числе</w:t>
            </w:r>
            <w:r>
              <w:br/>
            </w:r>
            <w:r>
              <w:rPr>
                <w:rFonts w:ascii="Times New Roman"/>
                <w:b w:val="false"/>
                <w:i w:val="false"/>
                <w:color w:val="000000"/>
                <w:sz w:val="20"/>
              </w:rPr>
              <w:t>
</w:t>
            </w:r>
            <w:r>
              <w:rPr>
                <w:rFonts w:ascii="Times New Roman"/>
                <w:b w:val="false"/>
                <w:i w:val="false"/>
                <w:color w:val="000000"/>
                <w:sz w:val="20"/>
              </w:rPr>
              <w:t>(бос бағандарға азаматтық алған елі, азаматтығы жоқ адамдарға – тұрақты тұру елі көрсетіледі)</w:t>
            </w:r>
            <w:r>
              <w:br/>
            </w:r>
            <w:r>
              <w:rPr>
                <w:rFonts w:ascii="Times New Roman"/>
                <w:b w:val="false"/>
                <w:i w:val="false"/>
                <w:color w:val="000000"/>
                <w:sz w:val="20"/>
              </w:rPr>
              <w:t>
</w:t>
            </w:r>
            <w:r>
              <w:rPr>
                <w:rFonts w:ascii="Times New Roman"/>
                <w:b w:val="false"/>
                <w:i w:val="false"/>
                <w:color w:val="000000"/>
                <w:sz w:val="20"/>
              </w:rPr>
              <w:t>(в свободных графах указывается страна гражданства, для лиц без гражданства – страна постоянного проживания)</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число семей</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число семей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число семей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саны</w:t>
            </w:r>
            <w:r>
              <w:br/>
            </w:r>
            <w:r>
              <w:rPr>
                <w:rFonts w:ascii="Times New Roman"/>
                <w:b w:val="false"/>
                <w:i w:val="false"/>
                <w:color w:val="000000"/>
                <w:sz w:val="20"/>
              </w:rPr>
              <w:t>
</w:t>
            </w:r>
            <w:r>
              <w:rPr>
                <w:rFonts w:ascii="Times New Roman"/>
                <w:b w:val="false"/>
                <w:i w:val="false"/>
                <w:color w:val="000000"/>
                <w:sz w:val="20"/>
              </w:rPr>
              <w:t>число семей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человек</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 кезеңнің басына босқын мәртебесін алу үшін өтініш берген адамдардың саны</w:t>
            </w:r>
            <w:r>
              <w:br/>
            </w:r>
            <w:r>
              <w:rPr>
                <w:rFonts w:ascii="Times New Roman"/>
                <w:b w:val="false"/>
                <w:i w:val="false"/>
                <w:color w:val="000000"/>
                <w:sz w:val="20"/>
              </w:rPr>
              <w:t>
</w:t>
            </w:r>
            <w:r>
              <w:rPr>
                <w:rFonts w:ascii="Times New Roman"/>
                <w:b w:val="false"/>
                <w:i w:val="false"/>
                <w:color w:val="000000"/>
                <w:sz w:val="20"/>
              </w:rPr>
              <w:t>Общее число обратившихся с ходатайством о предоставлении статуса беженца на начало отчетного периода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 кезеңнің басына босқын мәртебесін алған адамдардың саны</w:t>
            </w:r>
            <w:r>
              <w:br/>
            </w:r>
            <w:r>
              <w:rPr>
                <w:rFonts w:ascii="Times New Roman"/>
                <w:b w:val="false"/>
                <w:i w:val="false"/>
                <w:color w:val="000000"/>
                <w:sz w:val="20"/>
              </w:rPr>
              <w:t>
</w:t>
            </w:r>
            <w:r>
              <w:rPr>
                <w:rFonts w:ascii="Times New Roman"/>
                <w:b w:val="false"/>
                <w:i w:val="false"/>
                <w:color w:val="000000"/>
                <w:sz w:val="20"/>
              </w:rPr>
              <w:t>Число лиц, имеющих статус беженца на начало отчетного периода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Босқын мәртебесін алу үшін өтініш берген адамдардың саны</w:t>
            </w:r>
            <w:r>
              <w:br/>
            </w:r>
            <w:r>
              <w:rPr>
                <w:rFonts w:ascii="Times New Roman"/>
                <w:b w:val="false"/>
                <w:i w:val="false"/>
                <w:color w:val="000000"/>
                <w:sz w:val="20"/>
              </w:rPr>
              <w:t>
</w:t>
            </w:r>
            <w:r>
              <w:rPr>
                <w:rFonts w:ascii="Times New Roman"/>
                <w:b w:val="false"/>
                <w:i w:val="false"/>
                <w:color w:val="000000"/>
                <w:sz w:val="20"/>
              </w:rPr>
              <w:t>Число лиц, обратившихся с ходатайством о предоставлении статуса беженца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Босқын деп танылған адамдардың саны</w:t>
            </w:r>
            <w:r>
              <w:br/>
            </w:r>
            <w:r>
              <w:rPr>
                <w:rFonts w:ascii="Times New Roman"/>
                <w:b w:val="false"/>
                <w:i w:val="false"/>
                <w:color w:val="000000"/>
                <w:sz w:val="20"/>
              </w:rPr>
              <w:t>
</w:t>
            </w:r>
            <w:r>
              <w:rPr>
                <w:rFonts w:ascii="Times New Roman"/>
                <w:b w:val="false"/>
                <w:i w:val="false"/>
                <w:color w:val="000000"/>
                <w:sz w:val="20"/>
              </w:rPr>
              <w:t>Число лиц, признанных беженцами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өткен есептілік кезеңнің өтініштері бойынша</w:t>
            </w:r>
            <w:r>
              <w:br/>
            </w:r>
            <w:r>
              <w:rPr>
                <w:rFonts w:ascii="Times New Roman"/>
                <w:b w:val="false"/>
                <w:i w:val="false"/>
                <w:color w:val="000000"/>
                <w:sz w:val="20"/>
              </w:rPr>
              <w:t>
</w:t>
            </w:r>
            <w:r>
              <w:rPr>
                <w:rFonts w:ascii="Times New Roman"/>
                <w:b w:val="false"/>
                <w:i w:val="false"/>
                <w:color w:val="000000"/>
                <w:sz w:val="20"/>
              </w:rPr>
              <w:t>Из них по ходатайствам прошлого отчетного периода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Республикасында туылған, босқын деп танылған балалардың саны</w:t>
            </w:r>
            <w:r>
              <w:br/>
            </w:r>
            <w:r>
              <w:rPr>
                <w:rFonts w:ascii="Times New Roman"/>
                <w:b w:val="false"/>
                <w:i w:val="false"/>
                <w:color w:val="000000"/>
                <w:sz w:val="20"/>
              </w:rPr>
              <w:t>
</w:t>
            </w:r>
            <w:r>
              <w:rPr>
                <w:rFonts w:ascii="Times New Roman"/>
                <w:b w:val="false"/>
                <w:i w:val="false"/>
                <w:color w:val="000000"/>
                <w:sz w:val="20"/>
              </w:rPr>
              <w:t>Число детей, признанных беженцами, родившихся в Республике Казахстан</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аймақтардан көші-қон қызметімен жолданған тәртібі бойынша келген босқындардың саны</w:t>
            </w:r>
            <w:r>
              <w:br/>
            </w:r>
            <w:r>
              <w:rPr>
                <w:rFonts w:ascii="Times New Roman"/>
                <w:b w:val="false"/>
                <w:i w:val="false"/>
                <w:color w:val="000000"/>
                <w:sz w:val="20"/>
              </w:rPr>
              <w:t>
</w:t>
            </w:r>
            <w:r>
              <w:rPr>
                <w:rFonts w:ascii="Times New Roman"/>
                <w:b w:val="false"/>
                <w:i w:val="false"/>
                <w:color w:val="000000"/>
                <w:sz w:val="20"/>
              </w:rPr>
              <w:t>Число беженцев, прибывших в порядке направления миграционных служб других регионов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Босқын мәртебесін беруге бас тартқан адамдардың саны</w:t>
            </w:r>
            <w:r>
              <w:br/>
            </w:r>
            <w:r>
              <w:rPr>
                <w:rFonts w:ascii="Times New Roman"/>
                <w:b w:val="false"/>
                <w:i w:val="false"/>
                <w:color w:val="000000"/>
                <w:sz w:val="20"/>
              </w:rPr>
              <w:t>
</w:t>
            </w:r>
            <w:r>
              <w:rPr>
                <w:rFonts w:ascii="Times New Roman"/>
                <w:b w:val="false"/>
                <w:i w:val="false"/>
                <w:color w:val="000000"/>
                <w:sz w:val="20"/>
              </w:rPr>
              <w:t>Число лиц, которым было отказанов предоставлении статуса беженца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өткен есептілік кезеңнің өтініштері бойынша</w:t>
            </w:r>
            <w:r>
              <w:br/>
            </w:r>
            <w:r>
              <w:rPr>
                <w:rFonts w:ascii="Times New Roman"/>
                <w:b w:val="false"/>
                <w:i w:val="false"/>
                <w:color w:val="000000"/>
                <w:sz w:val="20"/>
              </w:rPr>
              <w:t>
</w:t>
            </w:r>
            <w:r>
              <w:rPr>
                <w:rFonts w:ascii="Times New Roman"/>
                <w:b w:val="false"/>
                <w:i w:val="false"/>
                <w:color w:val="000000"/>
                <w:sz w:val="20"/>
              </w:rPr>
              <w:t>Из них по ходатайствам прошлого отчетного периода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Қарау кезеңінде жатқан босқын мәртебесін сұраған өтініштердің саны</w:t>
            </w:r>
            <w:r>
              <w:br/>
            </w:r>
            <w:r>
              <w:rPr>
                <w:rFonts w:ascii="Times New Roman"/>
                <w:b w:val="false"/>
                <w:i w:val="false"/>
                <w:color w:val="000000"/>
                <w:sz w:val="20"/>
              </w:rPr>
              <w:t>
</w:t>
            </w:r>
            <w:r>
              <w:rPr>
                <w:rFonts w:ascii="Times New Roman"/>
                <w:b w:val="false"/>
                <w:i w:val="false"/>
                <w:color w:val="000000"/>
                <w:sz w:val="20"/>
              </w:rPr>
              <w:t>Число лиц, чьи ходатайства о предоставлении статуса беженца находятся на стадии рассмотрения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щыққан босқындардың саны</w:t>
            </w:r>
            <w:r>
              <w:br/>
            </w:r>
            <w:r>
              <w:rPr>
                <w:rFonts w:ascii="Times New Roman"/>
                <w:b w:val="false"/>
                <w:i w:val="false"/>
                <w:color w:val="000000"/>
                <w:sz w:val="20"/>
              </w:rPr>
              <w:t>
</w:t>
            </w:r>
            <w:r>
              <w:rPr>
                <w:rFonts w:ascii="Times New Roman"/>
                <w:b w:val="false"/>
                <w:i w:val="false"/>
                <w:color w:val="000000"/>
                <w:sz w:val="20"/>
              </w:rPr>
              <w:t>Число беженцев снятых с учета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 кезеңнің соңына қарай босқындардың саны (2+4+5+6-9)</w:t>
            </w:r>
            <w:r>
              <w:br/>
            </w:r>
            <w:r>
              <w:rPr>
                <w:rFonts w:ascii="Times New Roman"/>
                <w:b w:val="false"/>
                <w:i w:val="false"/>
                <w:color w:val="000000"/>
                <w:sz w:val="20"/>
              </w:rPr>
              <w:t>
</w:t>
            </w:r>
            <w:r>
              <w:rPr>
                <w:rFonts w:ascii="Times New Roman"/>
                <w:b w:val="false"/>
                <w:i w:val="false"/>
                <w:color w:val="000000"/>
                <w:sz w:val="20"/>
              </w:rPr>
              <w:t>Число беженцев на конец отчетного периода (2+4+5+6-9)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2</w:t>
      </w:r>
      <w:r>
        <w:rPr>
          <w:rFonts w:ascii="Times New Roman"/>
          <w:b w:val="false"/>
          <w:i w:val="false"/>
          <w:color w:val="000000"/>
          <w:sz w:val="28"/>
        </w:rPr>
        <w:t xml:space="preserve"> Келу мемлекеттері қосымша толықтырылуы немесе өзгертілуі мүмкін</w:t>
      </w:r>
      <w:r>
        <w:br/>
      </w:r>
      <w:r>
        <w:rPr>
          <w:rFonts w:ascii="Times New Roman"/>
          <w:b w:val="false"/>
          <w:i w:val="false"/>
          <w:color w:val="000000"/>
          <w:sz w:val="28"/>
        </w:rPr>
        <w:t>
  Возможно дополнение или изменение страны прибытие</w:t>
      </w:r>
    </w:p>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3-бөлім. Босқындардың әлеуметтік-демографиялық құрамы</w:t>
      </w:r>
      <w:r>
        <w:br/>
      </w:r>
      <w:r>
        <w:rPr>
          <w:rFonts w:ascii="Times New Roman"/>
          <w:b w:val="false"/>
          <w:i w:val="false"/>
          <w:color w:val="000000"/>
          <w:sz w:val="28"/>
        </w:rPr>
        <w:t>
Раздел 3. Социально-демографический состав беженцев</w:t>
      </w:r>
    </w:p>
    <w:bookmarkEnd w:id="4"/>
    <w:p>
      <w:pPr>
        <w:spacing w:after="0"/>
        <w:ind w:left="0"/>
        <w:jc w:val="both"/>
      </w:pPr>
      <w:r>
        <w:rPr>
          <w:rFonts w:ascii="Times New Roman"/>
          <w:b/>
          <w:i w:val="false"/>
          <w:color w:val="000000"/>
          <w:sz w:val="28"/>
        </w:rPr>
        <w:t>адамдар</w:t>
      </w:r>
      <w:r>
        <w:br/>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173"/>
        <w:gridCol w:w="893"/>
        <w:gridCol w:w="3033"/>
        <w:gridCol w:w="3833"/>
      </w:tblGrid>
      <w:tr>
        <w:trPr>
          <w:trHeight w:val="5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Босқындардың саны</w:t>
            </w:r>
            <w:r>
              <w:br/>
            </w:r>
            <w:r>
              <w:rPr>
                <w:rFonts w:ascii="Times New Roman"/>
                <w:b w:val="false"/>
                <w:i w:val="false"/>
                <w:color w:val="000000"/>
                <w:sz w:val="20"/>
              </w:rPr>
              <w:t>
</w:t>
            </w:r>
            <w:r>
              <w:rPr>
                <w:rFonts w:ascii="Times New Roman"/>
                <w:b w:val="false"/>
                <w:i w:val="false"/>
                <w:color w:val="000000"/>
                <w:sz w:val="20"/>
              </w:rPr>
              <w:t>Число беженцев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 тұратындар</w:t>
            </w:r>
            <w:r>
              <w:br/>
            </w:r>
            <w:r>
              <w:rPr>
                <w:rFonts w:ascii="Times New Roman"/>
                <w:b w:val="false"/>
                <w:i w:val="false"/>
                <w:color w:val="000000"/>
                <w:sz w:val="20"/>
              </w:rPr>
              <w:t>
</w:t>
            </w:r>
            <w:r>
              <w:rPr>
                <w:rFonts w:ascii="Times New Roman"/>
                <w:b w:val="false"/>
                <w:i w:val="false"/>
                <w:color w:val="000000"/>
                <w:sz w:val="20"/>
              </w:rPr>
              <w:t>Проживающие в городской местности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 тұратындар</w:t>
            </w:r>
            <w:r>
              <w:br/>
            </w:r>
            <w:r>
              <w:rPr>
                <w:rFonts w:ascii="Times New Roman"/>
                <w:b w:val="false"/>
                <w:i w:val="false"/>
                <w:color w:val="000000"/>
                <w:sz w:val="20"/>
              </w:rPr>
              <w:t>
</w:t>
            </w:r>
            <w:r>
              <w:rPr>
                <w:rFonts w:ascii="Times New Roman"/>
                <w:b w:val="false"/>
                <w:i w:val="false"/>
                <w:color w:val="000000"/>
                <w:sz w:val="20"/>
              </w:rPr>
              <w:t>Проживающие в сельской местности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пен жыныс құрамы бойынша</w:t>
            </w:r>
            <w:r>
              <w:br/>
            </w:r>
            <w:r>
              <w:rPr>
                <w:rFonts w:ascii="Times New Roman"/>
                <w:b w:val="false"/>
                <w:i w:val="false"/>
                <w:color w:val="000000"/>
                <w:sz w:val="20"/>
              </w:rPr>
              <w:t>
</w:t>
            </w:r>
            <w:r>
              <w:rPr>
                <w:rFonts w:ascii="Times New Roman"/>
                <w:b w:val="false"/>
                <w:i w:val="false"/>
                <w:color w:val="000000"/>
                <w:sz w:val="20"/>
              </w:rPr>
              <w:t>Возрастно-половой состав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 жас</w:t>
            </w:r>
            <w:r>
              <w:br/>
            </w:r>
            <w:r>
              <w:rPr>
                <w:rFonts w:ascii="Times New Roman"/>
                <w:b w:val="false"/>
                <w:i w:val="false"/>
                <w:color w:val="000000"/>
                <w:sz w:val="20"/>
              </w:rPr>
              <w:t>
</w:t>
            </w:r>
            <w:r>
              <w:rPr>
                <w:rFonts w:ascii="Times New Roman"/>
                <w:b w:val="false"/>
                <w:i w:val="false"/>
                <w:color w:val="000000"/>
                <w:sz w:val="20"/>
              </w:rPr>
              <w:t>0-5 лет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6-15 жас</w:t>
            </w:r>
            <w:r>
              <w:br/>
            </w:r>
            <w:r>
              <w:rPr>
                <w:rFonts w:ascii="Times New Roman"/>
                <w:b w:val="false"/>
                <w:i w:val="false"/>
                <w:color w:val="000000"/>
                <w:sz w:val="20"/>
              </w:rPr>
              <w:t>
</w:t>
            </w:r>
            <w:r>
              <w:rPr>
                <w:rFonts w:ascii="Times New Roman"/>
                <w:b w:val="false"/>
                <w:i w:val="false"/>
                <w:color w:val="000000"/>
                <w:sz w:val="20"/>
              </w:rPr>
              <w:t>6-15 лет</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жарамдылық жасы</w:t>
            </w:r>
            <w:r>
              <w:br/>
            </w:r>
            <w:r>
              <w:rPr>
                <w:rFonts w:ascii="Times New Roman"/>
                <w:b w:val="false"/>
                <w:i w:val="false"/>
                <w:color w:val="000000"/>
                <w:sz w:val="20"/>
              </w:rPr>
              <w:t>
</w:t>
            </w:r>
            <w:r>
              <w:rPr>
                <w:rFonts w:ascii="Times New Roman"/>
                <w:b w:val="false"/>
                <w:i w:val="false"/>
                <w:color w:val="000000"/>
                <w:sz w:val="20"/>
              </w:rPr>
              <w:t>В трудоспособном возрасте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жарамдылық жасынан асқандар</w:t>
            </w:r>
            <w:r>
              <w:br/>
            </w:r>
            <w:r>
              <w:rPr>
                <w:rFonts w:ascii="Times New Roman"/>
                <w:b w:val="false"/>
                <w:i w:val="false"/>
                <w:color w:val="000000"/>
                <w:sz w:val="20"/>
              </w:rPr>
              <w:t>
</w:t>
            </w:r>
            <w:r>
              <w:rPr>
                <w:rFonts w:ascii="Times New Roman"/>
                <w:b w:val="false"/>
                <w:i w:val="false"/>
                <w:color w:val="000000"/>
                <w:sz w:val="20"/>
              </w:rPr>
              <w:t>Старше трудоспособного возраста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Мүгедектер</w:t>
            </w:r>
            <w:r>
              <w:br/>
            </w:r>
            <w:r>
              <w:rPr>
                <w:rFonts w:ascii="Times New Roman"/>
                <w:b w:val="false"/>
                <w:i w:val="false"/>
                <w:color w:val="000000"/>
                <w:sz w:val="20"/>
              </w:rPr>
              <w:t>
</w:t>
            </w:r>
            <w:r>
              <w:rPr>
                <w:rFonts w:ascii="Times New Roman"/>
                <w:b w:val="false"/>
                <w:i w:val="false"/>
                <w:color w:val="000000"/>
                <w:sz w:val="20"/>
              </w:rPr>
              <w:t>Инвалиды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жарамды және еңбекке жарамдылық жасынан асқандар адамдардың ішінен білімі бар</w:t>
            </w:r>
            <w:r>
              <w:br/>
            </w:r>
            <w:r>
              <w:rPr>
                <w:rFonts w:ascii="Times New Roman"/>
                <w:b w:val="false"/>
                <w:i w:val="false"/>
                <w:color w:val="000000"/>
                <w:sz w:val="20"/>
              </w:rPr>
              <w:t>
</w:t>
            </w:r>
            <w:r>
              <w:rPr>
                <w:rFonts w:ascii="Times New Roman"/>
                <w:b w:val="false"/>
                <w:i w:val="false"/>
                <w:color w:val="000000"/>
                <w:sz w:val="20"/>
              </w:rPr>
              <w:t>Из числа лиц в трудоспособном возрасте и старше имеют образование: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аяқталмаған</w:t>
            </w:r>
            <w:r>
              <w:br/>
            </w:r>
            <w:r>
              <w:rPr>
                <w:rFonts w:ascii="Times New Roman"/>
                <w:b w:val="false"/>
                <w:i w:val="false"/>
                <w:color w:val="000000"/>
                <w:sz w:val="20"/>
              </w:rPr>
              <w:t>
</w:t>
            </w:r>
            <w:r>
              <w:rPr>
                <w:rFonts w:ascii="Times New Roman"/>
                <w:b w:val="false"/>
                <w:i w:val="false"/>
                <w:color w:val="000000"/>
                <w:sz w:val="20"/>
              </w:rPr>
              <w:t>Незаконченное высшее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арнайы</w:t>
            </w:r>
            <w:r>
              <w:br/>
            </w:r>
            <w:r>
              <w:rPr>
                <w:rFonts w:ascii="Times New Roman"/>
                <w:b w:val="false"/>
                <w:i w:val="false"/>
                <w:color w:val="000000"/>
                <w:sz w:val="20"/>
              </w:rPr>
              <w:t>
</w:t>
            </w:r>
            <w:r>
              <w:rPr>
                <w:rFonts w:ascii="Times New Roman"/>
                <w:b w:val="false"/>
                <w:i w:val="false"/>
                <w:color w:val="000000"/>
                <w:sz w:val="20"/>
              </w:rPr>
              <w:t>Среднее специальное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жалпы (толық және толық емес)</w:t>
            </w:r>
            <w:r>
              <w:br/>
            </w:r>
            <w:r>
              <w:rPr>
                <w:rFonts w:ascii="Times New Roman"/>
                <w:b w:val="false"/>
                <w:i w:val="false"/>
                <w:color w:val="000000"/>
                <w:sz w:val="20"/>
              </w:rPr>
              <w:t>
</w:t>
            </w:r>
            <w:r>
              <w:rPr>
                <w:rFonts w:ascii="Times New Roman"/>
                <w:b w:val="false"/>
                <w:i w:val="false"/>
                <w:color w:val="000000"/>
                <w:sz w:val="20"/>
              </w:rPr>
              <w:t>Среднее общее (полное и неполное)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жалпы</w:t>
            </w:r>
            <w:r>
              <w:br/>
            </w:r>
            <w:r>
              <w:rPr>
                <w:rFonts w:ascii="Times New Roman"/>
                <w:b w:val="false"/>
                <w:i w:val="false"/>
                <w:color w:val="000000"/>
                <w:sz w:val="20"/>
              </w:rPr>
              <w:t>
</w:t>
            </w:r>
            <w:r>
              <w:rPr>
                <w:rFonts w:ascii="Times New Roman"/>
                <w:b w:val="false"/>
                <w:i w:val="false"/>
                <w:color w:val="000000"/>
                <w:sz w:val="20"/>
              </w:rPr>
              <w:t>Начальное общее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Сауатсыздар</w:t>
            </w:r>
            <w:r>
              <w:br/>
            </w:r>
            <w:r>
              <w:rPr>
                <w:rFonts w:ascii="Times New Roman"/>
                <w:b w:val="false"/>
                <w:i w:val="false"/>
                <w:color w:val="000000"/>
                <w:sz w:val="20"/>
              </w:rPr>
              <w:t>
</w:t>
            </w:r>
            <w:r>
              <w:rPr>
                <w:rFonts w:ascii="Times New Roman"/>
                <w:b w:val="false"/>
                <w:i w:val="false"/>
                <w:color w:val="000000"/>
                <w:sz w:val="20"/>
              </w:rPr>
              <w:t xml:space="preserve">Неграмотные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 білім алып жатқан босқындардың саны</w:t>
            </w:r>
            <w:r>
              <w:br/>
            </w:r>
            <w:r>
              <w:rPr>
                <w:rFonts w:ascii="Times New Roman"/>
                <w:b w:val="false"/>
                <w:i w:val="false"/>
                <w:color w:val="000000"/>
                <w:sz w:val="20"/>
              </w:rPr>
              <w:t>
</w:t>
            </w:r>
            <w:r>
              <w:rPr>
                <w:rFonts w:ascii="Times New Roman"/>
                <w:b w:val="false"/>
                <w:i w:val="false"/>
                <w:color w:val="000000"/>
                <w:sz w:val="20"/>
              </w:rPr>
              <w:t>Число беженцев, обучающихся в системе высшего образования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білім алып жатқан балалардың саны</w:t>
            </w:r>
            <w:r>
              <w:br/>
            </w:r>
            <w:r>
              <w:rPr>
                <w:rFonts w:ascii="Times New Roman"/>
                <w:b w:val="false"/>
                <w:i w:val="false"/>
                <w:color w:val="000000"/>
                <w:sz w:val="20"/>
              </w:rPr>
              <w:t>
</w:t>
            </w:r>
            <w:r>
              <w:rPr>
                <w:rFonts w:ascii="Times New Roman"/>
                <w:b w:val="false"/>
                <w:i w:val="false"/>
                <w:color w:val="000000"/>
                <w:sz w:val="20"/>
              </w:rPr>
              <w:t>Число детей в системе среднего образования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ішінде қоныстанушы және босқын-балалары үшін арнайы мектептерде білім алып жатқандар</w:t>
            </w:r>
            <w:r>
              <w:br/>
            </w:r>
            <w:r>
              <w:rPr>
                <w:rFonts w:ascii="Times New Roman"/>
                <w:b w:val="false"/>
                <w:i w:val="false"/>
                <w:color w:val="000000"/>
                <w:sz w:val="20"/>
              </w:rPr>
              <w:t>
</w:t>
            </w:r>
            <w:r>
              <w:rPr>
                <w:rFonts w:ascii="Times New Roman"/>
                <w:b w:val="false"/>
                <w:i w:val="false"/>
                <w:color w:val="000000"/>
                <w:sz w:val="20"/>
              </w:rPr>
              <w:t>Из них обучается в специальных школах для детей-беженцев и мигрантов</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Тіркеуде тұрып жатқан босқындардың ұлттық құрамы:</w:t>
            </w:r>
            <w:r>
              <w:br/>
            </w:r>
            <w:r>
              <w:rPr>
                <w:rFonts w:ascii="Times New Roman"/>
                <w:b w:val="false"/>
                <w:i w:val="false"/>
                <w:color w:val="000000"/>
                <w:sz w:val="20"/>
              </w:rPr>
              <w:t>
</w:t>
            </w:r>
            <w:r>
              <w:rPr>
                <w:rFonts w:ascii="Times New Roman"/>
                <w:b w:val="false"/>
                <w:i w:val="false"/>
                <w:color w:val="000000"/>
                <w:sz w:val="20"/>
              </w:rPr>
              <w:t>Национальный состав беженцев, состоящих на учете: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Пуштундар</w:t>
            </w:r>
            <w:r>
              <w:br/>
            </w:r>
            <w:r>
              <w:rPr>
                <w:rFonts w:ascii="Times New Roman"/>
                <w:b w:val="false"/>
                <w:i w:val="false"/>
                <w:color w:val="000000"/>
                <w:sz w:val="20"/>
              </w:rPr>
              <w:t>
</w:t>
            </w:r>
            <w:r>
              <w:rPr>
                <w:rFonts w:ascii="Times New Roman"/>
                <w:b w:val="false"/>
                <w:i w:val="false"/>
                <w:color w:val="000000"/>
                <w:sz w:val="20"/>
              </w:rPr>
              <w:t xml:space="preserve">Пуштуны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Хазарлар</w:t>
            </w:r>
            <w:r>
              <w:br/>
            </w:r>
            <w:r>
              <w:rPr>
                <w:rFonts w:ascii="Times New Roman"/>
                <w:b w:val="false"/>
                <w:i w:val="false"/>
                <w:color w:val="000000"/>
                <w:sz w:val="20"/>
              </w:rPr>
              <w:t>
</w:t>
            </w:r>
            <w:r>
              <w:rPr>
                <w:rFonts w:ascii="Times New Roman"/>
                <w:b w:val="false"/>
                <w:i w:val="false"/>
                <w:color w:val="000000"/>
                <w:sz w:val="20"/>
              </w:rPr>
              <w:t>Хазары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ұлттар</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                   Телефоны</w:t>
      </w:r>
      <w:r>
        <w:br/>
      </w:r>
      <w:r>
        <w:rPr>
          <w:rFonts w:ascii="Times New Roman"/>
          <w:b w:val="false"/>
          <w:i w:val="false"/>
          <w:color w:val="000000"/>
          <w:sz w:val="28"/>
        </w:rPr>
        <w:t>
Наименование _________    Адрес   ________________    Телефон _______</w:t>
      </w:r>
    </w:p>
    <w:p>
      <w:pPr>
        <w:spacing w:after="0"/>
        <w:ind w:left="0"/>
        <w:jc w:val="both"/>
      </w:pPr>
      <w:r>
        <w:rPr>
          <w:rFonts w:ascii="Times New Roman"/>
          <w:b w:val="false"/>
          <w:i w:val="false"/>
          <w:color w:val="000000"/>
          <w:sz w:val="28"/>
        </w:rPr>
        <w:t>Орындаушының тегі, аты-жөні, әкесінің аты</w:t>
      </w:r>
      <w:r>
        <w:br/>
      </w:r>
      <w:r>
        <w:rPr>
          <w:rFonts w:ascii="Times New Roman"/>
          <w:b w:val="false"/>
          <w:i w:val="false"/>
          <w:color w:val="000000"/>
          <w:sz w:val="28"/>
        </w:rPr>
        <w:t>
Фамилия, имя, отчество исполнителя __________________________________</w:t>
      </w:r>
    </w:p>
    <w:p>
      <w:pPr>
        <w:spacing w:after="0"/>
        <w:ind w:left="0"/>
        <w:jc w:val="both"/>
      </w:pPr>
      <w:r>
        <w:rPr>
          <w:rFonts w:ascii="Times New Roman"/>
          <w:b w:val="false"/>
          <w:i w:val="false"/>
          <w:color w:val="000000"/>
          <w:sz w:val="28"/>
        </w:rPr>
        <w:t>Басшы                       (Тегі, аты-жөні, әкесінің аты, қолы)</w:t>
      </w:r>
      <w:r>
        <w:br/>
      </w:r>
      <w:r>
        <w:rPr>
          <w:rFonts w:ascii="Times New Roman"/>
          <w:b w:val="false"/>
          <w:i w:val="false"/>
          <w:color w:val="000000"/>
          <w:sz w:val="28"/>
        </w:rPr>
        <w:t>
Руководитель _____________  (Фамилия, имя, отчество, подпись)________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2"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2011 жылғы 26 желтоқсандағы </w:t>
      </w:r>
      <w:r>
        <w:br/>
      </w:r>
      <w:r>
        <w:rPr>
          <w:rFonts w:ascii="Times New Roman"/>
          <w:b w:val="false"/>
          <w:i w:val="false"/>
          <w:color w:val="000000"/>
          <w:sz w:val="28"/>
        </w:rPr>
        <w:t xml:space="preserve">
№ 382 бұйрығына      </w:t>
      </w:r>
      <w:r>
        <w:br/>
      </w:r>
      <w:r>
        <w:rPr>
          <w:rFonts w:ascii="Times New Roman"/>
          <w:b w:val="false"/>
          <w:i w:val="false"/>
          <w:color w:val="000000"/>
          <w:sz w:val="28"/>
        </w:rPr>
        <w:t xml:space="preserve">
2-қосымша         </w:t>
      </w:r>
    </w:p>
    <w:bookmarkEnd w:id="5"/>
    <w:bookmarkStart w:name="z13" w:id="6"/>
    <w:p>
      <w:pPr>
        <w:spacing w:after="0"/>
        <w:ind w:left="0"/>
        <w:jc w:val="left"/>
      </w:pPr>
      <w:r>
        <w:rPr>
          <w:rFonts w:ascii="Times New Roman"/>
          <w:b/>
          <w:i w:val="false"/>
          <w:color w:val="000000"/>
        </w:rPr>
        <w:t xml:space="preserve"> 
«Босқындар туралы есеп»</w:t>
      </w:r>
      <w:r>
        <w:br/>
      </w:r>
      <w:r>
        <w:rPr>
          <w:rFonts w:ascii="Times New Roman"/>
          <w:b/>
          <w:i w:val="false"/>
          <w:color w:val="000000"/>
        </w:rPr>
        <w:t>
ведомстволық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7291203, индексі 8-КҚ, кезеңділігі жартыжылдық)</w:t>
      </w:r>
    </w:p>
    <w:bookmarkEnd w:id="6"/>
    <w:bookmarkStart w:name="z14" w:id="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«Босқындар туралы есеп» ведомстволық статистикалық байқаудың статистикалық нысанын толтыруды (коды 7291203, индексі 8-КҚ, кезеңділігі жартыжылдық)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пайдаланылады:</w:t>
      </w:r>
      <w:r>
        <w:br/>
      </w:r>
      <w:r>
        <w:rPr>
          <w:rFonts w:ascii="Times New Roman"/>
          <w:b w:val="false"/>
          <w:i w:val="false"/>
          <w:color w:val="000000"/>
          <w:sz w:val="28"/>
        </w:rPr>
        <w:t>
</w:t>
      </w:r>
      <w:r>
        <w:rPr>
          <w:rFonts w:ascii="Times New Roman"/>
          <w:b w:val="false"/>
          <w:i w:val="false"/>
          <w:color w:val="000000"/>
          <w:sz w:val="28"/>
        </w:rPr>
        <w:t>
      1) босқын – нәсілі, ұлты, діни нанымы, азаматтығы, белгілі бір әлеуметтік топқа қатыстылығы немесе саяси сенімі белгісі бойынша қудалау құрбаны болудың негізделген қаупіне орай, өзі азаматы болып табылатын елден тыс жерде жүрген және өз елінің қорғауын пайдалана алмайтын немесе осындай қауіп салдарынан мұндай қорғауды пайдаланғысы келмейтін, өзінің тұрғылықты тұратын елінен тыс жерде жүрген, еліне қайта алмайтын немесе сол қауіп салдарынан қайтқысы келмейтін, азаматтығы жоқ тұлға;</w:t>
      </w:r>
      <w:r>
        <w:br/>
      </w:r>
      <w:r>
        <w:rPr>
          <w:rFonts w:ascii="Times New Roman"/>
          <w:b w:val="false"/>
          <w:i w:val="false"/>
          <w:color w:val="000000"/>
          <w:sz w:val="28"/>
        </w:rPr>
        <w:t>
</w:t>
      </w:r>
      <w:r>
        <w:rPr>
          <w:rFonts w:ascii="Times New Roman"/>
          <w:b w:val="false"/>
          <w:i w:val="false"/>
          <w:color w:val="000000"/>
          <w:sz w:val="28"/>
        </w:rPr>
        <w:t>
      2) азаматтығы жоқ адам – Қазақстан Республикасының азаматтары емес және өзінің басқа мемлекеттің азаматтығына қатысты екендігінің дәлелі жоқ адамдар азаматтығы жоқ адамдар болып танылады;</w:t>
      </w:r>
      <w:r>
        <w:br/>
      </w:r>
      <w:r>
        <w:rPr>
          <w:rFonts w:ascii="Times New Roman"/>
          <w:b w:val="false"/>
          <w:i w:val="false"/>
          <w:color w:val="000000"/>
          <w:sz w:val="28"/>
        </w:rPr>
        <w:t>
</w:t>
      </w:r>
      <w:r>
        <w:rPr>
          <w:rFonts w:ascii="Times New Roman"/>
          <w:b w:val="false"/>
          <w:i w:val="false"/>
          <w:color w:val="000000"/>
          <w:sz w:val="28"/>
        </w:rPr>
        <w:t>
      3) тұрақты тұратын ел – тұлға тұратын елі, яғни бұл елде тұратын жері бар, күнделікті демалысты өткізетін жері. Шетелдікке уақытша барып, демалысты, еңбек демалысын өткізу үшін, достары мен туыстарына барып қайту, іскерлік мәселелер бойынша, емделу мақсатымен немесе діни қажылық себептерімен барған жағдайда тұлғаның тұрақты тұрып жатқан елі өзгертілмейді.</w:t>
      </w:r>
      <w:r>
        <w:br/>
      </w:r>
      <w:r>
        <w:rPr>
          <w:rFonts w:ascii="Times New Roman"/>
          <w:b w:val="false"/>
          <w:i w:val="false"/>
          <w:color w:val="000000"/>
          <w:sz w:val="28"/>
        </w:rPr>
        <w:t>
</w:t>
      </w:r>
      <w:r>
        <w:rPr>
          <w:rFonts w:ascii="Times New Roman"/>
          <w:b w:val="false"/>
          <w:i w:val="false"/>
          <w:color w:val="000000"/>
          <w:sz w:val="28"/>
        </w:rPr>
        <w:t>
      3. Статистикалық нысандағы барлық көрсеткіштер ағымдағы жылдың басынан бастап өспелі қорытындымен келтіріледі. 1, 2 және 3-кестелер бойынша мәліметтер есептілік кезеңнің соңына дейінгі, яғни 1 шілдеге, 1 қаңтарға дейін көрсетіледі.</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1-бөлім. «Таяу шетелден келген босқындардың саны»:</w:t>
      </w:r>
      <w:r>
        <w:br/>
      </w:r>
      <w:r>
        <w:rPr>
          <w:rFonts w:ascii="Times New Roman"/>
          <w:b w:val="false"/>
          <w:i w:val="false"/>
          <w:color w:val="000000"/>
          <w:sz w:val="28"/>
        </w:rPr>
        <w:t>
</w:t>
      </w:r>
      <w:r>
        <w:rPr>
          <w:rFonts w:ascii="Times New Roman"/>
          <w:b w:val="false"/>
          <w:i w:val="false"/>
          <w:color w:val="000000"/>
          <w:sz w:val="28"/>
        </w:rPr>
        <w:t>
      10-жол = 2-жол +4-жол +5-жол + 6-жол – 9-жол;</w:t>
      </w:r>
      <w:r>
        <w:br/>
      </w:r>
      <w:r>
        <w:rPr>
          <w:rFonts w:ascii="Times New Roman"/>
          <w:b w:val="false"/>
          <w:i w:val="false"/>
          <w:color w:val="000000"/>
          <w:sz w:val="28"/>
        </w:rPr>
        <w:t>
</w:t>
      </w:r>
      <w:r>
        <w:rPr>
          <w:rFonts w:ascii="Times New Roman"/>
          <w:b w:val="false"/>
          <w:i w:val="false"/>
          <w:color w:val="000000"/>
          <w:sz w:val="28"/>
        </w:rPr>
        <w:t>
      2) 2-бөлім. «Алыс шетелден келген босқындардың саны»:</w:t>
      </w:r>
      <w:r>
        <w:br/>
      </w:r>
      <w:r>
        <w:rPr>
          <w:rFonts w:ascii="Times New Roman"/>
          <w:b w:val="false"/>
          <w:i w:val="false"/>
          <w:color w:val="000000"/>
          <w:sz w:val="28"/>
        </w:rPr>
        <w:t>
</w:t>
      </w:r>
      <w:r>
        <w:rPr>
          <w:rFonts w:ascii="Times New Roman"/>
          <w:b w:val="false"/>
          <w:i w:val="false"/>
          <w:color w:val="000000"/>
          <w:sz w:val="28"/>
        </w:rPr>
        <w:t>
      11-жол = 2-жол +4-жол +5-жол+6-жол – 9-жол;</w:t>
      </w:r>
      <w:r>
        <w:br/>
      </w:r>
      <w:r>
        <w:rPr>
          <w:rFonts w:ascii="Times New Roman"/>
          <w:b w:val="false"/>
          <w:i w:val="false"/>
          <w:color w:val="000000"/>
          <w:sz w:val="28"/>
        </w:rPr>
        <w:t>
</w:t>
      </w:r>
      <w:r>
        <w:rPr>
          <w:rFonts w:ascii="Times New Roman"/>
          <w:b w:val="false"/>
          <w:i w:val="false"/>
          <w:color w:val="000000"/>
          <w:sz w:val="28"/>
        </w:rPr>
        <w:t>
      3) 3-бөлім. «Босқындардың әлеуметтік-демографиялық құрамы»:</w:t>
      </w:r>
      <w:r>
        <w:br/>
      </w:r>
      <w:r>
        <w:rPr>
          <w:rFonts w:ascii="Times New Roman"/>
          <w:b w:val="false"/>
          <w:i w:val="false"/>
          <w:color w:val="000000"/>
          <w:sz w:val="28"/>
        </w:rPr>
        <w:t>
</w:t>
      </w:r>
      <w:r>
        <w:rPr>
          <w:rFonts w:ascii="Times New Roman"/>
          <w:b w:val="false"/>
          <w:i w:val="false"/>
          <w:color w:val="000000"/>
          <w:sz w:val="28"/>
        </w:rPr>
        <w:t>
      1-жол = 4 – 7 жолдар қосындысына.</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