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61e92" w14:textId="a461e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Демалыс күндерін ауыстыру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2011 жылғы 29 маусымдағы N 464/65-IV Шешімі. Астана қаласының Әділет департаментінде 2011 жылғы 29 маусымда нормативтік құқықтық кесімдерді Мемлекеттік тіркеудің тізіліміне N 683 болып енгізілді. Күші жойылды - Астана қаласы мәслихатының 2011.12.07 N 530/75-IV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Астана қаласы мәслихатының 2011.12.07 N 530/75-IV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елордасының мәртебесі туралы" Қазақстан Республикасы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6 шілде - Елорда Күніне арналған мерекелік іс-шараларды ұйымдастыру және өткізуге жағдай жасау мақсатында,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Астана қаласында демалыс күндері 2011 жылғы 2 шілде сенбі күні мен 3 шілде жексенбі күнін 4-5 шілде дүйсенбі және сейсенбі күндеріне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оны алғаш ресми жариялаған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С. Хамхоев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                       В. Редкокашин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