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15e3" w14:textId="9531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2010 жылғы 22 желтоқсандағы № С-42/16 "2011-2013 жылдарға арналған қалалық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2011 жылғы 8 қарашадағы № С-52/5 шешімі. Ақмола облысы Көкшетау қаласының Әділет басқармасында 2011 жылғы 10 қарашада № 1-1-157 тіркелді. Қолданылу мерзімінің аяқталуына байланысты күші жойылды - (Ақмола облысы Көкшетау қалалық мәслихатының 2013 жылғы 30 сәуірдегі № 06-02/109а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Көкшетау қалалық мәслихатының 30.04.2013 № 06-02/109а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3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ШЕШІМ ЕТТІ:</w:t>
      </w:r>
      <w:r>
        <w:br/>
      </w:r>
      <w:r>
        <w:rPr>
          <w:rFonts w:ascii="Times New Roman"/>
          <w:b w:val="false"/>
          <w:i w:val="false"/>
          <w:color w:val="000000"/>
          <w:sz w:val="28"/>
        </w:rPr>
        <w:t>
</w:t>
      </w:r>
      <w:r>
        <w:rPr>
          <w:rFonts w:ascii="Times New Roman"/>
          <w:b w:val="false"/>
          <w:i w:val="false"/>
          <w:color w:val="000000"/>
          <w:sz w:val="28"/>
        </w:rPr>
        <w:t>
      1. Көкшетау қалалық мәслихатының «2011-2013 жылдарға арналған қалалық бюджет туралы» 2010 жылғы 22 желтоқсандағы № С-42/16 (Нормативтік құқықтық актілерді мемлекеттік тіркеу тізілімінде № 1-1-136 тіркелген, 2011 жылғы 20 қаңтарда «Көкшетау» газетінде және 2011 жылғы 20 қаңтарда «Степной Маяк»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2, 3, 4, 5, 6 тармақшалары жаңа редакцияда баяндалсын:</w:t>
      </w:r>
      <w:r>
        <w:br/>
      </w:r>
      <w:r>
        <w:rPr>
          <w:rFonts w:ascii="Times New Roman"/>
          <w:b w:val="false"/>
          <w:i w:val="false"/>
          <w:color w:val="000000"/>
          <w:sz w:val="28"/>
        </w:rPr>
        <w:t>
      «1) кірістер – 14 705 208,2 мың теңге, соның ішінде:</w:t>
      </w:r>
      <w:r>
        <w:br/>
      </w:r>
      <w:r>
        <w:rPr>
          <w:rFonts w:ascii="Times New Roman"/>
          <w:b w:val="false"/>
          <w:i w:val="false"/>
          <w:color w:val="000000"/>
          <w:sz w:val="28"/>
        </w:rPr>
        <w:t>
      салықтық түсімдер – 6  660 736,6 мың теңге;</w:t>
      </w:r>
      <w:r>
        <w:br/>
      </w:r>
      <w:r>
        <w:rPr>
          <w:rFonts w:ascii="Times New Roman"/>
          <w:b w:val="false"/>
          <w:i w:val="false"/>
          <w:color w:val="000000"/>
          <w:sz w:val="28"/>
        </w:rPr>
        <w:t>
      салықтық емес түсімдер – 54 411,4 мың теңге;</w:t>
      </w:r>
      <w:r>
        <w:br/>
      </w:r>
      <w:r>
        <w:rPr>
          <w:rFonts w:ascii="Times New Roman"/>
          <w:b w:val="false"/>
          <w:i w:val="false"/>
          <w:color w:val="000000"/>
          <w:sz w:val="28"/>
        </w:rPr>
        <w:t>
      негізгі капиталды сатудан түсетін түсімдер – 808 672 мың теңге;</w:t>
      </w:r>
      <w:r>
        <w:br/>
      </w:r>
      <w:r>
        <w:rPr>
          <w:rFonts w:ascii="Times New Roman"/>
          <w:b w:val="false"/>
          <w:i w:val="false"/>
          <w:color w:val="000000"/>
          <w:sz w:val="28"/>
        </w:rPr>
        <w:t>
      трансферттік түсімдер – 7 181 388,2 мың теңге.</w:t>
      </w:r>
      <w:r>
        <w:br/>
      </w:r>
      <w:r>
        <w:rPr>
          <w:rFonts w:ascii="Times New Roman"/>
          <w:b w:val="false"/>
          <w:i w:val="false"/>
          <w:color w:val="000000"/>
          <w:sz w:val="28"/>
        </w:rPr>
        <w:t>
      2) шығындар – 15 545 906 мың теңге»;</w:t>
      </w:r>
      <w:r>
        <w:br/>
      </w:r>
      <w:r>
        <w:rPr>
          <w:rFonts w:ascii="Times New Roman"/>
          <w:b w:val="false"/>
          <w:i w:val="false"/>
          <w:color w:val="000000"/>
          <w:sz w:val="28"/>
        </w:rPr>
        <w:t>
      3) таза бюджеттік несиелендіру – -142 748 мың теңге, соның ішінде:</w:t>
      </w:r>
      <w:r>
        <w:br/>
      </w:r>
      <w:r>
        <w:rPr>
          <w:rFonts w:ascii="Times New Roman"/>
          <w:b w:val="false"/>
          <w:i w:val="false"/>
          <w:color w:val="000000"/>
          <w:sz w:val="28"/>
        </w:rPr>
        <w:t>
      бюджеттік несиелер – 11 572 мың теңге бюджеттік несиелерді өтеу – 154 320 мың теңге;</w:t>
      </w:r>
      <w:r>
        <w:br/>
      </w:r>
      <w:r>
        <w:rPr>
          <w:rFonts w:ascii="Times New Roman"/>
          <w:b w:val="false"/>
          <w:i w:val="false"/>
          <w:color w:val="000000"/>
          <w:sz w:val="28"/>
        </w:rPr>
        <w:t>
      4) қаржылық активтерімен операциялары бойынша сальдо – 362 588 мың теңге, соның ішінде:</w:t>
      </w:r>
      <w:r>
        <w:br/>
      </w:r>
      <w:r>
        <w:rPr>
          <w:rFonts w:ascii="Times New Roman"/>
          <w:b w:val="false"/>
          <w:i w:val="false"/>
          <w:color w:val="000000"/>
          <w:sz w:val="28"/>
        </w:rPr>
        <w:t>
      қаржылық активтерді сатып алуға – 362 588 мың теңге;</w:t>
      </w:r>
      <w:r>
        <w:br/>
      </w:r>
      <w:r>
        <w:rPr>
          <w:rFonts w:ascii="Times New Roman"/>
          <w:b w:val="false"/>
          <w:i w:val="false"/>
          <w:color w:val="000000"/>
          <w:sz w:val="28"/>
        </w:rPr>
        <w:t>
      5) бюджеттік тапшылық – -1 060 537,8 мың теңге;</w:t>
      </w:r>
      <w:r>
        <w:br/>
      </w:r>
      <w:r>
        <w:rPr>
          <w:rFonts w:ascii="Times New Roman"/>
          <w:b w:val="false"/>
          <w:i w:val="false"/>
          <w:color w:val="000000"/>
          <w:sz w:val="28"/>
        </w:rPr>
        <w:t>
      6) бюджеттік тапшылықты қаржыландыру – 1 060 537,8 мың теңге.</w:t>
      </w:r>
      <w:r>
        <w:br/>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«5. 2011 жылға арналған қалалық бюджетте республикалық бюджетінің қаражат есебінен білім беру саласына 318 250 мың теңге сомасында ағымдағы нысаналы трансферттердің қарастырылғандығы ескерілсін, соның ішінде:</w:t>
      </w:r>
      <w:r>
        <w:br/>
      </w:r>
      <w:r>
        <w:rPr>
          <w:rFonts w:ascii="Times New Roman"/>
          <w:b w:val="false"/>
          <w:i w:val="false"/>
          <w:color w:val="000000"/>
          <w:sz w:val="28"/>
        </w:rPr>
        <w:t>
      негізгі орта және жалпы орта бiлiм беретiн мемлекеттiк мекемелердiң физика, химия, биология кабинеттерiн оқу жабдықтарымен жарақтандыруға – 12 288 мың теңге;</w:t>
      </w:r>
      <w:r>
        <w:br/>
      </w:r>
      <w:r>
        <w:rPr>
          <w:rFonts w:ascii="Times New Roman"/>
          <w:b w:val="false"/>
          <w:i w:val="false"/>
          <w:color w:val="000000"/>
          <w:sz w:val="28"/>
        </w:rPr>
        <w:t>
      бастауыш, негізгі орта және жалпы орта білім беру ұйымдарында лингафондық және мультимедиялық кабинеттерін ашуға – 16 236 мың теңге;</w:t>
      </w:r>
      <w:r>
        <w:br/>
      </w:r>
      <w:r>
        <w:rPr>
          <w:rFonts w:ascii="Times New Roman"/>
          <w:b w:val="false"/>
          <w:i w:val="false"/>
          <w:color w:val="000000"/>
          <w:sz w:val="28"/>
        </w:rPr>
        <w:t>
      үйде оқитын мүгедек балаларды жабдықтармен,</w:t>
      </w:r>
      <w:r>
        <w:br/>
      </w:r>
      <w:r>
        <w:rPr>
          <w:rFonts w:ascii="Times New Roman"/>
          <w:b w:val="false"/>
          <w:i w:val="false"/>
          <w:color w:val="000000"/>
          <w:sz w:val="28"/>
        </w:rPr>
        <w:t>
бағдарламалық қамтумен қамтамасыз етуге – 11 705 мың теңге;</w:t>
      </w:r>
      <w:r>
        <w:br/>
      </w:r>
      <w:r>
        <w:rPr>
          <w:rFonts w:ascii="Times New Roman"/>
          <w:b w:val="false"/>
          <w:i w:val="false"/>
          <w:color w:val="000000"/>
          <w:sz w:val="28"/>
        </w:rPr>
        <w:t>
      жетім сәбиді (жетім балаларды) және ата-анасының қамқорлығынсыз қалған сәбиді (балаларды) асырап бағу үшін қамқоршыларға (қорғаншыларға) ай сайын қаражат төлеуге – 35 513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211 513 мың теңге;</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30 995 мың теңге»;</w:t>
      </w:r>
      <w:r>
        <w:br/>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«6. 2011 жылға арналған қалалық бюджетте облыстық бюджетінің қаражат есебінен білім беру саласына 281 736,2 мың теңге сомасында нысаналы трансферттері қарастырылғандығы ескерілсін, соның ішінде:</w:t>
      </w:r>
      <w:r>
        <w:br/>
      </w:r>
      <w:r>
        <w:rPr>
          <w:rFonts w:ascii="Times New Roman"/>
          <w:b w:val="false"/>
          <w:i w:val="false"/>
          <w:color w:val="000000"/>
          <w:sz w:val="28"/>
        </w:rPr>
        <w:t>
      1) 63 658 мың теңге сомасындағы ағымды мақсатты трансферттер, соның ішінде:</w:t>
      </w:r>
      <w:r>
        <w:br/>
      </w:r>
      <w:r>
        <w:rPr>
          <w:rFonts w:ascii="Times New Roman"/>
          <w:b w:val="false"/>
          <w:i w:val="false"/>
          <w:color w:val="000000"/>
          <w:sz w:val="28"/>
        </w:rPr>
        <w:t>
      «Жұлдыз» бала бақшаның күрделі жөндеуіне - 39 309 мың теңге;</w:t>
      </w:r>
      <w:r>
        <w:br/>
      </w:r>
      <w:r>
        <w:rPr>
          <w:rFonts w:ascii="Times New Roman"/>
          <w:b w:val="false"/>
          <w:i w:val="false"/>
          <w:color w:val="000000"/>
          <w:sz w:val="28"/>
        </w:rPr>
        <w:t>
      жаңадан іске қосылатын білім беру объектілерін ұстауына – 24 349 мың теңге»;</w:t>
      </w:r>
      <w:r>
        <w:br/>
      </w:r>
      <w:r>
        <w:rPr>
          <w:rFonts w:ascii="Times New Roman"/>
          <w:b w:val="false"/>
          <w:i w:val="false"/>
          <w:color w:val="000000"/>
          <w:sz w:val="28"/>
        </w:rPr>
        <w:t>
      2) дамытуға арналған 218 078,2 мың теңге сомасындағы мақсатты трансферттер, соның ішінде:</w:t>
      </w:r>
      <w:r>
        <w:br/>
      </w:r>
      <w:r>
        <w:rPr>
          <w:rFonts w:ascii="Times New Roman"/>
          <w:b w:val="false"/>
          <w:i w:val="false"/>
          <w:color w:val="000000"/>
          <w:sz w:val="28"/>
        </w:rPr>
        <w:t>
      Көкшетау қаласында Боровской шағын ауданында 220 орындық бала бақшаны қайта құруына – 218 078,2 мың теңге.</w:t>
      </w:r>
      <w:r>
        <w:br/>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«7. 2011 жылға арналған қалалық бюджетте облыстық бюджет қаражаттары есебінен халықты әлеуметтік қамтамасыз ету саласына ағымдағы мақсатты трансферттерден 7 780 мың теңге қарастырылғандығы ескерілсін, соның ішінде:</w:t>
      </w:r>
      <w:r>
        <w:br/>
      </w:r>
      <w:r>
        <w:rPr>
          <w:rFonts w:ascii="Times New Roman"/>
          <w:b w:val="false"/>
          <w:i w:val="false"/>
          <w:color w:val="000000"/>
          <w:sz w:val="28"/>
        </w:rPr>
        <w:t>
      Ұлы Отан соғысының қатысушыларына және мүгедектеріне коммуналдық шығындарды өтеуге әлеуметтік көмек көрсетуге – 7 480 мың теңге.</w:t>
      </w:r>
      <w:r>
        <w:br/>
      </w:r>
      <w:r>
        <w:rPr>
          <w:rFonts w:ascii="Times New Roman"/>
          <w:b w:val="false"/>
          <w:i w:val="false"/>
          <w:color w:val="000000"/>
          <w:sz w:val="28"/>
        </w:rPr>
        <w:t>
      Ақмола облысының аз қамтылған отбасыларының колледждерде оқитын студенттерінің және Ақмола облысының жерлердегі көп балалы отбасыларының оқу ақысын төлеуге – 300 мың теңге;</w:t>
      </w:r>
      <w:r>
        <w:br/>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«8. 2011 жылға арналған қалалық бюджетте республикалық бюджет қаражаттары есебінен мақсатты трансферттерді дамытуға 4 842 013,7 мың теңге сомасы қарастырылғандығы ескерілсін, соның ішінде:</w:t>
      </w:r>
      <w:r>
        <w:br/>
      </w:r>
      <w:r>
        <w:rPr>
          <w:rFonts w:ascii="Times New Roman"/>
          <w:b w:val="false"/>
          <w:i w:val="false"/>
          <w:color w:val="000000"/>
          <w:sz w:val="28"/>
        </w:rPr>
        <w:t>
      1) 480 591 мың  теңге сомасындағы  ағымды мақсатты трансферттер, соның ішінде:</w:t>
      </w:r>
      <w:r>
        <w:br/>
      </w:r>
      <w:r>
        <w:rPr>
          <w:rFonts w:ascii="Times New Roman"/>
          <w:b w:val="false"/>
          <w:i w:val="false"/>
          <w:color w:val="000000"/>
          <w:sz w:val="28"/>
        </w:rPr>
        <w:t>
      эпизиоотияға қарсы іс-шараларды жүргізуге – 1 877 мың теңге;</w:t>
      </w:r>
      <w:r>
        <w:br/>
      </w:r>
      <w:r>
        <w:rPr>
          <w:rFonts w:ascii="Times New Roman"/>
          <w:b w:val="false"/>
          <w:i w:val="false"/>
          <w:color w:val="000000"/>
          <w:sz w:val="28"/>
        </w:rPr>
        <w:t>
      мамандарды әлеуметтік қолдау шараларын жүзеге асыру үшін – 1 821 мың теңге;</w:t>
      </w:r>
      <w:r>
        <w:br/>
      </w:r>
      <w:r>
        <w:rPr>
          <w:rFonts w:ascii="Times New Roman"/>
          <w:b w:val="false"/>
          <w:i w:val="false"/>
          <w:color w:val="000000"/>
          <w:sz w:val="28"/>
        </w:rPr>
        <w:t>
      мемлекет мұқтажы үшін жер учаскелерін алуға - 476 893 мың теңге;</w:t>
      </w:r>
      <w:r>
        <w:br/>
      </w:r>
      <w:r>
        <w:rPr>
          <w:rFonts w:ascii="Times New Roman"/>
          <w:b w:val="false"/>
          <w:i w:val="false"/>
          <w:color w:val="000000"/>
          <w:sz w:val="28"/>
        </w:rPr>
        <w:t>
      2) дамытуға 4 361 422,7 мың теңге сомасында жіберілген мақсатты трансферттер, соның ішінде:</w:t>
      </w:r>
      <w:r>
        <w:br/>
      </w:r>
      <w:r>
        <w:rPr>
          <w:rFonts w:ascii="Times New Roman"/>
          <w:b w:val="false"/>
          <w:i w:val="false"/>
          <w:color w:val="000000"/>
          <w:sz w:val="28"/>
        </w:rPr>
        <w:t>
      Көкшетау қаласын сумен жабдықтау және су тарту тораптарының объектілерін қайта қалпына келтіруге – 2 615 289 мың теңге;</w:t>
      </w:r>
      <w:r>
        <w:br/>
      </w:r>
      <w:r>
        <w:rPr>
          <w:rFonts w:ascii="Times New Roman"/>
          <w:b w:val="false"/>
          <w:i w:val="false"/>
          <w:color w:val="000000"/>
          <w:sz w:val="28"/>
        </w:rPr>
        <w:t>
      Красный Яр ауылының сумен қамтамасыздандыру және кәріз инженерлік желілерін қайта құруына (1 кезең) – 105 791 мың теңге;</w:t>
      </w:r>
      <w:r>
        <w:br/>
      </w:r>
      <w:r>
        <w:rPr>
          <w:rFonts w:ascii="Times New Roman"/>
          <w:b w:val="false"/>
          <w:i w:val="false"/>
          <w:color w:val="000000"/>
          <w:sz w:val="28"/>
        </w:rPr>
        <w:t>
      Красный Яр ауылының сумен қамтамасыздандыру және кәріз инженерлік желілерін қайта құруына (2 кезең) – 168 821 мың теңге;</w:t>
      </w:r>
      <w:r>
        <w:br/>
      </w:r>
      <w:r>
        <w:rPr>
          <w:rFonts w:ascii="Times New Roman"/>
          <w:b w:val="false"/>
          <w:i w:val="false"/>
          <w:color w:val="000000"/>
          <w:sz w:val="28"/>
        </w:rPr>
        <w:t>
      инженерлік-коммуникациялық инфрақұрылымдарды дамытуға, жайластыруға және (немесе) сатып алуға – 446 595,7 мың теңге;</w:t>
      </w:r>
      <w:r>
        <w:br/>
      </w:r>
      <w:r>
        <w:rPr>
          <w:rFonts w:ascii="Times New Roman"/>
          <w:b w:val="false"/>
          <w:i w:val="false"/>
          <w:color w:val="000000"/>
          <w:sz w:val="28"/>
        </w:rPr>
        <w:t>
      Жайлау, Бірлік мөлтек аудандарының электр желілерін қайта құруына – 142 886 мың теңге;</w:t>
      </w:r>
      <w:r>
        <w:br/>
      </w:r>
      <w:r>
        <w:rPr>
          <w:rFonts w:ascii="Times New Roman"/>
          <w:b w:val="false"/>
          <w:i w:val="false"/>
          <w:color w:val="000000"/>
          <w:sz w:val="28"/>
        </w:rPr>
        <w:t>
      күл үйіндісін салатын жаңа ойдындар салуына – 877 240 мың теңге.</w:t>
      </w:r>
      <w:r>
        <w:br/>
      </w:r>
      <w:r>
        <w:rPr>
          <w:rFonts w:ascii="Times New Roman"/>
          <w:b w:val="false"/>
          <w:i w:val="false"/>
          <w:color w:val="000000"/>
          <w:sz w:val="28"/>
        </w:rPr>
        <w:t>
      мемлекеттік коммуналдық тұрғын үй қорының тұрғын үй құрылысына және (немесе) сатып алуына – 4 800 мың теңге»;</w:t>
      </w:r>
      <w:r>
        <w:br/>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«9. 2011 жылға арналған қалалық бюджетте облыстық бюджет қаражаттары есебінен білім беру саласына мақсатты трансферттерді дамытуға 1 716 862,3 мың теңге сомасы қарастырылғандығы ескерілсін, соның ішінде:</w:t>
      </w:r>
      <w:r>
        <w:br/>
      </w:r>
      <w:r>
        <w:rPr>
          <w:rFonts w:ascii="Times New Roman"/>
          <w:b w:val="false"/>
          <w:i w:val="false"/>
          <w:color w:val="000000"/>
          <w:sz w:val="28"/>
        </w:rPr>
        <w:t>
      1) 1 290 533,7 мың теңге сомасындағы ағымды нысаналы трансферттер, соның ішінде:</w:t>
      </w:r>
      <w:r>
        <w:br/>
      </w:r>
      <w:r>
        <w:rPr>
          <w:rFonts w:ascii="Times New Roman"/>
          <w:b w:val="false"/>
          <w:i w:val="false"/>
          <w:color w:val="000000"/>
          <w:sz w:val="28"/>
        </w:rPr>
        <w:t>
      Көкшетау қаласын абаттандыруға – 310 000 мың теңге;</w:t>
      </w:r>
      <w:r>
        <w:br/>
      </w:r>
      <w:r>
        <w:rPr>
          <w:rFonts w:ascii="Times New Roman"/>
          <w:b w:val="false"/>
          <w:i w:val="false"/>
          <w:color w:val="000000"/>
          <w:sz w:val="28"/>
        </w:rPr>
        <w:t>
      автомобиль жолдарын жөндеуге және жобалау-сметалық құжаттаманы әзірлеуге – 849 386,7 мың теңге;</w:t>
      </w:r>
      <w:r>
        <w:br/>
      </w:r>
      <w:r>
        <w:rPr>
          <w:rFonts w:ascii="Times New Roman"/>
          <w:b w:val="false"/>
          <w:i w:val="false"/>
          <w:color w:val="000000"/>
          <w:sz w:val="28"/>
        </w:rPr>
        <w:t>
      нақтыланған жоспарлау жобаларын әзірлеуге – 4 000 мың теңге.</w:t>
      </w:r>
      <w:r>
        <w:br/>
      </w:r>
      <w:r>
        <w:rPr>
          <w:rFonts w:ascii="Times New Roman"/>
          <w:b w:val="false"/>
          <w:i w:val="false"/>
          <w:color w:val="000000"/>
          <w:sz w:val="28"/>
        </w:rPr>
        <w:t>
      Көкшетау қаласының жылумен қамсыздандыратын кәсіпорынның тұрақты жұмысын қамтамасыз етуге – 89 011 мың теңге;</w:t>
      </w:r>
      <w:r>
        <w:br/>
      </w:r>
      <w:r>
        <w:rPr>
          <w:rFonts w:ascii="Times New Roman"/>
          <w:b w:val="false"/>
          <w:i w:val="false"/>
          <w:color w:val="000000"/>
          <w:sz w:val="28"/>
        </w:rPr>
        <w:t>
      Мемлекеттік тұрғын үй қорының сақталуын ұйымдастыруына – 38 136 мың теңге;</w:t>
      </w:r>
      <w:r>
        <w:br/>
      </w:r>
      <w:r>
        <w:rPr>
          <w:rFonts w:ascii="Times New Roman"/>
          <w:b w:val="false"/>
          <w:i w:val="false"/>
          <w:color w:val="000000"/>
          <w:sz w:val="28"/>
        </w:rPr>
        <w:t>
      2) дамытуға арналған 426 328,6 мың теңге сомасындағы мақсатты трансферттер, соның ішінде:</w:t>
      </w:r>
      <w:r>
        <w:br/>
      </w:r>
      <w:r>
        <w:rPr>
          <w:rFonts w:ascii="Times New Roman"/>
          <w:b w:val="false"/>
          <w:i w:val="false"/>
          <w:color w:val="000000"/>
          <w:sz w:val="28"/>
        </w:rPr>
        <w:t>
      жобалау-сметалы құжаттаманы әзірлеу, мемлекеттік сараптаманы өткізу, бюджеттік саласында жұмыс істейтін қызметкерлерге, жас мамандарға 45-пәтерлі тұрғын-үйдің құрылысына (Жас-Отау жобасы) – 64 996,7 мың теңге;</w:t>
      </w:r>
      <w:r>
        <w:br/>
      </w:r>
      <w:r>
        <w:rPr>
          <w:rFonts w:ascii="Times New Roman"/>
          <w:b w:val="false"/>
          <w:i w:val="false"/>
          <w:color w:val="000000"/>
          <w:sz w:val="28"/>
        </w:rPr>
        <w:t>
      коммуналдық базарын салуға – 61 462,9 мың теңге;</w:t>
      </w:r>
      <w:r>
        <w:br/>
      </w:r>
      <w:r>
        <w:rPr>
          <w:rFonts w:ascii="Times New Roman"/>
          <w:b w:val="false"/>
          <w:i w:val="false"/>
          <w:color w:val="000000"/>
          <w:sz w:val="28"/>
        </w:rPr>
        <w:t>
      мемлекеттік қалақұрылыстық кадастрының автоматтандырылған ақпараттық-графикалық жүйесін құруға – 75 969 мың теңге;</w:t>
      </w:r>
      <w:r>
        <w:br/>
      </w:r>
      <w:r>
        <w:rPr>
          <w:rFonts w:ascii="Times New Roman"/>
          <w:b w:val="false"/>
          <w:i w:val="false"/>
          <w:color w:val="000000"/>
          <w:sz w:val="28"/>
        </w:rPr>
        <w:t>
      заңды тұлғалардың жарғылық қорын көбейтуіне – 189 500 мың теңге.</w:t>
      </w:r>
      <w:r>
        <w:br/>
      </w:r>
      <w:r>
        <w:rPr>
          <w:rFonts w:ascii="Times New Roman"/>
          <w:b w:val="false"/>
          <w:i w:val="false"/>
          <w:color w:val="000000"/>
          <w:sz w:val="28"/>
        </w:rPr>
        <w:t>
      Көкшетау қаласының азаматтардың жекелеген топтарына тұрғын үй сатып алуына – 14 000 мың теңге;</w:t>
      </w:r>
      <w:r>
        <w:br/>
      </w:r>
      <w:r>
        <w:rPr>
          <w:rFonts w:ascii="Times New Roman"/>
          <w:b w:val="false"/>
          <w:i w:val="false"/>
          <w:color w:val="000000"/>
          <w:sz w:val="28"/>
        </w:rPr>
        <w:t>
      Көкшетау қаласы Красный Яр селосының «Нұрлы Көш» бағдарламасы бойынша екі пәтерлі тұрғын үйдің кіре-беріс бөлмесінің құрылысына – 20 400 мың теңге»;</w:t>
      </w:r>
      <w:r>
        <w:br/>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«11. 2011 жылға арналған қалалық бюджетте республикалық бюджет қаражаттары есебінен бюджеттік несиелер 515 472 мың теңге сомасында қарастырылғандығы ескерілсін, соның ішінде:</w:t>
      </w:r>
      <w:r>
        <w:br/>
      </w:r>
      <w:r>
        <w:rPr>
          <w:rFonts w:ascii="Times New Roman"/>
          <w:b w:val="false"/>
          <w:i w:val="false"/>
          <w:color w:val="000000"/>
          <w:sz w:val="28"/>
        </w:rPr>
        <w:t>
      11 572 мың теңге – мамандарды әлеуметтік қолдау шараларын жүзеге асыру үшін;</w:t>
      </w:r>
      <w:r>
        <w:br/>
      </w:r>
      <w:r>
        <w:rPr>
          <w:rFonts w:ascii="Times New Roman"/>
          <w:b w:val="false"/>
          <w:i w:val="false"/>
          <w:color w:val="000000"/>
          <w:sz w:val="28"/>
        </w:rPr>
        <w:t>
      503 900 мың теңге – тұрғын үй құрылысына және (немесе) сатып алуына»;</w:t>
      </w:r>
      <w:r>
        <w:br/>
      </w:r>
      <w:r>
        <w:rPr>
          <w:rFonts w:ascii="Times New Roman"/>
          <w:b w:val="false"/>
          <w:i w:val="false"/>
          <w:color w:val="000000"/>
          <w:sz w:val="28"/>
        </w:rPr>
        <w:t>
      </w:t>
      </w:r>
      <w:r>
        <w:rPr>
          <w:rFonts w:ascii="Times New Roman"/>
          <w:b w:val="false"/>
          <w:i w:val="false"/>
          <w:color w:val="000000"/>
          <w:sz w:val="28"/>
        </w:rPr>
        <w:t>13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«13. 2011 жылға арналған қалалық бюджет шығындарында 2010 жылы бөлінген мамандарды әлеуметтік қолдау шараларын жүзеге асыру үшін бюджеттік несиелер бойынша негізгі қарызды өтеуіне 415 мың теңге сомасында ескерілсін»;</w:t>
      </w:r>
      <w:r>
        <w:br/>
      </w:r>
      <w:r>
        <w:rPr>
          <w:rFonts w:ascii="Times New Roman"/>
          <w:b w:val="false"/>
          <w:i w:val="false"/>
          <w:color w:val="000000"/>
          <w:sz w:val="28"/>
        </w:rPr>
        <w:t>
      келесі редакциядағы </w:t>
      </w:r>
      <w:r>
        <w:rPr>
          <w:rFonts w:ascii="Times New Roman"/>
          <w:b w:val="false"/>
          <w:i w:val="false"/>
          <w:color w:val="000000"/>
          <w:sz w:val="28"/>
        </w:rPr>
        <w:t>13-2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«13-2. 2011 жылға арналған қалалық бюджетте 2010 жылда бөлінген мамандарды әлеуметтiк қолдау шараларын iске асыру үшiн 6 232 мың теңге сомасында пайдаланылмаған бюджеттік несиелерді қайтару ескерiлсiн»;</w:t>
      </w:r>
      <w:r>
        <w:br/>
      </w:r>
      <w:r>
        <w:rPr>
          <w:rFonts w:ascii="Times New Roman"/>
          <w:b w:val="false"/>
          <w:i w:val="false"/>
          <w:color w:val="000000"/>
          <w:sz w:val="28"/>
        </w:rPr>
        <w:t>
      келесі редакциядағы </w:t>
      </w:r>
      <w:r>
        <w:rPr>
          <w:rFonts w:ascii="Times New Roman"/>
          <w:b w:val="false"/>
          <w:i w:val="false"/>
          <w:color w:val="000000"/>
          <w:sz w:val="28"/>
        </w:rPr>
        <w:t>13-3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«13-3. 2011 жылға арналған қалалық бюджетте республикалық бюджеттен аудандар (облыстық маңызы бар қалалар) бюджеттеріне мамандарды әлеуметтік қолдау шараларын іске асыру үшін берілетін бюджеттік кредиттерін пайдалану үшін 2011 жылға сыйақысын есептеу 0,4 мың теңге сомасында ескерiлсiн»;</w:t>
      </w:r>
      <w:r>
        <w:br/>
      </w:r>
      <w:r>
        <w:rPr>
          <w:rFonts w:ascii="Times New Roman"/>
          <w:b w:val="false"/>
          <w:i w:val="false"/>
          <w:color w:val="000000"/>
          <w:sz w:val="28"/>
        </w:rPr>
        <w:t>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52</w:t>
      </w:r>
      <w:r>
        <w:br/>
      </w:r>
      <w:r>
        <w:rPr>
          <w:rFonts w:ascii="Times New Roman"/>
          <w:b w:val="false"/>
          <w:i w:val="false"/>
          <w:color w:val="000000"/>
          <w:sz w:val="28"/>
        </w:rPr>
        <w:t>
</w:t>
      </w:r>
      <w:r>
        <w:rPr>
          <w:rFonts w:ascii="Times New Roman"/>
          <w:b w:val="false"/>
          <w:i/>
          <w:color w:val="000000"/>
          <w:sz w:val="28"/>
        </w:rPr>
        <w:t>      сессияның төрағасы                         М.Жанұзақов</w:t>
      </w:r>
    </w:p>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Қ.Мұстафина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Көкшетау қаласының әкімі                   М.Батырханов</w:t>
      </w:r>
    </w:p>
    <w:p>
      <w:pPr>
        <w:spacing w:after="0"/>
        <w:ind w:left="0"/>
        <w:jc w:val="both"/>
      </w:pP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А.Омарова</w:t>
      </w:r>
    </w:p>
    <w:bookmarkStart w:name="z4" w:id="1"/>
    <w:p>
      <w:pPr>
        <w:spacing w:after="0"/>
        <w:ind w:left="0"/>
        <w:jc w:val="both"/>
      </w:pPr>
      <w:r>
        <w:rPr>
          <w:rFonts w:ascii="Times New Roman"/>
          <w:b w:val="false"/>
          <w:i w:val="false"/>
          <w:color w:val="000000"/>
          <w:sz w:val="28"/>
        </w:rPr>
        <w:t>
Ақмола облысы Көкшетау</w:t>
      </w:r>
      <w:r>
        <w:br/>
      </w:r>
      <w:r>
        <w:rPr>
          <w:rFonts w:ascii="Times New Roman"/>
          <w:b w:val="false"/>
          <w:i w:val="false"/>
          <w:color w:val="000000"/>
          <w:sz w:val="28"/>
        </w:rPr>
        <w:t>
қалалық мәслихатының</w:t>
      </w:r>
      <w:r>
        <w:br/>
      </w:r>
      <w:r>
        <w:rPr>
          <w:rFonts w:ascii="Times New Roman"/>
          <w:b w:val="false"/>
          <w:i w:val="false"/>
          <w:color w:val="000000"/>
          <w:sz w:val="28"/>
        </w:rPr>
        <w:t>
2011 жылғы 10 қарашадағы</w:t>
      </w:r>
      <w:r>
        <w:br/>
      </w:r>
      <w:r>
        <w:rPr>
          <w:rFonts w:ascii="Times New Roman"/>
          <w:b w:val="false"/>
          <w:i w:val="false"/>
          <w:color w:val="000000"/>
          <w:sz w:val="28"/>
        </w:rPr>
        <w:t>
№ 1-1-157 шешіміне 1 қосымша</w:t>
      </w:r>
    </w:p>
    <w:bookmarkEnd w:id="1"/>
    <w:p>
      <w:pPr>
        <w:spacing w:after="0"/>
        <w:ind w:left="0"/>
        <w:jc w:val="left"/>
      </w:pPr>
      <w:r>
        <w:rPr>
          <w:rFonts w:ascii="Times New Roman"/>
          <w:b/>
          <w:i w:val="false"/>
          <w:color w:val="000000"/>
        </w:rPr>
        <w:t xml:space="preserve"> 2011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296"/>
        <w:gridCol w:w="274"/>
        <w:gridCol w:w="7790"/>
        <w:gridCol w:w="228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6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14705208,2</w:t>
            </w:r>
          </w:p>
        </w:tc>
      </w:tr>
      <w:tr>
        <w:trPr>
          <w:trHeight w:val="28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6660736,6</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403600,0</w:t>
            </w:r>
          </w:p>
        </w:tc>
      </w:tr>
      <w:tr>
        <w:trPr>
          <w:trHeight w:val="28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2493104,0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2493104,0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823047,0</w:t>
            </w:r>
          </w:p>
        </w:tc>
      </w:tr>
      <w:tr>
        <w:trPr>
          <w:trHeight w:val="21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460166,0</w:t>
            </w:r>
          </w:p>
        </w:tc>
      </w:tr>
      <w:tr>
        <w:trPr>
          <w:trHeight w:val="24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88558,0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274169,0</w:t>
            </w:r>
          </w:p>
        </w:tc>
      </w:tr>
      <w:tr>
        <w:trPr>
          <w:trHeight w:val="5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106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2744533,6</w:t>
            </w:r>
          </w:p>
        </w:tc>
      </w:tr>
      <w:tr>
        <w:trPr>
          <w:trHeight w:val="60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2601471,6</w:t>
            </w:r>
          </w:p>
        </w:tc>
      </w:tr>
      <w:tr>
        <w:trPr>
          <w:trHeight w:val="54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36889,0</w:t>
            </w:r>
          </w:p>
        </w:tc>
      </w:tr>
      <w:tr>
        <w:trPr>
          <w:trHeight w:val="52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81773,0</w:t>
            </w:r>
          </w:p>
        </w:tc>
      </w:tr>
      <w:tr>
        <w:trPr>
          <w:trHeight w:val="3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24400,0</w:t>
            </w:r>
          </w:p>
        </w:tc>
      </w:tr>
      <w:tr>
        <w:trPr>
          <w:trHeight w:val="156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196452,0</w:t>
            </w:r>
          </w:p>
        </w:tc>
      </w:tr>
      <w:tr>
        <w:trPr>
          <w:trHeight w:val="36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196452,0</w:t>
            </w:r>
          </w:p>
        </w:tc>
      </w:tr>
      <w:tr>
        <w:trPr>
          <w:trHeight w:val="30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54411,4</w:t>
            </w:r>
          </w:p>
        </w:tc>
      </w:tr>
      <w:tr>
        <w:trPr>
          <w:trHeight w:val="5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10477,4</w:t>
            </w:r>
          </w:p>
        </w:tc>
      </w:tr>
      <w:tr>
        <w:trPr>
          <w:trHeight w:val="5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1985,0</w:t>
            </w:r>
          </w:p>
        </w:tc>
      </w:tr>
      <w:tr>
        <w:trPr>
          <w:trHeight w:val="49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8492,0</w:t>
            </w:r>
          </w:p>
        </w:tc>
      </w:tr>
      <w:tr>
        <w:trPr>
          <w:trHeight w:val="5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40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w:t>
            </w:r>
            <w:r>
              <w:br/>
            </w:r>
            <w:r>
              <w:rPr>
                <w:rFonts w:ascii="Times New Roman"/>
                <w:b w:val="false"/>
                <w:i w:val="false"/>
                <w:color w:val="000000"/>
                <w:sz w:val="20"/>
              </w:rPr>
              <w:t>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37161,0</w:t>
            </w:r>
          </w:p>
        </w:tc>
      </w:tr>
      <w:tr>
        <w:trPr>
          <w:trHeight w:val="28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37161,0</w:t>
            </w:r>
          </w:p>
        </w:tc>
      </w:tr>
      <w:tr>
        <w:trPr>
          <w:trHeight w:val="64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6773,0</w:t>
            </w:r>
          </w:p>
        </w:tc>
      </w:tr>
      <w:tr>
        <w:trPr>
          <w:trHeight w:val="66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6773,0</w:t>
            </w:r>
          </w:p>
        </w:tc>
      </w:tr>
      <w:tr>
        <w:trPr>
          <w:trHeight w:val="73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808672,0</w:t>
            </w:r>
          </w:p>
        </w:tc>
      </w:tr>
      <w:tr>
        <w:trPr>
          <w:trHeight w:val="84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403067,0</w:t>
            </w:r>
          </w:p>
        </w:tc>
      </w:tr>
      <w:tr>
        <w:trPr>
          <w:trHeight w:val="5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403067,0</w:t>
            </w:r>
          </w:p>
        </w:tc>
      </w:tr>
      <w:tr>
        <w:trPr>
          <w:trHeight w:val="7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405605,0</w:t>
            </w:r>
          </w:p>
        </w:tc>
      </w:tr>
      <w:tr>
        <w:trPr>
          <w:trHeight w:val="6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405455,0</w:t>
            </w:r>
          </w:p>
        </w:tc>
      </w:tr>
      <w:tr>
        <w:trPr>
          <w:trHeight w:val="51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7181388,2</w:t>
            </w:r>
          </w:p>
        </w:tc>
      </w:tr>
      <w:tr>
        <w:trPr>
          <w:trHeight w:val="52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7181388,2</w:t>
            </w:r>
          </w:p>
        </w:tc>
      </w:tr>
      <w:tr>
        <w:trPr>
          <w:trHeight w:val="7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7181388,2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39"/>
        <w:gridCol w:w="481"/>
        <w:gridCol w:w="7341"/>
        <w:gridCol w:w="215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15545906,0</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200241,5</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14916,0</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14546,0</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84993,0</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84493,7</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w:t>
            </w:r>
          </w:p>
        </w:tc>
      </w:tr>
      <w:tr>
        <w:trPr>
          <w:trHeight w:val="10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18449,0</w:t>
            </w:r>
          </w:p>
        </w:tc>
      </w:tr>
      <w:tr>
        <w:trPr>
          <w:trHeight w:val="13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18241,0</w:t>
            </w:r>
          </w:p>
        </w:tc>
      </w:tr>
      <w:tr>
        <w:trPr>
          <w:trHeight w:val="6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62753,5</w:t>
            </w:r>
          </w:p>
        </w:tc>
      </w:tr>
      <w:tr>
        <w:trPr>
          <w:trHeight w:val="13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41703,4</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2513,7</w:t>
            </w:r>
          </w:p>
        </w:tc>
      </w:tr>
      <w:tr>
        <w:trPr>
          <w:trHeight w:val="13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17330,0</w:t>
            </w:r>
          </w:p>
        </w:tc>
      </w:tr>
      <w:tr>
        <w:trPr>
          <w:trHeight w:val="7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19130,0</w:t>
            </w:r>
          </w:p>
        </w:tc>
      </w:tr>
      <w:tr>
        <w:trPr>
          <w:trHeight w:val="16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18425,9</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580590,0</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580590,0</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7368,0</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573222,0</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37399,3</w:t>
            </w:r>
          </w:p>
        </w:tc>
      </w:tr>
      <w:tr>
        <w:trPr>
          <w:trHeight w:val="10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37399,3</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37399,3</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4493957,4</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478656,0</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447661,0</w:t>
            </w:r>
          </w:p>
        </w:tc>
      </w:tr>
      <w:tr>
        <w:trPr>
          <w:trHeight w:val="10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30995,0</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3563132,2</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3297766,2</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265366,0</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29858,0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29858,0</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93021,0</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12516,0</w:t>
            </w:r>
          </w:p>
        </w:tc>
      </w:tr>
      <w:tr>
        <w:trPr>
          <w:trHeight w:val="10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4902,0</w:t>
            </w:r>
          </w:p>
        </w:tc>
      </w:tr>
      <w:tr>
        <w:trPr>
          <w:trHeight w:val="13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27714,0</w:t>
            </w:r>
          </w:p>
        </w:tc>
      </w:tr>
      <w:tr>
        <w:trPr>
          <w:trHeight w:val="8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13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35513,0</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11705,0</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329290,2</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329290,2</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386396,0</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335155,0</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41936,0</w:t>
            </w:r>
          </w:p>
        </w:tc>
      </w:tr>
      <w:tr>
        <w:trPr>
          <w:trHeight w:val="21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p>
        </w:tc>
      </w:tr>
      <w:tr>
        <w:trPr>
          <w:trHeight w:val="4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20697,0</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37595,0</w:t>
            </w:r>
          </w:p>
        </w:tc>
      </w:tr>
      <w:tr>
        <w:trPr>
          <w:trHeight w:val="10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76884,0</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24213,0</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58640,0</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11879,0</w:t>
            </w:r>
          </w:p>
        </w:tc>
      </w:tr>
      <w:tr>
        <w:trPr>
          <w:trHeight w:val="18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42765,0</w:t>
            </w:r>
          </w:p>
        </w:tc>
      </w:tr>
      <w:tr>
        <w:trPr>
          <w:trHeight w:val="9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13899,0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51241,0</w:t>
            </w:r>
          </w:p>
        </w:tc>
      </w:tr>
      <w:tr>
        <w:trPr>
          <w:trHeight w:val="7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51241,0</w:t>
            </w:r>
          </w:p>
        </w:tc>
      </w:tr>
      <w:tr>
        <w:trPr>
          <w:trHeight w:val="16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44209,0</w:t>
            </w:r>
          </w:p>
        </w:tc>
      </w:tr>
      <w:tr>
        <w:trPr>
          <w:trHeight w:val="10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6304890,9</w:t>
            </w:r>
          </w:p>
        </w:tc>
      </w:tr>
      <w:tr>
        <w:trPr>
          <w:trHeight w:val="10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46016,0</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41016,0</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476893,0</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мемлекет мұқтажы үшін жер учаскелерін алу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476893,0</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1533498,1</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111608,0</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584302,9</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837587,2</w:t>
            </w:r>
          </w:p>
        </w:tc>
      </w:tr>
      <w:tr>
        <w:trPr>
          <w:trHeight w:val="10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27879,0</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19980,1</w:t>
            </w:r>
          </w:p>
        </w:tc>
      </w:tr>
      <w:tr>
        <w:trPr>
          <w:trHeight w:val="10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7898,9</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3425638,1</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237010,9</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3188627,2</w:t>
            </w:r>
          </w:p>
        </w:tc>
      </w:tr>
      <w:tr>
        <w:trPr>
          <w:trHeight w:val="10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15929,0</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2549,0</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9669,0</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3711,0</w:t>
            </w:r>
          </w:p>
        </w:tc>
      </w:tr>
      <w:tr>
        <w:trPr>
          <w:trHeight w:val="11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779037,7</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34774,0</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206921,0</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535554,7</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299089,0</w:t>
            </w:r>
          </w:p>
        </w:tc>
      </w:tr>
      <w:tr>
        <w:trPr>
          <w:trHeight w:val="10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22288,0</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22288,0</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133232,7</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133232,7</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15009,0</w:t>
            </w:r>
          </w:p>
        </w:tc>
      </w:tr>
      <w:tr>
        <w:trPr>
          <w:trHeight w:val="7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5318,0</w:t>
            </w:r>
          </w:p>
        </w:tc>
      </w:tr>
      <w:tr>
        <w:trPr>
          <w:trHeight w:val="13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r>
      <w:tr>
        <w:trPr>
          <w:trHeight w:val="7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61574,0</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59153,0</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2421,0</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17743,0</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14646,0</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3097,0</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10469,0</w:t>
            </w:r>
          </w:p>
        </w:tc>
      </w:tr>
      <w:tr>
        <w:trPr>
          <w:trHeight w:val="10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10359,0</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30990,3</w:t>
            </w:r>
          </w:p>
        </w:tc>
      </w:tr>
      <w:tr>
        <w:trPr>
          <w:trHeight w:val="15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22250,9</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4324,0</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4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4208,0</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7783,0</w:t>
            </w:r>
          </w:p>
        </w:tc>
      </w:tr>
      <w:tr>
        <w:trPr>
          <w:trHeight w:val="9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7583,0</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964964,0</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964964,0</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964964,0</w:t>
            </w:r>
          </w:p>
        </w:tc>
      </w:tr>
      <w:tr>
        <w:trPr>
          <w:trHeight w:val="13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28244,6</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12276,6</w:t>
            </w:r>
          </w:p>
        </w:tc>
      </w:tr>
      <w:tr>
        <w:trPr>
          <w:trHeight w:val="10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7779,0</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2489,0</w:t>
            </w:r>
          </w:p>
        </w:tc>
      </w:tr>
      <w:tr>
        <w:trPr>
          <w:trHeight w:val="10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2008,6</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14091,0</w:t>
            </w:r>
          </w:p>
        </w:tc>
      </w:tr>
      <w:tr>
        <w:trPr>
          <w:trHeight w:val="10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13761,0</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212315,3</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116821,0</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116408,0</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95494,3</w:t>
            </w:r>
          </w:p>
        </w:tc>
      </w:tr>
      <w:tr>
        <w:trPr>
          <w:trHeight w:val="10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12530,3</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75969,0</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883132,7</w:t>
            </w:r>
          </w:p>
        </w:tc>
      </w:tr>
      <w:tr>
        <w:trPr>
          <w:trHeight w:val="10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5330,0</w:t>
            </w:r>
          </w:p>
        </w:tc>
      </w:tr>
      <w:tr>
        <w:trPr>
          <w:trHeight w:val="13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5330,0</w:t>
            </w:r>
          </w:p>
        </w:tc>
      </w:tr>
      <w:tr>
        <w:trPr>
          <w:trHeight w:val="10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877802,7</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876302,7</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189216,6</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9486,0</w:t>
            </w:r>
          </w:p>
        </w:tc>
      </w:tr>
      <w:tr>
        <w:trPr>
          <w:trHeight w:val="10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6298,0</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3078,0</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179730,6</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144447,4</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144447,4</w:t>
            </w:r>
          </w:p>
        </w:tc>
      </w:tr>
      <w:tr>
        <w:trPr>
          <w:trHeight w:val="11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35283,2</w:t>
            </w:r>
          </w:p>
        </w:tc>
      </w:tr>
      <w:tr>
        <w:trPr>
          <w:trHeight w:val="15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34339,7</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13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965448,3</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965448,3</w:t>
            </w:r>
          </w:p>
        </w:tc>
      </w:tr>
      <w:tr>
        <w:trPr>
          <w:trHeight w:val="8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49563,3</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915339,0</w:t>
            </w:r>
          </w:p>
        </w:tc>
      </w:tr>
      <w:tr>
        <w:trPr>
          <w:trHeight w:val="18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17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-142333,0</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p>
        </w:tc>
      </w:tr>
      <w:tr>
        <w:trPr>
          <w:trHeight w:val="13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p>
        </w:tc>
      </w:tr>
      <w:tr>
        <w:trPr>
          <w:trHeight w:val="10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несиені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153905,0</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несиені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154320,0</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154320,0</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сальдосы: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362588,0</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362588,0</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362588,0</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362588,0</w:t>
            </w:r>
          </w:p>
        </w:tc>
      </w:tr>
      <w:tr>
        <w:trPr>
          <w:trHeight w:val="10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362588,0</w:t>
            </w:r>
          </w:p>
        </w:tc>
      </w:tr>
      <w:tr>
        <w:trPr>
          <w:trHeight w:val="7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-1060537,8</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1060537,8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