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bd5b" w14:textId="307b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2011 жылғы 23 мамырдағы № С 38-4 шешімі. Ақмола облысы Ақкөл ауданының Әділет басқармасында 2011 жылғы 24 маусымда № 1-3-156 тіркелді. Күші жойылды - Ақмола облысы Ақкөл аудандық мәслихатының 2013 жылғы 25 маусымдағы № С 19-4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25.06.2013 № С 19-4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Ақкөл ауданында тұрақты тұратын жеке санаттағы мұқтаж азаматтарға, шетел азаматтарға және азаматтығы жоқ тұлғаларға (әрі қарай – азаматтар)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мемлекетік орталығы» республикалық мемлекеттік қазыналық кәсіпорнының Ақмола облыстық филиалының Ақкөл аудандық бөлімшенің (әрі қарай – Зейнетақы төлеу жөніндегі мемлекеттік орталығы) тізімдері негізінде, өтініш берусіз мерекелік күндерге арналған біржолғы төлемдер:</w:t>
      </w:r>
      <w:r>
        <w:br/>
      </w:r>
      <w:r>
        <w:rPr>
          <w:rFonts w:ascii="Times New Roman"/>
          <w:b w:val="false"/>
          <w:i w:val="false"/>
          <w:color w:val="000000"/>
          <w:sz w:val="28"/>
        </w:rPr>
        <w:t>
</w:t>
      </w:r>
      <w:r>
        <w:rPr>
          <w:rFonts w:ascii="Times New Roman"/>
          <w:b w:val="false"/>
          <w:i w:val="false"/>
          <w:color w:val="000000"/>
          <w:sz w:val="28"/>
        </w:rPr>
        <w:t>
      9 мамыр - Жеңіс Күніне: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он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теңестірілген тұлғаларға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мүгедектеріне теңестірілген тұлғаларға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теңестірілген тұлғалардың басқа да санаттарына екі Ұлы Отан соғысының қатысушыларына теңестірілген тұлғаларға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Қарт адамдар мен мүгедектер Күніне:</w:t>
      </w:r>
      <w:r>
        <w:br/>
      </w:r>
      <w:r>
        <w:rPr>
          <w:rFonts w:ascii="Times New Roman"/>
          <w:b w:val="false"/>
          <w:i w:val="false"/>
          <w:color w:val="000000"/>
          <w:sz w:val="28"/>
        </w:rPr>
        <w:t>
</w:t>
      </w:r>
      <w:r>
        <w:rPr>
          <w:rFonts w:ascii="Times New Roman"/>
          <w:b w:val="false"/>
          <w:i w:val="false"/>
          <w:color w:val="000000"/>
          <w:sz w:val="28"/>
        </w:rPr>
        <w:t>
      ең төмен зейнетақыны алатын зейнеткерлерге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мүгедектерге және 18 жасқа дейінгі мүгедек балаларға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жедел әлеуметтік қолдауға мұқтаж отбасыларға (азаматтарға) анықталған жағдайларға орай, болған оқиғадан кейін үш айдан кешіктірмей, өтініш бойынша материалдық көмек:</w:t>
      </w:r>
      <w:r>
        <w:br/>
      </w:r>
      <w:r>
        <w:rPr>
          <w:rFonts w:ascii="Times New Roman"/>
          <w:b w:val="false"/>
          <w:i w:val="false"/>
          <w:color w:val="000000"/>
          <w:sz w:val="28"/>
        </w:rPr>
        <w:t>
</w:t>
      </w:r>
      <w:r>
        <w:rPr>
          <w:rFonts w:ascii="Times New Roman"/>
          <w:b w:val="false"/>
          <w:i w:val="false"/>
          <w:color w:val="000000"/>
          <w:sz w:val="28"/>
        </w:rPr>
        <w:t>
      отбасы (азаматтың) кірісіне қарамастан:</w:t>
      </w:r>
      <w:r>
        <w:br/>
      </w:r>
      <w:r>
        <w:rPr>
          <w:rFonts w:ascii="Times New Roman"/>
          <w:b w:val="false"/>
          <w:i w:val="false"/>
          <w:color w:val="000000"/>
          <w:sz w:val="28"/>
        </w:rPr>
        <w:t>
</w:t>
      </w:r>
      <w:r>
        <w:rPr>
          <w:rFonts w:ascii="Times New Roman"/>
          <w:b w:val="false"/>
          <w:i w:val="false"/>
          <w:color w:val="000000"/>
          <w:sz w:val="28"/>
        </w:rPr>
        <w:t>
      өрт, су тасқыны, басқа да зілзала апаттың нәтижесінде зардап шеккен отбасыларға (азаматтарға) «Қазақстан Республикасы Төтенше жағдайлар Министрлігі Ақмола облысының Төтенше жағдайлар департаменті Ақкөл ауданының Төтенше жағдайлар бөлімі» мемлекеттік мекемесінің анықтамасы негізінде біржолғы көмекті елу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туберкулезбен ауыратын азаматтарға фтизиатрдан алынған анықтаманың негізінде және онкологиялық стационар жағдайында арнайы емді өтетін онкологиялық аурулармен ауыратындарға сырқаты туралы кітапшасынан алынған көшірмесі негізінде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күнкөріс деңгейінен төмен табыстары бар аз қамтылған азаматтарға:</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балаларды жерлеуге қайтыс болған баланың қайтыс болуы туралы анықтаманың және қайтыс болуы туралы куәлігінің көшірмесі негізінде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жедел түрде ем алуына байланысты медициналық мекемеден сырқаты туралы кітапшасынан алынған көшірмесі негізінде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мамандырылған емдік өнімдердің тізбесін бекіту туралы» Денсаулықты сақтау министрінің 2011 жылғы 04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тізілімге енгізілмеген дәрі-дәрмектерді сатып алғандары үшін Дәрігерлік-кеңестік комиссиясының қорытындысы бойынша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селолық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оқу құнының мөлшерінде;</w:t>
      </w:r>
      <w:r>
        <w:br/>
      </w:r>
      <w:r>
        <w:rPr>
          <w:rFonts w:ascii="Times New Roman"/>
          <w:b w:val="false"/>
          <w:i w:val="false"/>
          <w:color w:val="000000"/>
          <w:sz w:val="28"/>
        </w:rPr>
        <w:t>
</w:t>
      </w:r>
      <w:r>
        <w:rPr>
          <w:rFonts w:ascii="Times New Roman"/>
          <w:b w:val="false"/>
          <w:i w:val="false"/>
          <w:color w:val="000000"/>
          <w:sz w:val="28"/>
        </w:rPr>
        <w:t>
      4) коммуналдық қызмет шығындары үшін әлеуметтік көмек көрсетілсін:</w:t>
      </w:r>
      <w:r>
        <w:br/>
      </w: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100 пайыз мөлшерінде:</w:t>
      </w:r>
      <w:r>
        <w:br/>
      </w:r>
      <w:r>
        <w:rPr>
          <w:rFonts w:ascii="Times New Roman"/>
          <w:b w:val="false"/>
          <w:i w:val="false"/>
          <w:color w:val="000000"/>
          <w:sz w:val="28"/>
        </w:rPr>
        <w:t>
      сумен, газбен, жылумен, электр қуатымен қамтамасыз ету, канализация, қоқыстарды жою қызметтерін көрсеткендері үшін қызмет көрсетушілері берген тізілімдеріне сай алушының өтініші бойынша қызмет көрсетушілердің шотына, немесе алушылардың шотына.</w:t>
      </w:r>
      <w:r>
        <w:br/>
      </w:r>
      <w:r>
        <w:rPr>
          <w:rFonts w:ascii="Times New Roman"/>
          <w:b w:val="false"/>
          <w:i w:val="false"/>
          <w:color w:val="000000"/>
          <w:sz w:val="28"/>
        </w:rPr>
        <w:t>
      Әлеуметтік көмекті бастап алушының қалауы бойынша көмірге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161 килограмм мөлшерінде алушылардың жеке шотына немесе отынды сатып алғаны жөнінде ұсынылған түбіртектеріне сай өтелсін.</w:t>
      </w:r>
      <w:r>
        <w:br/>
      </w:r>
      <w:r>
        <w:rPr>
          <w:rFonts w:ascii="Times New Roman"/>
          <w:b w:val="false"/>
          <w:i w:val="false"/>
          <w:color w:val="000000"/>
          <w:sz w:val="28"/>
        </w:rPr>
        <w:t>
      Екінші дүниежүзілік соғыс кезінде фашистермен және олардың одақтастары құрған концлагерлердің, геттолардың және басқа да еріксіз ұстаған орындарының жасы кәмелетке толмаған бұрынғы тұтқындарына аудандық бюджет құралдарының есебінен Зейнетақы төлеу жөніндегі мемлекеттік орталығының тізімдері негізінде өтініш берусіз ай сайын бір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Ақкөл аудандық мәслихатының 2012.11.12 </w:t>
      </w:r>
      <w:r>
        <w:rPr>
          <w:rFonts w:ascii="Times New Roman"/>
          <w:b w:val="false"/>
          <w:i w:val="false"/>
          <w:color w:val="000000"/>
          <w:sz w:val="28"/>
        </w:rPr>
        <w:t>№ С 10-3</w:t>
      </w:r>
      <w:r>
        <w:rPr>
          <w:rFonts w:ascii="Times New Roman"/>
          <w:b w:val="false"/>
          <w:i w:val="false"/>
          <w:color w:val="ff0000"/>
          <w:sz w:val="28"/>
        </w:rPr>
        <w:t xml:space="preserve"> (ресми жарияланған күннен бастап қолданысқа енгізіледі); өзгеріс енгізілді - Ақмола облысы Ақкөл аудандық мәслихатының 20.12.2012 </w:t>
      </w:r>
      <w:r>
        <w:rPr>
          <w:rFonts w:ascii="Times New Roman"/>
          <w:b w:val="false"/>
          <w:i w:val="false"/>
          <w:color w:val="000000"/>
          <w:sz w:val="28"/>
        </w:rPr>
        <w:t>№ С 12-4</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әлеуметтік көмекті алу үшін келесі құжаттарды тапсыру қажет:</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өтініш берушіні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шот нөмері көрсетілген алушының банктік шотының барын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салық төлеушінің тіркеу нөмірі куәлігінің көшірмесін;</w:t>
      </w:r>
      <w:r>
        <w:br/>
      </w:r>
      <w:r>
        <w:rPr>
          <w:rFonts w:ascii="Times New Roman"/>
          <w:b w:val="false"/>
          <w:i w:val="false"/>
          <w:color w:val="000000"/>
          <w:sz w:val="28"/>
        </w:rPr>
        <w:t>
</w:t>
      </w:r>
      <w:r>
        <w:rPr>
          <w:rFonts w:ascii="Times New Roman"/>
          <w:b w:val="false"/>
          <w:i w:val="false"/>
          <w:color w:val="000000"/>
          <w:sz w:val="28"/>
        </w:rPr>
        <w:t>
      тұрғылықты жері бойынша тіркелгенін растайтын құжаттың көшірмесін (азаматтарды тіркеу кітапшасының көшірмесін немесе мекенжай бюросының анықтамасын немесе ауылдық (селолық) округ әкімінің анықтамасын);</w:t>
      </w:r>
      <w:r>
        <w:br/>
      </w:r>
      <w:r>
        <w:rPr>
          <w:rFonts w:ascii="Times New Roman"/>
          <w:b w:val="false"/>
          <w:i w:val="false"/>
          <w:color w:val="000000"/>
          <w:sz w:val="28"/>
        </w:rPr>
        <w:t>
</w:t>
      </w:r>
      <w:r>
        <w:rPr>
          <w:rFonts w:ascii="Times New Roman"/>
          <w:b w:val="false"/>
          <w:i w:val="false"/>
          <w:color w:val="000000"/>
          <w:sz w:val="28"/>
        </w:rPr>
        <w:t>
      аз қамтылған отбасыларға – қосымша – отбасы туралы мәліметтері және өтініш берген тоқсаннан өткен тоқсанда тапқан табыстары туралы мәліметтері.</w:t>
      </w:r>
      <w:r>
        <w:br/>
      </w:r>
      <w:r>
        <w:rPr>
          <w:rFonts w:ascii="Times New Roman"/>
          <w:b w:val="false"/>
          <w:i w:val="false"/>
          <w:color w:val="000000"/>
          <w:sz w:val="28"/>
        </w:rPr>
        <w:t>
</w:t>
      </w:r>
      <w:r>
        <w:rPr>
          <w:rFonts w:ascii="Times New Roman"/>
          <w:b w:val="false"/>
          <w:i w:val="false"/>
          <w:color w:val="000000"/>
          <w:sz w:val="28"/>
        </w:rPr>
        <w:t>
      Құжаттардың түпнұсқалары мен көшірмелері салыстыру үшін ұсынылады, содан соң түпнұсқалар өтініш берушіге қайтарылады.</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Ақмола облысы Ақкөл аудандық мәслихатының 2012.11.12 </w:t>
      </w:r>
      <w:r>
        <w:rPr>
          <w:rFonts w:ascii="Times New Roman"/>
          <w:b w:val="false"/>
          <w:i w:val="false"/>
          <w:color w:val="000000"/>
          <w:sz w:val="28"/>
        </w:rPr>
        <w:t>№ С 10-3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Уәкілетті орган – «Ақкөл аудандық жұмыспен қамту және әлеуметтік бағдарламалар бөлімі» мемлекеттік мекемесі жоғарыда көрсетілген санаттарға әлеуметтік көмекті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4. Әлеуметтік төлемдер 451 007 «Жергілікті өкілетті органдардың шешімі бойынша азаматтардың жекелеген санаттарына әлеуметтік көмек» бағдарламасы бойынша бөлінген қаражаттар шегінде, екінші деңгейдегі банктер немесе банктық операциялардың тиісті түрлеріне лицензиясы бар ұйымдар арқылы көмек алушының банктік шотына «Ақкөл аудандық жұмыспен қамту және әлеуметтік бағдарламалар бөлімі» мемлекеттік мекемесімен ұсынылған тізімдер негізінде іске асырылады.</w:t>
      </w:r>
      <w:r>
        <w:br/>
      </w:r>
      <w:r>
        <w:rPr>
          <w:rFonts w:ascii="Times New Roman"/>
          <w:b w:val="false"/>
          <w:i w:val="false"/>
          <w:color w:val="000000"/>
          <w:sz w:val="28"/>
        </w:rPr>
        <w:t>
</w:t>
      </w:r>
      <w:r>
        <w:rPr>
          <w:rFonts w:ascii="Times New Roman"/>
          <w:b w:val="false"/>
          <w:i w:val="false"/>
          <w:color w:val="000000"/>
          <w:sz w:val="28"/>
        </w:rPr>
        <w:t>
      5. Мыналардың күші жойылды деп танылсын:</w:t>
      </w:r>
      <w:r>
        <w:br/>
      </w:r>
      <w:r>
        <w:rPr>
          <w:rFonts w:ascii="Times New Roman"/>
          <w:b w:val="false"/>
          <w:i w:val="false"/>
          <w:color w:val="000000"/>
          <w:sz w:val="28"/>
        </w:rPr>
        <w:t>
      1) «Ақкөл ауданында мұқтаждық көруші жеке санаттағы азаматтарға әлеуметтік көмек көрсету туралы» Ақкөл аудандық мәслихаттың 2010 жылғы 16 наурыздағы № С 27-3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1-3-136 тіркелген, 2010 жылдың 23 сәуірде аудандық «Ақкөл өмірі» және «Знамя Родины КZ» газеттерінде жарияланған);</w:t>
      </w:r>
      <w:r>
        <w:br/>
      </w:r>
      <w:r>
        <w:rPr>
          <w:rFonts w:ascii="Times New Roman"/>
          <w:b w:val="false"/>
          <w:i w:val="false"/>
          <w:color w:val="000000"/>
          <w:sz w:val="28"/>
        </w:rPr>
        <w:t>
      2) «Ақкөл аудандық мәслихатының 2010 жылғы 16 наурыздағы № С 27-3 «Ақкөл ауданының жеке санаттағы мұқтаждық көруші азаматтарға әлеуметтік көмек көрсету туралы» шешіміне өзгертулер енгізу туралы» Ақкөл аудандық мәслихаттың 2010 жылғы 8 қарашадағы № С 33-3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1-3-145 тіркелген, 2010 жылдың 31 желтоқсанда аудандық «Ақкөл өмірі» және «Знамя Родины КZ» газеттерінде жарияланған).</w:t>
      </w:r>
      <w:r>
        <w:br/>
      </w:r>
      <w:r>
        <w:rPr>
          <w:rFonts w:ascii="Times New Roman"/>
          <w:b w:val="false"/>
          <w:i w:val="false"/>
          <w:color w:val="000000"/>
          <w:sz w:val="28"/>
        </w:rPr>
        <w:t>
</w:t>
      </w:r>
      <w:r>
        <w:rPr>
          <w:rFonts w:ascii="Times New Roman"/>
          <w:b w:val="false"/>
          <w:i w:val="false"/>
          <w:color w:val="000000"/>
          <w:sz w:val="28"/>
        </w:rPr>
        <w:t>
      6.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Т.Жұманов</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Ақкөл ауданының әкімі                      А.С.Үйсімбаев</w:t>
      </w:r>
    </w:p>
    <w:p>
      <w:pPr>
        <w:spacing w:after="0"/>
        <w:ind w:left="0"/>
        <w:jc w:val="both"/>
      </w:pPr>
      <w:r>
        <w:rPr>
          <w:rFonts w:ascii="Times New Roman"/>
          <w:b w:val="false"/>
          <w:i/>
          <w:color w:val="000000"/>
          <w:sz w:val="28"/>
        </w:rPr>
        <w:t>      «Ақкөл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Л.Н.Величко</w:t>
      </w:r>
    </w:p>
    <w:p>
      <w:pPr>
        <w:spacing w:after="0"/>
        <w:ind w:left="0"/>
        <w:jc w:val="both"/>
      </w:pPr>
      <w:r>
        <w:rPr>
          <w:rFonts w:ascii="Times New Roman"/>
          <w:b w:val="false"/>
          <w:i/>
          <w:color w:val="000000"/>
          <w:sz w:val="28"/>
        </w:rPr>
        <w:t>      «Ақкөл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Н.Қ.Мананбаева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