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5104" w14:textId="6c95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2011 жылғы 12 сәуірдегі № 97 "Өсімдік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мерзімін анықтау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2011 жылғы 26 мамырдағы № 143 қаулысы. Ақмола облысы Астрахан ауданының Әділет басқармасында 2011 жылғы 13 маусымда № 1-6-154 тіркелді. Күші жойылды - Ақмола облысы Астрахан ауданы әкімдігінің 2018 жылғы 7 маусымдағы № 114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ауданы әкімдігінің 07.06.2018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 әкімдігінің "Өсімдік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мерзімін анықтау туралы" 2011 жылғы 12 сәуірдегі № 97 (нормативтік құқықтық актілерді мемлекеттік тіркеудің Тізілімінде № 1-6-152 тіркелген, 2011 жылғы 6 мамырдағы "Маяк" № 18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тармақтың 2 тармақшасында "бұршақ", "ноқай"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мен 1 тармақтың мемлекеттік тілдегі мәтіні өзгермейді.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Р.Әкімов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