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5fb5" w14:textId="e9c5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үйде тәрбиеленетін және оқитын мүгедек балаларды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2011 жылғы 23 қарашадағы № А-11/287 қаулысы. Ақмола облысы Бұланды ауданының Әділет басқармасында 2011 жылғы 23 желтоқсанда № 1-7-140. Күші жойылды - Ақмола облысы Бұланды ауданы әкімдігінің 2014 жылғы 11 қарашадағы № А-11/376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Ақмола облысы Бұланды ауданы әкімдігінің 11.11.2014 № А-11/376 (қол қойылған күнінен бастап қолданысқа енгізіледі) қаулысымен.</w:t>
      </w:r>
      <w:r>
        <w:br/>
      </w:r>
      <w:r>
        <w:rPr>
          <w:rFonts w:ascii="Times New Roman"/>
          <w:b w:val="false"/>
          <w:i w:val="false"/>
          <w:color w:val="000000"/>
          <w:sz w:val="28"/>
        </w:rPr>
        <w:t>
      2008 жылғы 4 желтоқсандағы Қазақстан Республикасының Бюджет Кодексінің 56-бабы 1-тармағының 
</w:t>
      </w:r>
      <w:r>
        <w:rPr>
          <w:rFonts w:ascii="Times New Roman"/>
          <w:b w:val="false"/>
          <w:i w:val="false"/>
          <w:color w:val="000000"/>
          <w:sz w:val="28"/>
        </w:rPr>
        <w:t>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мемлекеттік қызмет стандартына сәйкес Бұланды ауданының әкімдігі КАУЛЫ ЕТЕДІ:</w:t>
      </w:r>
      <w:r>
        <w:br/>
      </w:r>
      <w:r>
        <w:rPr>
          <w:rFonts w:ascii="Times New Roman"/>
          <w:b w:val="false"/>
          <w:i w:val="false"/>
          <w:color w:val="000000"/>
          <w:sz w:val="28"/>
        </w:rPr>
        <w:t>
</w:t>
      </w:r>
      <w:r>
        <w:rPr>
          <w:rFonts w:ascii="Times New Roman"/>
          <w:b w:val="false"/>
          <w:i w:val="false"/>
          <w:color w:val="000000"/>
          <w:sz w:val="28"/>
        </w:rPr>
        <w:t>
      1. Бұланды ауданында үйде тәрбиеленетін және оқитын мүгедек балалар материалдық қамтамасыз етілсін.</w:t>
      </w:r>
      <w:r>
        <w:br/>
      </w:r>
      <w:r>
        <w:rPr>
          <w:rFonts w:ascii="Times New Roman"/>
          <w:b w:val="false"/>
          <w:i w:val="false"/>
          <w:color w:val="000000"/>
          <w:sz w:val="28"/>
        </w:rPr>
        <w:t>
</w:t>
      </w:r>
      <w:r>
        <w:rPr>
          <w:rFonts w:ascii="Times New Roman"/>
          <w:b w:val="false"/>
          <w:i w:val="false"/>
          <w:color w:val="000000"/>
          <w:sz w:val="28"/>
        </w:rPr>
        <w:t>
      2. Мыналар белгіленсін:</w:t>
      </w:r>
      <w:r>
        <w:br/>
      </w:r>
      <w:r>
        <w:rPr>
          <w:rFonts w:ascii="Times New Roman"/>
          <w:b w:val="false"/>
          <w:i w:val="false"/>
          <w:color w:val="000000"/>
          <w:sz w:val="28"/>
        </w:rPr>
        <w:t>
      1) материалдық қамтамасыз ету тоқсанға жыл бойы алты айлық есептік көрсеткіш мөлшерінде он сегіз жасқа толмаған әр мүгедек балаға, қажетті құжаттары берілген айдан бастап тағайындалады;</w:t>
      </w:r>
      <w:r>
        <w:br/>
      </w:r>
      <w:r>
        <w:rPr>
          <w:rFonts w:ascii="Times New Roman"/>
          <w:b w:val="false"/>
          <w:i w:val="false"/>
          <w:color w:val="000000"/>
          <w:sz w:val="28"/>
        </w:rPr>
        <w:t>
      2) толық мемлекеттік қамтамасыз етілген мүгедек балаларға материалдық қамтамасыз ету тағайындалмайды;</w:t>
      </w:r>
      <w:r>
        <w:br/>
      </w:r>
      <w:r>
        <w:rPr>
          <w:rFonts w:ascii="Times New Roman"/>
          <w:b w:val="false"/>
          <w:i w:val="false"/>
          <w:color w:val="000000"/>
          <w:sz w:val="28"/>
        </w:rPr>
        <w:t>
      3) үйде тәрбиеленетін және оқитын мүгедек балаларға материалдық қамтамасыз ету төлемін төлеу қаржыландыруға байланысты өткен тоқсанға жүргізіледі. Материалдық қамтамасыз етуді тоқтату жағдайы туындаған кезде (мүгедек бала 18 жасқа толса, мүгедек бала қайтыс болса, мүгедектігі алынса) төлем төлеу осындай жағдай туындаған айдан кейінгі айда тоқтатылады;</w:t>
      </w:r>
      <w:r>
        <w:br/>
      </w:r>
      <w:r>
        <w:rPr>
          <w:rFonts w:ascii="Times New Roman"/>
          <w:b w:val="false"/>
          <w:i w:val="false"/>
          <w:color w:val="000000"/>
          <w:sz w:val="28"/>
        </w:rPr>
        <w:t>
</w:t>
      </w:r>
      <w:r>
        <w:rPr>
          <w:rFonts w:ascii="Times New Roman"/>
          <w:b w:val="false"/>
          <w:i w:val="false"/>
          <w:color w:val="000000"/>
          <w:sz w:val="28"/>
        </w:rPr>
        <w:t>
      3. "Бұланды ауданының жұмыспен қамту және әлеуметтік бағдарламалар бөлімі" мемлекеттік мекемесі үйде тәрбиеленетін және оқитын мүгедек балаларға материалдық қамтамасыз ету үшін аудандық бюджеттен бөлінген қаржыны уақытында игеруді қамтамасыз ету үшін шара қолдансын.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Б.С.Ізбасароваға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Бұланды</w:t>
            </w:r>
            <w:r>
              <w:rPr>
                <w:rFonts w:ascii="Times New Roman"/>
                <w:b w:val="false"/>
                <w:i/>
                <w:color w:val="000000"/>
                <w:sz w:val="20"/>
              </w:rPr>
              <w:t xml:space="preserve"> ауданының</w:t>
            </w:r>
            <w:r>
              <w:rPr>
                <w:rFonts w:ascii="Times New Roman"/>
                <w:b w:val="false"/>
                <w:i/>
                <w:color w:val="000000"/>
                <w:sz w:val="20"/>
              </w:rPr>
              <w:t xml:space="preserve">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Е.Нұғыманов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