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26b1b" w14:textId="ca26b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арналған аудан бюджетінің қаражаттарынан лауазымдық еңбекақылары мен тарифтік ставкаларын жиырма бес пайызға арттыруға құқығы бар ауылдық (селолық) жерлерде жұмыс істейтін әлеуметтік қамтамасыз ету, білім, мәдениет және спорт лауазымдық мамандарының тізбесін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ауданы әкімдігінің 2011 жылғы 4 наурыздағы № а-3/73 қаулысы. Ақмола облысы Ерейментау ауданының Әділет басқармасында 2011 жылғы 30 наурызда № 1-9-172 тіркелді. Қолданылу мерзімінің аяқталуына байланысты күші жойылды - (Ақмола облысы Ерейментау ауданы әкімдігінің 2014 жылғы 6 қарашадағы № 07-20/1602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Ерейментау ауданы әкімдігінің 06.11.2014 № 07-20/1602 хатымен).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w:t>
      </w:r>
      <w:r>
        <w:rPr>
          <w:rFonts w:ascii="Times New Roman"/>
          <w:b w:val="false"/>
          <w:i w:val="false"/>
          <w:color w:val="000000"/>
          <w:sz w:val="28"/>
        </w:rPr>
        <w:t>Кодексінің 18</w:t>
      </w:r>
      <w:r>
        <w:rPr>
          <w:rFonts w:ascii="Times New Roman"/>
          <w:b w:val="false"/>
          <w:i w:val="false"/>
          <w:color w:val="000000"/>
          <w:sz w:val="28"/>
        </w:rPr>
        <w:t>, </w:t>
      </w:r>
      <w:r>
        <w:rPr>
          <w:rFonts w:ascii="Times New Roman"/>
          <w:b w:val="false"/>
          <w:i w:val="false"/>
          <w:color w:val="000000"/>
          <w:sz w:val="28"/>
        </w:rPr>
        <w:t>238-баптарына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«2011 жылға арналған аудан бюджетінің қаражаттарынан лауазымдық еңбекақылары мен тарифтік ставкаларын жиырма бес пайызға арттыруға құқығы бар ауылдық (селолық) жерлерде жұмыс істейтін әлеуметтік қамтамасыз ету, білім, мәдениет және спорт лауазымдық мамандарының тізбесін келісу туралы» Ерейментау аудандық мәслихаттың 2010 жылғы 22 желтоқсандағы № 4С-30/2-10 шешімінің негізінде, аудан әкімдігі ҚАУЛЫ ЕТЕДІ:</w:t>
      </w:r>
      <w:r>
        <w:br/>
      </w:r>
      <w:r>
        <w:rPr>
          <w:rFonts w:ascii="Times New Roman"/>
          <w:b w:val="false"/>
          <w:i w:val="false"/>
          <w:color w:val="000000"/>
          <w:sz w:val="28"/>
        </w:rPr>
        <w:t>
</w:t>
      </w:r>
      <w:r>
        <w:rPr>
          <w:rFonts w:ascii="Times New Roman"/>
          <w:b w:val="false"/>
          <w:i w:val="false"/>
          <w:color w:val="000000"/>
          <w:sz w:val="28"/>
        </w:rPr>
        <w:t>
      1. 2011 жылға арналған аудан бюджетінің қаражаттарынан лауазымдық еңбекақылары мен тарифтік ставкаларын жиырма бес пайызға арттыруға құқығы бар ауылдық (селолық) жерлерде жұмыс істейтін әлеуметтік қамтамасыз ету, білім, мәдениет және спорт лауазымдық мамандарының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2. «2010 жылға арналған аудан бюджетінің қаражаттарынан лауазымдық еңбекақылары мен тарифтік ставкаларын жиырма бес пайызға арттыруға құқығы бар ауылдық (селолық) жерлерде жұмыс істейтін әлеуметтік қамтамасыз ету, білім, мәдениет және спорт лауазымдық мамандарының тізбесін анықтау туралы» Ерейментау ауданы әкімдігінің 2010 жылғы 15 қаңтардағы № а-1/36 (нормативтік құқықтық актілерді мемлекеттік тіркеудің Тізілімінде № 1-9-146 тіркелген, 2010 жылғы 20 наурызда «Ереймен» аудандық газетінде және 2010 жылғы 20 наурызда «Ерейментау» аудандық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С.Қ.Көшкінбаевқа жүктелсін.</w:t>
      </w:r>
      <w:r>
        <w:br/>
      </w:r>
      <w:r>
        <w:rPr>
          <w:rFonts w:ascii="Times New Roman"/>
          <w:b w:val="false"/>
          <w:i w:val="false"/>
          <w:color w:val="000000"/>
          <w:sz w:val="28"/>
        </w:rPr>
        <w:t>
</w:t>
      </w:r>
      <w:r>
        <w:rPr>
          <w:rFonts w:ascii="Times New Roman"/>
          <w:b w:val="false"/>
          <w:i w:val="false"/>
          <w:color w:val="000000"/>
          <w:sz w:val="28"/>
        </w:rPr>
        <w:t>
      4. Осы қаулы Ақмола облысы Ерейментау ауданының Әділет басқармасында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М.Мыңжанов</w:t>
      </w:r>
    </w:p>
    <w:bookmarkStart w:name="z6" w:id="1"/>
    <w:p>
      <w:pPr>
        <w:spacing w:after="0"/>
        <w:ind w:left="0"/>
        <w:jc w:val="both"/>
      </w:pPr>
      <w:r>
        <w:rPr>
          <w:rFonts w:ascii="Times New Roman"/>
          <w:b w:val="false"/>
          <w:i w:val="false"/>
          <w:color w:val="000000"/>
          <w:sz w:val="28"/>
        </w:rPr>
        <w:t>
Ерейментау ауданы әкімдігінің</w:t>
      </w:r>
      <w:r>
        <w:br/>
      </w:r>
      <w:r>
        <w:rPr>
          <w:rFonts w:ascii="Times New Roman"/>
          <w:b w:val="false"/>
          <w:i w:val="false"/>
          <w:color w:val="000000"/>
          <w:sz w:val="28"/>
        </w:rPr>
        <w:t>
2011 жылғы 4 наурыздағы</w:t>
      </w:r>
      <w:r>
        <w:br/>
      </w:r>
      <w:r>
        <w:rPr>
          <w:rFonts w:ascii="Times New Roman"/>
          <w:b w:val="false"/>
          <w:i w:val="false"/>
          <w:color w:val="000000"/>
          <w:sz w:val="28"/>
        </w:rPr>
        <w:t>
№ а-3/73 қаулысына қосымша</w:t>
      </w:r>
    </w:p>
    <w:bookmarkEnd w:id="1"/>
    <w:p>
      <w:pPr>
        <w:spacing w:after="0"/>
        <w:ind w:left="0"/>
        <w:jc w:val="left"/>
      </w:pPr>
      <w:r>
        <w:rPr>
          <w:rFonts w:ascii="Times New Roman"/>
          <w:b/>
          <w:i w:val="false"/>
          <w:color w:val="000000"/>
        </w:rPr>
        <w:t xml:space="preserve"> 2011 жылға арналған аудан бюджетінің қаражаттарынан лауазымдық еңбекақылары мен тарифтік ставкаларын жиырма бес пайызға арттыруға құқығы бар ауылдық (селолық) жерлерде жұмыс істейтін әлеуметтік қамтамасыз ету, білім, мәдениет және спорт лауазымдық мамандарының</w:t>
      </w:r>
      <w:r>
        <w:br/>
      </w:r>
      <w:r>
        <w:rPr>
          <w:rFonts w:ascii="Times New Roman"/>
          <w:b/>
          <w:i w:val="false"/>
          <w:color w:val="000000"/>
        </w:rPr>
        <w:t>
ТІЗБЕСІ</w:t>
      </w:r>
    </w:p>
    <w:p>
      <w:pPr>
        <w:spacing w:after="0"/>
        <w:ind w:left="0"/>
        <w:jc w:val="both"/>
      </w:pPr>
      <w:r>
        <w:rPr>
          <w:rFonts w:ascii="Times New Roman"/>
          <w:b w:val="false"/>
          <w:i w:val="false"/>
          <w:color w:val="000000"/>
          <w:sz w:val="28"/>
        </w:rPr>
        <w:t>      1. Әлеуметтік қамтамасыз ету мамандарының лауазымдары:</w:t>
      </w:r>
      <w:r>
        <w:br/>
      </w:r>
      <w:r>
        <w:rPr>
          <w:rFonts w:ascii="Times New Roman"/>
          <w:b w:val="false"/>
          <w:i w:val="false"/>
          <w:color w:val="000000"/>
          <w:sz w:val="28"/>
        </w:rPr>
        <w:t>
      1) күту бойынша әлеуметтік жұмыскер;</w:t>
      </w:r>
      <w:r>
        <w:br/>
      </w:r>
      <w:r>
        <w:rPr>
          <w:rFonts w:ascii="Times New Roman"/>
          <w:b w:val="false"/>
          <w:i w:val="false"/>
          <w:color w:val="000000"/>
          <w:sz w:val="28"/>
        </w:rPr>
        <w:t>
      2. Мәдениет мамандарының лауазымдары:</w:t>
      </w:r>
      <w:r>
        <w:br/>
      </w:r>
      <w:r>
        <w:rPr>
          <w:rFonts w:ascii="Times New Roman"/>
          <w:b w:val="false"/>
          <w:i w:val="false"/>
          <w:color w:val="000000"/>
          <w:sz w:val="28"/>
        </w:rPr>
        <w:t>
      1) клуб меңгерушісі;</w:t>
      </w:r>
      <w:r>
        <w:br/>
      </w:r>
      <w:r>
        <w:rPr>
          <w:rFonts w:ascii="Times New Roman"/>
          <w:b w:val="false"/>
          <w:i w:val="false"/>
          <w:color w:val="000000"/>
          <w:sz w:val="28"/>
        </w:rPr>
        <w:t>
      2) аккомпаниатор;</w:t>
      </w:r>
      <w:r>
        <w:br/>
      </w:r>
      <w:r>
        <w:rPr>
          <w:rFonts w:ascii="Times New Roman"/>
          <w:b w:val="false"/>
          <w:i w:val="false"/>
          <w:color w:val="000000"/>
          <w:sz w:val="28"/>
        </w:rPr>
        <w:t>
      3) үйірме басшысы;</w:t>
      </w:r>
      <w:r>
        <w:br/>
      </w:r>
      <w:r>
        <w:rPr>
          <w:rFonts w:ascii="Times New Roman"/>
          <w:b w:val="false"/>
          <w:i w:val="false"/>
          <w:color w:val="000000"/>
          <w:sz w:val="28"/>
        </w:rPr>
        <w:t>
      4) кітапханашы;</w:t>
      </w:r>
      <w:r>
        <w:br/>
      </w:r>
      <w:r>
        <w:rPr>
          <w:rFonts w:ascii="Times New Roman"/>
          <w:b w:val="false"/>
          <w:i w:val="false"/>
          <w:color w:val="000000"/>
          <w:sz w:val="28"/>
        </w:rPr>
        <w:t>
      5) әдіскер.</w:t>
      </w:r>
      <w:r>
        <w:br/>
      </w:r>
      <w:r>
        <w:rPr>
          <w:rFonts w:ascii="Times New Roman"/>
          <w:b w:val="false"/>
          <w:i w:val="false"/>
          <w:color w:val="000000"/>
          <w:sz w:val="28"/>
        </w:rPr>
        <w:t>
      3. Дене тәрбиесі және спорт мамандарының лауазымдары:</w:t>
      </w:r>
      <w:r>
        <w:br/>
      </w:r>
      <w:r>
        <w:rPr>
          <w:rFonts w:ascii="Times New Roman"/>
          <w:b w:val="false"/>
          <w:i w:val="false"/>
          <w:color w:val="000000"/>
          <w:sz w:val="28"/>
        </w:rPr>
        <w:t>
      1) әдіскер.</w:t>
      </w:r>
      <w:r>
        <w:br/>
      </w:r>
      <w:r>
        <w:rPr>
          <w:rFonts w:ascii="Times New Roman"/>
          <w:b w:val="false"/>
          <w:i w:val="false"/>
          <w:color w:val="000000"/>
          <w:sz w:val="28"/>
        </w:rPr>
        <w:t>
      4. Білім мамандарының лауазымдары:</w:t>
      </w:r>
      <w:r>
        <w:br/>
      </w:r>
      <w:r>
        <w:rPr>
          <w:rFonts w:ascii="Times New Roman"/>
          <w:b w:val="false"/>
          <w:i w:val="false"/>
          <w:color w:val="000000"/>
          <w:sz w:val="28"/>
        </w:rPr>
        <w:t>
      1) мемлекеттік мекемелер мен қазыналық кәсіпорындардың басшысы</w:t>
      </w:r>
      <w:r>
        <w:br/>
      </w:r>
      <w:r>
        <w:rPr>
          <w:rFonts w:ascii="Times New Roman"/>
          <w:b w:val="false"/>
          <w:i w:val="false"/>
          <w:color w:val="000000"/>
          <w:sz w:val="28"/>
        </w:rPr>
        <w:t>
мен орынбасары;</w:t>
      </w:r>
      <w:r>
        <w:br/>
      </w:r>
      <w:r>
        <w:rPr>
          <w:rFonts w:ascii="Times New Roman"/>
          <w:b w:val="false"/>
          <w:i w:val="false"/>
          <w:color w:val="000000"/>
          <w:sz w:val="28"/>
        </w:rPr>
        <w:t>
      2) барлық мамандардың мұғалімдері;</w:t>
      </w:r>
      <w:r>
        <w:br/>
      </w:r>
      <w:r>
        <w:rPr>
          <w:rFonts w:ascii="Times New Roman"/>
          <w:b w:val="false"/>
          <w:i w:val="false"/>
          <w:color w:val="000000"/>
          <w:sz w:val="28"/>
        </w:rPr>
        <w:t>
      3) кітапханашы;</w:t>
      </w:r>
      <w:r>
        <w:br/>
      </w:r>
      <w:r>
        <w:rPr>
          <w:rFonts w:ascii="Times New Roman"/>
          <w:b w:val="false"/>
          <w:i w:val="false"/>
          <w:color w:val="000000"/>
          <w:sz w:val="28"/>
        </w:rPr>
        <w:t>
      4) үйретуші;</w:t>
      </w:r>
      <w:r>
        <w:br/>
      </w:r>
      <w:r>
        <w:rPr>
          <w:rFonts w:ascii="Times New Roman"/>
          <w:b w:val="false"/>
          <w:i w:val="false"/>
          <w:color w:val="000000"/>
          <w:sz w:val="28"/>
        </w:rPr>
        <w:t>
      5) мейірбике;</w:t>
      </w:r>
      <w:r>
        <w:br/>
      </w:r>
      <w:r>
        <w:rPr>
          <w:rFonts w:ascii="Times New Roman"/>
          <w:b w:val="false"/>
          <w:i w:val="false"/>
          <w:color w:val="000000"/>
          <w:sz w:val="28"/>
        </w:rPr>
        <w:t>
      6) тәрбиелеуші;</w:t>
      </w:r>
      <w:r>
        <w:br/>
      </w:r>
      <w:r>
        <w:rPr>
          <w:rFonts w:ascii="Times New Roman"/>
          <w:b w:val="false"/>
          <w:i w:val="false"/>
          <w:color w:val="000000"/>
          <w:sz w:val="28"/>
        </w:rPr>
        <w:t>
      7) тәрбиелеушінің көмекшісі;</w:t>
      </w:r>
      <w:r>
        <w:br/>
      </w:r>
      <w:r>
        <w:rPr>
          <w:rFonts w:ascii="Times New Roman"/>
          <w:b w:val="false"/>
          <w:i w:val="false"/>
          <w:color w:val="000000"/>
          <w:sz w:val="28"/>
        </w:rPr>
        <w:t>
      8) музыка жетекшісі;</w:t>
      </w:r>
      <w:r>
        <w:br/>
      </w:r>
      <w:r>
        <w:rPr>
          <w:rFonts w:ascii="Times New Roman"/>
          <w:b w:val="false"/>
          <w:i w:val="false"/>
          <w:color w:val="000000"/>
          <w:sz w:val="28"/>
        </w:rPr>
        <w:t>
      9) әдіскер.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