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3066" w14:textId="9a43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2011 жылғы 1 наурыздағы № 35/3 шешімі. Ақмола облысы Есіл ауданының Әділет басқармасында 2011 жылғы 14 наурызда № 1-11-134 тіркелді. Күші жойылды - Ақмола облысы Есіл аудандық мәслихатының 2014 жылғы 12 қарашадағы № 35/9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аудандық мәслихатының 12.11.2014 № 35/9 (қол қойылған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17 наурыздағы «Қазақстан Республикасында бейбіт жиналыстар, митингілер, шерулер, пикеттер және демонстрациялар ұйымдастыру мен өткізу тәртібі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жиналыстар, митингілер, шерулер, пикеттер және демонстрациялар өткізу тәртібін қосымша реттеу мақсатында, Есіл ауданында бейбіт жиналыстар, митингілер, шерулер, пикеттер және демонстрациялар өткізу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аудандық мәслихатының 2005 жылдың 22 қазанында қабылдаған № 19/2 «Есіл ауданы аумағында бейбіт жиналыстар, митингтер,салтанатты шерулер, пикеттер және демонстрациялар өткізу орындарын белгілеу туралы» Ақмола облысы Есіл ауданының Әділет басқармасында 2005 жылғы 22 қазанда № 1-11-20 тіркелген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Есіл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Ә.Смағұлов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35/3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ауданында бейбіт жиналыстар, митингілер, шерулер,</w:t>
      </w:r>
      <w:r>
        <w:br/>
      </w:r>
      <w:r>
        <w:rPr>
          <w:rFonts w:ascii="Times New Roman"/>
          <w:b/>
          <w:i w:val="false"/>
          <w:color w:val="000000"/>
        </w:rPr>
        <w:t>
пикеттер және демонстрациялар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110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№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өткізу орындары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қаласы, аудандық мәдениет үйінің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Бұзылық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Двуречный селосы, селолық мәдениет үйінің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Ейский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Ковыльный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Красивый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Красивый-Қазақ станциясы,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селосы, селолық мәдениет үйінің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Сұрған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селосы, селолық клуб алдындағы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Красногорский кенті, селолық мәдениет үйінің алдындағы алаң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селосы, орталық алаң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селосы, орталық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