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3066" w14:textId="9a43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1 наурыздағы № 35/3 шешімі. Ақмола облысы Есіл ауданының Әділет басқармасында 2011 жылғы 14 наурызда № 1-11-134 тіркелді. Күші жойылды - Ақмола облысы Есіл аудандық мәслихатының 2014 жылғы 12 қарашадағы № 35/9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аудандық мәслихатының 12.11.2014 № 35/9 (қол қойылған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17 наурыздағы «Қазақстан Республикасында бейбіт жиналыстар, митингілер, шерулер, пикеттер және демонстрациялар ұйымдастыру мен өткізу тәртібі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 қосымша реттеу мақсатында, Есіл ауданында бейбіт жиналыстар, митингілер, шерулер, пикеттер және демонстрациялар өткізу орындары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аудандық мәслихатының 2005 жылдың 22 қазанында қабылдаған № 19/2 «Есіл ауданы аумағында бейбіт жиналыстар, митингтер,салтанатты шерулер, пикеттер және демонстрациялар өткізу орындарын белгілеу туралы» Ақмола облысы Есіл ауданының Әділет басқармасында 2005 жылғы 22 қазанда № 1-11-20 тіркелген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Есіл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35/3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ауданында бейбіт жиналыстар, митингілер, шерулер,</w:t>
      </w:r>
      <w:r>
        <w:br/>
      </w:r>
      <w:r>
        <w:rPr>
          <w:rFonts w:ascii="Times New Roman"/>
          <w:b/>
          <w:i w:val="false"/>
          <w:color w:val="000000"/>
        </w:rPr>
        <w:t>
пикеттер 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110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№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қаласы, аудандық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селосы, селолық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Ейский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Ковыльный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Красивый-Қазақ станциясы,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селосы, селолық мәдениет үйінің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Сұрған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селосы, селолық клуб алдындағы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Красногорский кенті, селолық мәдениет үйінің алдындағы алаң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селосы, орталық алаң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селосы, орталық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