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cf8e" w14:textId="af2c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мүгедектер үшін,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2011 жылғы 18 сәуірдегі № 55 қаулысы. Ақмола облысы Қорғалжын ауданының Әділет басқармасында 2011 жылғы 29 сәуірде № 1-15-162 тіркелді. Қолданылу мерзімінің аяқталуына байланысты қаулының күші жойылды - Ақмола облысы Қорғалжын ауданы әкімдігінің 2013 жылғы 10 сәуірдегі № 665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Ақмола облысы Қорғалжын ауданы әкімдігінің 10.04.2013 № 665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 2001 жылғы 23 қаңтардағы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 2001 жылғы 23 қаңтардағы Заңының 7 бабының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5-5 және 5-6</w:t>
      </w:r>
      <w:r>
        <w:rPr>
          <w:rFonts w:ascii="Times New Roman"/>
          <w:b w:val="false"/>
          <w:i w:val="false"/>
          <w:color w:val="000000"/>
          <w:sz w:val="28"/>
        </w:rPr>
        <w:t xml:space="preserve"> тармақтарына, «Қазақстан Республикасындағы мүгедектерді әлеуметтік қорғау туралы» Қазақстан Республикасының 2005 жылғы 13 сәуіріндегі Заңының 31 бабының </w:t>
      </w:r>
      <w:r>
        <w:rPr>
          <w:rFonts w:ascii="Times New Roman"/>
          <w:b w:val="false"/>
          <w:i w:val="false"/>
          <w:color w:val="000000"/>
          <w:sz w:val="28"/>
        </w:rPr>
        <w:t>1 тармағына</w:t>
      </w:r>
      <w:r>
        <w:rPr>
          <w:rFonts w:ascii="Times New Roman"/>
          <w:b w:val="false"/>
          <w:i w:val="false"/>
          <w:color w:val="000000"/>
          <w:sz w:val="28"/>
        </w:rPr>
        <w:t>, Қорғалжын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Қорғалжын ауданында мүгедектер үшін, жұмыс орындарының жалпы санынан үш пайыз көлемінде, бас бостандығынан айыру орындарынан босатылған адамдар үшін және интернаттық ұйымдарды бітірген кәмелетке толмағандар үшін жұмыс орындарының жалпы санының екі пайыз көлемінде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С.Қ.Аққожинаға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Қорғалжын ауданының әкімі                  С.Қасенов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