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ff15" w14:textId="d21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10 мамырындағы № С-38/5 "Шортанды ауданына жұмыс істеу және тұру үшін келген денсаулық сақтау, білім беру, әлеуметтік қамсыздандыру, мәдениет және спорт мамандарына әлеуметтік қолдау шараларына ұсыну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25 тамыздағы № С-41/3 шешімі. Ақмола облысы Шортанды ауданының Әділет басқармасында 2011 жылғы 9 қыркүйекте № 1-18-138 тіркелді. Күші жойылды - Ақмола облысы Шортанды аудандық мәслихатының 2012 жылғы 12 сәуірдегі № С-4/4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Шортанды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10 мамырдағы № С–38/5 «Шортанды ауданына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туралы» (нормативтік құқықтық актілерді мемлекеттік тіркеудің Тізілімінде № 1-18-134 тіркелген, 2011 жылдың 24 маусымында аудандық «Вести» газетінде және 2011 жылдың 24 маусымында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тұрғын үй сатып алу үшін әлеуметтік қолдау – бір мың бес жүз еселік айлық есептік көрсеткіштен аспайтын сомада бюджеттік кредит түрінде ұсынылсын.».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И.Фишер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 С.Қамзебаев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