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ffb5" w14:textId="b00f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13 желтоқсандағы № С-40/1 шешімі. Ақмола облысы Бурабай ауданының Әділет басқармасында 2011 жылғы 29 желтоқсанда № 1-19-216 тіркелді. Қолданылу мерзімінің аяқталуына байланысты күші жойылды - (Ақмола облысы Бурабай аудандық мәслихатының 2013 жылғы 10 маусымдағы № 01-15/105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аудандық мәслихатының 10.06.2013 № 01-15/105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Ақмола облыстық мәслихаттың 2011 жылғы 2 желтоқсандағы № 4С-39-2 «2012-2014 жылдарға арналған облыстық бюджет туралы» шешіміне сәйкес Бурабай аудандық мәслихат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соның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5877284,8 мың теңге, соның ішінде:</w:t>
      </w:r>
      <w:r>
        <w:br/>
      </w:r>
      <w:r>
        <w:rPr>
          <w:rFonts w:ascii="Times New Roman"/>
          <w:b w:val="false"/>
          <w:i w:val="false"/>
          <w:color w:val="000000"/>
          <w:sz w:val="28"/>
        </w:rPr>
        <w:t>
      салықтық түсімдер – 1878844,0 мың теңге;</w:t>
      </w:r>
      <w:r>
        <w:br/>
      </w:r>
      <w:r>
        <w:rPr>
          <w:rFonts w:ascii="Times New Roman"/>
          <w:b w:val="false"/>
          <w:i w:val="false"/>
          <w:color w:val="000000"/>
          <w:sz w:val="28"/>
        </w:rPr>
        <w:t>
      салықтық емес түсімдер – 20837,6 мың теңге;</w:t>
      </w:r>
      <w:r>
        <w:br/>
      </w:r>
      <w:r>
        <w:rPr>
          <w:rFonts w:ascii="Times New Roman"/>
          <w:b w:val="false"/>
          <w:i w:val="false"/>
          <w:color w:val="000000"/>
          <w:sz w:val="28"/>
        </w:rPr>
        <w:t>
      негізгі капиталды сатудан түскен түсімдер – 187881,8 мың теңге;</w:t>
      </w:r>
      <w:r>
        <w:br/>
      </w:r>
      <w:r>
        <w:rPr>
          <w:rFonts w:ascii="Times New Roman"/>
          <w:b w:val="false"/>
          <w:i w:val="false"/>
          <w:color w:val="000000"/>
          <w:sz w:val="28"/>
        </w:rPr>
        <w:t>
      трансферттер түсімдері – 3789721,4 мың теңге.</w:t>
      </w:r>
      <w:r>
        <w:br/>
      </w:r>
      <w:r>
        <w:rPr>
          <w:rFonts w:ascii="Times New Roman"/>
          <w:b w:val="false"/>
          <w:i w:val="false"/>
          <w:color w:val="000000"/>
          <w:sz w:val="28"/>
        </w:rPr>
        <w:t>
</w:t>
      </w:r>
      <w:r>
        <w:rPr>
          <w:rFonts w:ascii="Times New Roman"/>
          <w:b w:val="false"/>
          <w:i w:val="false"/>
          <w:color w:val="000000"/>
          <w:sz w:val="28"/>
        </w:rPr>
        <w:t>
      2) шығындар – 5995531,3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54310,0 мың теңге, соның ішінде:</w:t>
      </w:r>
      <w:r>
        <w:br/>
      </w:r>
      <w:r>
        <w:rPr>
          <w:rFonts w:ascii="Times New Roman"/>
          <w:b w:val="false"/>
          <w:i w:val="false"/>
          <w:color w:val="000000"/>
          <w:sz w:val="28"/>
        </w:rPr>
        <w:t>
      бюджеттік кредиттер – 96562,0 мың теңге;</w:t>
      </w:r>
      <w:r>
        <w:br/>
      </w:r>
      <w:r>
        <w:rPr>
          <w:rFonts w:ascii="Times New Roman"/>
          <w:b w:val="false"/>
          <w:i w:val="false"/>
          <w:color w:val="000000"/>
          <w:sz w:val="28"/>
        </w:rPr>
        <w:t>
      бюджеттік кредиттерді өтеу – 42252,0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-172556,5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(профицитін пайдалану) – 172556,5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Бурабай аудандық мәслихатының 2012.12.10 </w:t>
      </w:r>
      <w:r>
        <w:rPr>
          <w:rFonts w:ascii="Times New Roman"/>
          <w:b w:val="false"/>
          <w:i w:val="false"/>
          <w:color w:val="000000"/>
          <w:sz w:val="28"/>
        </w:rPr>
        <w:t>№ 5С-11/7</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кірістері бекiтiлсiн:</w:t>
      </w:r>
      <w:r>
        <w:br/>
      </w:r>
      <w:r>
        <w:rPr>
          <w:rFonts w:ascii="Times New Roman"/>
          <w:b w:val="false"/>
          <w:i w:val="false"/>
          <w:color w:val="000000"/>
          <w:sz w:val="28"/>
        </w:rPr>
        <w:t>
      1) салықтық түсiмдер: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салықтар;</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түсiмдер:</w:t>
      </w:r>
      <w:r>
        <w:br/>
      </w:r>
      <w:r>
        <w:rPr>
          <w:rFonts w:ascii="Times New Roman"/>
          <w:b w:val="false"/>
          <w:i w:val="false"/>
          <w:color w:val="000000"/>
          <w:sz w:val="28"/>
        </w:rPr>
        <w:t>
      мемлекеттік кәсіпорындардың таза кірісі бөлігінің түсімдері; мемлекеттік меншіктегі мүлікті жалға беруден түсетін кірістер; мемлекеттік бюджеттен берілген кредиттер бойынша сыйақылар; мемлекеттік бюджеттен қаржыландырылатын мемлекеттік мекемелердің</w:t>
      </w:r>
      <w:r>
        <w:br/>
      </w:r>
      <w:r>
        <w:rPr>
          <w:rFonts w:ascii="Times New Roman"/>
          <w:b w:val="false"/>
          <w:i w:val="false"/>
          <w:color w:val="000000"/>
          <w:sz w:val="28"/>
        </w:rPr>
        <w:t>
      тауарларды (жұмыстарды, қызметтерді) өткізуінен түсетін түсімдер;</w:t>
      </w:r>
      <w:r>
        <w:br/>
      </w:r>
      <w:r>
        <w:rPr>
          <w:rFonts w:ascii="Times New Roman"/>
          <w:b w:val="false"/>
          <w:i w:val="false"/>
          <w:color w:val="000000"/>
          <w:sz w:val="28"/>
        </w:rPr>
        <w:t>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4) трансферттердің түсімдері:</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бюджеттің түсімдері құрамында республикалық бюджеттен мақсатты трансферттер мен бюджеттік несиелер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бюджеттің түсімдері құрамында облыстық бюджеттің мақсатты трансферттері мен бюджеттік несиелері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бюджетінде облыстық бюджеттен аудан бюджетіне 1036543 мың теңге сомасында жәрдем қаражаттың көлемі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бюджетінде 9552 мың теңге сомасында облыстық бюджетке бюджеттік несиелерінің өтелуі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атқарушы органның резерві 36000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мәслихатпен келістірілген тізімге сәйкес ауылдық (селолық) жерлерде тұрып жұмыс істейтін әлеуметтік қамтамасыздандыру, білім беру, мәдениет және спорт мамандарының еңбекақыларынан және тарифтік ставкаларынан қала жағдайында осы қызмет түрлерімен айналысатын мамандардың тарифтік ставкаларымен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жергілікті бюджеттің орындалуы барысында секвестерге жатпайтын жергілікті бағдарламалардың тізбесі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мәндегі қала, кент, ауылдық (селолық) округтердің 2012 жылға арналған бюджеттік бағдарламалары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шешiм Ақмола облысының Әдiлет департаментінде мемлекеттiк тiркелген күннен бастап күшіне енедi және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ХХХХ сессиясының</w:t>
      </w:r>
      <w:r>
        <w:br/>
      </w:r>
      <w:r>
        <w:rPr>
          <w:rFonts w:ascii="Times New Roman"/>
          <w:b w:val="false"/>
          <w:i w:val="false"/>
          <w:color w:val="000000"/>
          <w:sz w:val="28"/>
        </w:rPr>
        <w:t>
</w:t>
      </w:r>
      <w:r>
        <w:rPr>
          <w:rFonts w:ascii="Times New Roman"/>
          <w:b w:val="false"/>
          <w:i/>
          <w:color w:val="000000"/>
          <w:sz w:val="28"/>
        </w:rPr>
        <w:t>      төрағасы                                   Г.Прохорова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bookmarkStart w:name="z13" w:id="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С-40/1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Бурабай ауданының 2012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Ақмола облысы Бурабай аудандық мәслихатының 2012.12.10 </w:t>
      </w:r>
      <w:r>
        <w:rPr>
          <w:rFonts w:ascii="Times New Roman"/>
          <w:b w:val="false"/>
          <w:i w:val="false"/>
          <w:color w:val="ff0000"/>
          <w:sz w:val="28"/>
        </w:rPr>
        <w:t>№ 5С-11/7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405"/>
        <w:gridCol w:w="317"/>
        <w:gridCol w:w="9495"/>
        <w:gridCol w:w="24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5877284,8</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1878844,0</w:t>
            </w: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235837,0</w:t>
            </w:r>
          </w:p>
        </w:tc>
      </w:tr>
      <w:tr>
        <w:trPr>
          <w:trHeight w:val="3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235837,0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952684,0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952684,0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567018,0</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43715,0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142365,0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6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105852,0</w:t>
            </w:r>
          </w:p>
        </w:tc>
      </w:tr>
      <w:tr>
        <w:trPr>
          <w:trHeight w:val="3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14436,0</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28925,0</w:t>
            </w:r>
          </w:p>
        </w:tc>
      </w:tr>
      <w:tr>
        <w:trPr>
          <w:trHeight w:val="5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56447,0</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6044,0</w:t>
            </w:r>
          </w:p>
        </w:tc>
      </w:tr>
      <w:tr>
        <w:trPr>
          <w:trHeight w:val="10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17453,0</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20837,6</w:t>
            </w:r>
          </w:p>
        </w:tc>
      </w:tr>
      <w:tr>
        <w:trPr>
          <w:trHeight w:val="3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3757,6</w:t>
            </w:r>
          </w:p>
        </w:tc>
      </w:tr>
      <w:tr>
        <w:trPr>
          <w:trHeight w:val="43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6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3619,0</w:t>
            </w:r>
          </w:p>
        </w:tc>
      </w:tr>
      <w:tr>
        <w:trPr>
          <w:trHeight w:val="4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9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9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6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18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187881,8</w:t>
            </w:r>
          </w:p>
        </w:tc>
      </w:tr>
      <w:tr>
        <w:trPr>
          <w:trHeight w:val="6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6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186364,8</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184364,8</w:t>
            </w: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3789721,4</w:t>
            </w:r>
          </w:p>
        </w:tc>
      </w:tr>
      <w:tr>
        <w:trPr>
          <w:trHeight w:val="7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3789721,4</w:t>
            </w: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439"/>
        <w:gridCol w:w="540"/>
        <w:gridCol w:w="540"/>
        <w:gridCol w:w="8667"/>
        <w:gridCol w:w="237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5995531,3</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210353,2</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12738,0</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4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65736,0</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63020,0</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жүйесін құру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10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101381,3</w:t>
            </w:r>
          </w:p>
        </w:tc>
      </w:tr>
      <w:tr>
        <w:trPr>
          <w:trHeight w:val="11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101231,3</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30497,9</w:t>
            </w:r>
          </w:p>
        </w:tc>
      </w:tr>
      <w:tr>
        <w:trPr>
          <w:trHeight w:val="15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жүйесін құру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9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сомалардың толық алынуын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6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3943,0</w:t>
            </w:r>
          </w:p>
        </w:tc>
      </w:tr>
      <w:tr>
        <w:trPr>
          <w:trHeight w:val="9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жол қозғалысы қауiпсiздiгін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2668440,9</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2624580,9</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11249,0</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2138414,9</w:t>
            </w:r>
          </w:p>
        </w:tc>
      </w:tr>
      <w:tr>
        <w:trPr>
          <w:trHeight w:val="7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5982,0</w:t>
            </w:r>
          </w:p>
        </w:tc>
      </w:tr>
      <w:tr>
        <w:trPr>
          <w:trHeight w:val="10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14343,0</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67798,0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179333,0</w:t>
            </w:r>
          </w:p>
        </w:tc>
      </w:tr>
      <w:tr>
        <w:trPr>
          <w:trHeight w:val="14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28020,0</w:t>
            </w:r>
          </w:p>
        </w:tc>
      </w:tr>
      <w:tr>
        <w:trPr>
          <w:trHeight w:val="9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3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9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130948,0</w:t>
            </w:r>
          </w:p>
        </w:tc>
      </w:tr>
      <w:tr>
        <w:trPr>
          <w:trHeight w:val="15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Дербестік білім ұйымының оқу бағдарламалары бойынша біліктілікті арттырудан өткен мұғалімдерге еңбекақыны арттыру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22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42345,0</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41100,0</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салу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41100,0</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156054,1</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156054,1</w:t>
            </w:r>
          </w:p>
        </w:tc>
      </w:tr>
      <w:tr>
        <w:trPr>
          <w:trHeight w:val="9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26888,0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32525,5</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w:t>
            </w:r>
          </w:p>
        </w:tc>
      </w:tr>
      <w:tr>
        <w:trPr>
          <w:trHeight w:val="4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7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10955,8</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11144,0</w:t>
            </w:r>
          </w:p>
        </w:tc>
      </w:tr>
      <w:tr>
        <w:trPr>
          <w:trHeight w:val="13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10449,0</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1503630,9</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16546,4</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16400,4</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10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415570,5</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140119,0</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шығару жүйесінің қызмет етуі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158655,5</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56000,0</w:t>
            </w:r>
          </w:p>
        </w:tc>
      </w:tr>
      <w:tr>
        <w:trPr>
          <w:trHeight w:val="4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9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шеңберiнде объектілерді жөндеу және абаттандыру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46004,0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1071514,0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 салу және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360342,9</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172578,6</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дамуы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532592,5</w:t>
            </w:r>
          </w:p>
        </w:tc>
      </w:tr>
      <w:tr>
        <w:trPr>
          <w:trHeight w:val="11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және жайластыру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99722,0</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49220,0</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36812,0</w:t>
            </w:r>
          </w:p>
        </w:tc>
      </w:tr>
      <w:tr>
        <w:trPr>
          <w:trHeight w:val="6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22489,0</w:t>
            </w:r>
          </w:p>
        </w:tc>
      </w:tr>
      <w:tr>
        <w:trPr>
          <w:trHeight w:val="11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10836,0</w:t>
            </w: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r>
      <w:tr>
        <w:trPr>
          <w:trHeight w:val="7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11399,0</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7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5787,0</w:t>
            </w:r>
          </w:p>
        </w:tc>
      </w:tr>
      <w:tr>
        <w:trPr>
          <w:trHeight w:val="7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402085,0</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402085,0</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402085,0</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402085,0</w:t>
            </w:r>
          </w:p>
        </w:tc>
      </w:tr>
      <w:tr>
        <w:trPr>
          <w:trHeight w:val="11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59533,0</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8742,0</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8742,0</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25241,0</w:t>
            </w:r>
          </w:p>
        </w:tc>
      </w:tr>
      <w:tr>
        <w:trPr>
          <w:trHeight w:val="11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10470,0</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14717,0</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жүйесін құру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21040,0</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76691,8</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69947,0</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61784,0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568198,8</w:t>
            </w:r>
          </w:p>
        </w:tc>
      </w:tr>
      <w:tr>
        <w:trPr>
          <w:trHeight w:val="9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568198,8</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533422,0</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34776,8</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105885,0</w:t>
            </w:r>
          </w:p>
        </w:tc>
      </w:tr>
      <w:tr>
        <w:trPr>
          <w:trHeight w:val="8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63163,0</w:t>
            </w:r>
          </w:p>
        </w:tc>
      </w:tr>
      <w:tr>
        <w:trPr>
          <w:trHeight w:val="11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p>
        </w:tc>
      </w:tr>
      <w:tr>
        <w:trPr>
          <w:trHeight w:val="14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3834,0</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46620,0</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6722,0</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6722,0</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6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105338,0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105338,0</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105338,0</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44079,0</w:t>
            </w:r>
          </w:p>
        </w:tc>
      </w:tr>
      <w:tr>
        <w:trPr>
          <w:trHeight w:val="6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61259,0</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54310,0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96562,0</w:t>
            </w:r>
          </w:p>
        </w:tc>
      </w:tr>
      <w:tr>
        <w:trPr>
          <w:trHeight w:val="10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7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9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42252,0</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42252,0</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42252,0</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несиелерді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-172556,5</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172556,5</w:t>
            </w:r>
          </w:p>
        </w:tc>
      </w:tr>
    </w:tbl>
    <w:bookmarkStart w:name="z14" w:id="2"/>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С-40/1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Бурабай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76"/>
        <w:gridCol w:w="816"/>
        <w:gridCol w:w="8087"/>
        <w:gridCol w:w="260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2994375,0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1873826,0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172415,0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172415,0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891622,0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891622,0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683597,0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398352,0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390302,0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94509,0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188818,0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42925,0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109699,0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26319,0</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59285,0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8143,0</w:t>
            </w:r>
          </w:p>
        </w:tc>
      </w:tr>
      <w:tr>
        <w:trPr>
          <w:trHeight w:val="10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31743,0</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9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13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24752,0</w:t>
            </w:r>
          </w:p>
        </w:tc>
      </w:tr>
      <w:tr>
        <w:trPr>
          <w:trHeight w:val="15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123841,0</w:t>
            </w:r>
          </w:p>
        </w:tc>
      </w:tr>
      <w:tr>
        <w:trPr>
          <w:trHeight w:val="6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123841,0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121841,0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964965,0</w:t>
            </w:r>
          </w:p>
        </w:tc>
      </w:tr>
      <w:tr>
        <w:trPr>
          <w:trHeight w:val="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964965,0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91"/>
        <w:gridCol w:w="762"/>
        <w:gridCol w:w="741"/>
        <w:gridCol w:w="7735"/>
        <w:gridCol w:w="260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2994375,0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208137,0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60076,0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60076,0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103188,0</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103188,0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32834,0</w:t>
            </w:r>
          </w:p>
        </w:tc>
      </w:tr>
      <w:tr>
        <w:trPr>
          <w:trHeight w:val="16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сомалардың толық алынуын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2381336,0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2378112,0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9861,0</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2106535,0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5982,0</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66493,0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172351,0</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117712,0</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117712,0</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11293,0</w:t>
            </w:r>
          </w:p>
        </w:tc>
      </w:tr>
      <w:tr>
        <w:trPr>
          <w:trHeight w:val="14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шығару жүйесінің қызмет етуі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124758,0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95506,0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36374,0</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20153,0</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3487,0</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19215,0</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55639,0</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6930,0</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bl>
    <w:bookmarkStart w:name="z15" w:id="3"/>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С-40/1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Бурабай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76"/>
        <w:gridCol w:w="837"/>
        <w:gridCol w:w="8141"/>
        <w:gridCol w:w="262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3387864,0</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2005706,0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184484,0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184484,0</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954747,0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954747,0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731448,0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426236,0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101124,0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202036,0</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117378,0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17069,0</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пайдаланғаны үшін төлем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28161,0</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63436,0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w:t>
            </w:r>
          </w:p>
        </w:tc>
      </w:tr>
      <w:tr>
        <w:trPr>
          <w:trHeight w:val="10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17649,0</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33931,0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7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14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w:t>
            </w:r>
          </w:p>
        </w:tc>
      </w:tr>
      <w:tr>
        <w:trPr>
          <w:trHeight w:val="16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93207,0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93207,0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93207,0</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1255020,0</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1255020,0</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68"/>
        <w:gridCol w:w="788"/>
        <w:gridCol w:w="828"/>
        <w:gridCol w:w="7398"/>
        <w:gridCol w:w="263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3387864,0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224453,0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65342,0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110702,0</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110702,0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35465,0</w:t>
            </w:r>
          </w:p>
        </w:tc>
      </w:tr>
      <w:tr>
        <w:trPr>
          <w:trHeight w:val="14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3857,0</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сомалардың толық алынуын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жол қозғалысы қауiпсiздiгін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2582455,0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2578790,0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2274760,0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71215,0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185418,0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132056,0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132056,0</w:t>
            </w: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12833,0</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89507,0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28849,0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28667,0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шығару жүйесінің қызмет етуі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142515,0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107560,0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39098,0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24975,0</w:t>
            </w:r>
          </w:p>
        </w:tc>
      </w:tr>
      <w:tr>
        <w:trPr>
          <w:trHeight w:val="12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28907,0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67007,0</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p>
        </w:tc>
      </w:tr>
      <w:tr>
        <w:trPr>
          <w:trHeight w:val="10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bl>
    <w:bookmarkStart w:name="z16" w:id="4"/>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С-40/1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берiлетін нысаналы трансферттер мен</w:t>
      </w:r>
      <w:r>
        <w:br/>
      </w:r>
      <w:r>
        <w:rPr>
          <w:rFonts w:ascii="Times New Roman"/>
          <w:b/>
          <w:i w:val="false"/>
          <w:color w:val="000000"/>
        </w:rPr>
        <w:t>
бюджеттік несиелер</w:t>
      </w:r>
    </w:p>
    <w:p>
      <w:pPr>
        <w:spacing w:after="0"/>
        <w:ind w:left="0"/>
        <w:jc w:val="both"/>
      </w:pPr>
      <w:r>
        <w:rPr>
          <w:rFonts w:ascii="Times New Roman"/>
          <w:b w:val="false"/>
          <w:i w:val="false"/>
          <w:color w:val="ff0000"/>
          <w:sz w:val="28"/>
        </w:rPr>
        <w:t xml:space="preserve">      Ескерту. 4 қосымша жаңа редакцияда - Ақмола облысы Бурабай аудандық мәслихатының 2012.12.10 </w:t>
      </w:r>
      <w:r>
        <w:rPr>
          <w:rFonts w:ascii="Times New Roman"/>
          <w:b w:val="false"/>
          <w:i w:val="false"/>
          <w:color w:val="ff0000"/>
          <w:sz w:val="28"/>
        </w:rPr>
        <w:t>№ 5С-11/7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1"/>
        <w:gridCol w:w="2469"/>
      </w:tblGrid>
      <w:tr>
        <w:trPr>
          <w:trHeight w:val="54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2 097 998,5</w:t>
            </w:r>
          </w:p>
        </w:tc>
      </w:tr>
      <w:tr>
        <w:trPr>
          <w:trHeight w:val="31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304 430,5</w:t>
            </w:r>
          </w:p>
        </w:tc>
      </w:tr>
      <w:tr>
        <w:trPr>
          <w:trHeight w:val="34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209 208,0</w:t>
            </w:r>
          </w:p>
        </w:tc>
      </w:tr>
      <w:tr>
        <w:trPr>
          <w:trHeight w:val="7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130948,0</w:t>
            </w:r>
          </w:p>
        </w:tc>
      </w:tr>
      <w:tr>
        <w:trPr>
          <w:trHeight w:val="57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жабдықтарымен жарақтандыруға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4094,0</w:t>
            </w:r>
          </w:p>
        </w:tc>
      </w:tr>
      <w:tr>
        <w:trPr>
          <w:trHeight w:val="7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қамтамасыз 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28020,0</w:t>
            </w:r>
          </w:p>
        </w:tc>
      </w:tr>
      <w:tr>
        <w:trPr>
          <w:trHeight w:val="3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43235,0</w:t>
            </w:r>
          </w:p>
        </w:tc>
      </w:tr>
      <w:tr>
        <w:trPr>
          <w:trHeight w:val="99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Дербестік білім ұйымының оқу бағдарламалары бойынша біліктілікті арттырудан өткен мұғалімдерге еңбекақыны арттыру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7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28 007,5</w:t>
            </w:r>
          </w:p>
        </w:tc>
      </w:tr>
      <w:tr>
        <w:trPr>
          <w:trHeight w:val="10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іс-шараларды жүзеге асыруға жалақының ішінара субсидиялануға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7076,0</w:t>
            </w:r>
          </w:p>
        </w:tc>
      </w:tr>
      <w:tr>
        <w:trPr>
          <w:trHeight w:val="1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іс-шараларды жүзеге асыруға халықты жұмыспен қамту орталықтары қызметiн қамтамасыз 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іс-шараларды жүзеге асыруға жастар тәжірибесіне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3 717,0</w:t>
            </w:r>
          </w:p>
        </w:tc>
      </w:tr>
      <w:tr>
        <w:trPr>
          <w:trHeight w:val="7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іс-шараларды жүзеге асыруға ішінара жұмыспен қамтылған жалдамалы қызметкерлерді қайта даярлауға және біліктілігін арттыруға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Көшіп-қонуға арналған демеу қаржыны беру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7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12 867,0</w:t>
            </w:r>
          </w:p>
        </w:tc>
      </w:tr>
      <w:tr>
        <w:trPr>
          <w:trHeight w:val="10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4 510,0</w:t>
            </w:r>
          </w:p>
        </w:tc>
      </w:tr>
      <w:tr>
        <w:trPr>
          <w:trHeight w:val="22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4 510,0</w:t>
            </w:r>
          </w:p>
        </w:tc>
      </w:tr>
      <w:tr>
        <w:trPr>
          <w:trHeight w:val="4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49 838,0</w:t>
            </w:r>
          </w:p>
        </w:tc>
      </w:tr>
      <w:tr>
        <w:trPr>
          <w:trHeight w:val="19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3 834,0</w:t>
            </w:r>
          </w:p>
        </w:tc>
      </w:tr>
      <w:tr>
        <w:trPr>
          <w:trHeight w:val="8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ауылды елді мекендерді дамытуға коммуналдық-инженерлік, инженерлік-көліктік және әлеуметтік инфрақұрылым объектілерін жөндеуге және ауылдық елді мекендерді абаттандыруға, 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46 004,0</w:t>
            </w:r>
          </w:p>
        </w:tc>
      </w:tr>
      <w:tr>
        <w:trPr>
          <w:trHeight w:val="8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Поселкі ішіндегі жолдардың ағымдағы жөндеу жұмыстары Қатаркөл ауылында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27 003,0</w:t>
            </w:r>
          </w:p>
        </w:tc>
      </w:tr>
      <w:tr>
        <w:trPr>
          <w:trHeight w:val="7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Поселкі ішіндегі жолдардың ағымдағы жөндеу жұмыстары Зеленый Бор ауылында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19 001,0</w:t>
            </w:r>
          </w:p>
        </w:tc>
      </w:tr>
      <w:tr>
        <w:trPr>
          <w:trHeight w:val="4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1 697 006,0</w:t>
            </w:r>
          </w:p>
        </w:tc>
      </w:tr>
      <w:tr>
        <w:trPr>
          <w:trHeight w:val="40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472 222,0</w:t>
            </w:r>
          </w:p>
        </w:tc>
      </w:tr>
      <w:tr>
        <w:trPr>
          <w:trHeight w:val="4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 Ақмола облысы Бурабай ауданы Бурабай кентінің жол торабының дамытылуын салуға және қайта құруға (1 кезек)</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472 222,0</w:t>
            </w:r>
          </w:p>
        </w:tc>
      </w:tr>
      <w:tr>
        <w:trPr>
          <w:trHeight w:val="5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1 224 784,0</w:t>
            </w:r>
          </w:p>
        </w:tc>
      </w:tr>
      <w:tr>
        <w:trPr>
          <w:trHeight w:val="4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274 328,0</w:t>
            </w:r>
          </w:p>
        </w:tc>
      </w:tr>
      <w:tr>
        <w:trPr>
          <w:trHeight w:val="112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140 287,0</w:t>
            </w:r>
          </w:p>
        </w:tc>
      </w:tr>
      <w:tr>
        <w:trPr>
          <w:trHeight w:val="4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Щучинск қаласының ішкікварталдық су құбыры желілерін қайта құруға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93 865,0</w:t>
            </w:r>
          </w:p>
        </w:tc>
      </w:tr>
      <w:tr>
        <w:trPr>
          <w:trHeight w:val="37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ауданының Бурабай кентінің сумен жабдықтау желілерін қайта құруға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169 174,0</w:t>
            </w:r>
          </w:p>
        </w:tc>
      </w:tr>
      <w:tr>
        <w:trPr>
          <w:trHeight w:val="121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кентінің сумен жабдықтау желілерін қайта құруға, 3 кезек (орталық жер, Мемлекеттік ұлттық табиғи паркінің және орман шаруашылығының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186 653,0</w:t>
            </w:r>
          </w:p>
        </w:tc>
      </w:tr>
      <w:tr>
        <w:trPr>
          <w:trHeight w:val="31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ауылының су құбыры желілерін қайта құруға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64 057,0</w:t>
            </w:r>
          </w:p>
        </w:tc>
      </w:tr>
      <w:tr>
        <w:trPr>
          <w:trHeight w:val="51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қаласындағы "Балдәурен" Республикалық оқу-сауықтыру орталығы инженерлік желілерінің құрылысына жобалау-сметалық құжаттама әзірлеу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 Бурабай курорттық зонасының электр желілерін салуға және қайта құруға, жылу-энергетикалық жүйені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286420,0</w:t>
            </w:r>
          </w:p>
        </w:tc>
      </w:tr>
      <w:tr>
        <w:trPr>
          <w:trHeight w:val="4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96 562,0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14 562,0</w:t>
            </w:r>
          </w:p>
        </w:tc>
      </w:tr>
      <w:tr>
        <w:trPr>
          <w:trHeight w:val="5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bl>
    <w:bookmarkStart w:name="z17" w:id="5"/>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С-40/1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2012 жылға арналған облыстық бюджетінен берілетін</w:t>
      </w:r>
      <w:r>
        <w:br/>
      </w:r>
      <w:r>
        <w:rPr>
          <w:rFonts w:ascii="Times New Roman"/>
          <w:b/>
          <w:i w:val="false"/>
          <w:color w:val="000000"/>
        </w:rPr>
        <w:t>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Бурабай аудандық мәслихатының 2012.12.10 </w:t>
      </w:r>
      <w:r>
        <w:rPr>
          <w:rFonts w:ascii="Times New Roman"/>
          <w:b w:val="false"/>
          <w:i w:val="false"/>
          <w:color w:val="ff0000"/>
          <w:sz w:val="28"/>
        </w:rPr>
        <w:t>№ 5С-11/7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5"/>
        <w:gridCol w:w="2165"/>
      </w:tblGrid>
      <w:tr>
        <w:trPr>
          <w:trHeight w:val="28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751 741,9</w:t>
            </w:r>
          </w:p>
        </w:tc>
      </w:tr>
      <w:tr>
        <w:trPr>
          <w:trHeight w:val="42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586 178,4</w:t>
            </w:r>
          </w:p>
        </w:tc>
      </w:tr>
      <w:tr>
        <w:trPr>
          <w:trHeight w:val="37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245536</w:t>
            </w:r>
          </w:p>
        </w:tc>
      </w:tr>
      <w:tr>
        <w:trPr>
          <w:trHeight w:val="48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42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негізгі шығындарға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45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14 729,0</w:t>
            </w:r>
          </w:p>
        </w:tc>
      </w:tr>
      <w:tr>
        <w:trPr>
          <w:trHeight w:val="52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орта мектебінің күрделі жөндеуіне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5429,0</w:t>
            </w:r>
          </w:p>
        </w:tc>
      </w:tr>
      <w:tr>
        <w:trPr>
          <w:trHeight w:val="72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дейін және кейін жеткізу үшін 3 шағын автобус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73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6 124,6</w:t>
            </w:r>
          </w:p>
        </w:tc>
      </w:tr>
      <w:tr>
        <w:trPr>
          <w:trHeight w:val="55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4 586,6</w:t>
            </w:r>
          </w:p>
        </w:tc>
      </w:tr>
      <w:tr>
        <w:trPr>
          <w:trHeight w:val="114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аз қамтылған отбасыларының колледждерде оқитын студенттерiнiң және Бурабай ауданының селолық жерлердегi көп балалы отбасыларының оқу ақысын төлеуге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1 538,0</w:t>
            </w:r>
          </w:p>
        </w:tc>
      </w:tr>
      <w:tr>
        <w:trPr>
          <w:trHeight w:val="54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261 638,8</w:t>
            </w:r>
          </w:p>
        </w:tc>
      </w:tr>
      <w:tr>
        <w:trPr>
          <w:trHeight w:val="40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Успено-Юрьевка селосының сумен жабдықтау жүйесін күрделі жөндеу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133 519,8</w:t>
            </w:r>
          </w:p>
        </w:tc>
      </w:tr>
      <w:tr>
        <w:trPr>
          <w:trHeight w:val="46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қазандыққа қазан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54550,0</w:t>
            </w:r>
          </w:p>
        </w:tc>
      </w:tr>
      <w:tr>
        <w:trPr>
          <w:trHeight w:val="48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қазандыққа қазан сатып алуға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70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жылумен жабдықтаушы объектілерін жылу беру маусымына дайындауға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56 069,0</w:t>
            </w:r>
          </w:p>
        </w:tc>
      </w:tr>
      <w:tr>
        <w:trPr>
          <w:trHeight w:val="79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70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және бөлігін жоспарлау жобаларын дайындауға және түзетуге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0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165 563,5</w:t>
            </w:r>
          </w:p>
        </w:tc>
      </w:tr>
      <w:tr>
        <w:trPr>
          <w:trHeight w:val="34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68 943,5</w:t>
            </w:r>
          </w:p>
        </w:tc>
      </w:tr>
      <w:tr>
        <w:trPr>
          <w:trHeight w:val="112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қаласының 900 орынды орта мектебін салу" жобасы бойынша қайтадан қолдану жобасын байлау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106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қаласында 75 пәтерлі екі тұрғын үйдің құрылысы" жобасы бойынша жоба - сметалық құжаттамасын байлауға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97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қаласында 250 орынға интернатпен 800 орынды бейімдеу мектебінің құрылысы" жобасы бойынша жоба - сметалық құжаттамасын әзірлеумен мемлекеттік сараптамасын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84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ауылында Сейфуллин атындағы орта мектебінде қосымша оқу корпусының құрылысы" жобасы бойынша жоба - сметалық құжаттамасын әзірлеумен мемлекеттік сараптамасын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1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Санаторий-Щучинский ауылында қазандықтың құрылысына жоба - сметалық құжаттамасын әзірлеу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6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ауылында сумен жабдықтау желілерін қайта құру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4 983,5</w:t>
            </w:r>
          </w:p>
        </w:tc>
      </w:tr>
      <w:tr>
        <w:trPr>
          <w:trHeight w:val="45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ауылында сумен жабдықтау желілерін қайта құру, 3 кезек (орталық бөлім, мемлекеттік ұлттық табиғи паркі және орман шаруашылығы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78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ауылында су құбыры желілерін қайта құру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1 559,0</w:t>
            </w:r>
          </w:p>
        </w:tc>
      </w:tr>
      <w:tr>
        <w:trPr>
          <w:trHeight w:val="780"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қаласында ішкікварталдық су құбыры желілерін қайта құру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10 766,0</w:t>
            </w:r>
          </w:p>
        </w:tc>
      </w:tr>
      <w:tr>
        <w:trPr>
          <w:trHeight w:val="112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96 620,0</w:t>
            </w:r>
          </w:p>
        </w:tc>
      </w:tr>
      <w:tr>
        <w:trPr>
          <w:trHeight w:val="106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"Бурабай-Тазалық" шаруашылық жүргізу құқығымен мемлекеттік коммуналдық кәсіпорынның жарғылық капиталының ұлғаюы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46 620,0</w:t>
            </w:r>
          </w:p>
        </w:tc>
      </w:tr>
      <w:tr>
        <w:trPr>
          <w:trHeight w:val="1125" w:hRule="atLeast"/>
        </w:trPr>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қаласында жол және өтпе жолын қайта құруына мемлекеттік сараптамасын өткізумен жоба - сметалық құжаттамасын әзірлеу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bl>
    <w:bookmarkStart w:name="z18" w:id="6"/>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С-40/1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2012 жылға арналған жергілікті бюджеттің орындалуы барысында секвестерге жатпайтын жергілікті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164"/>
        <w:gridCol w:w="1025"/>
        <w:gridCol w:w="9864"/>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7"/>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С-40/1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Аудандық мәндегі қала, кент, ауылдық (селолық)</w:t>
      </w:r>
      <w:r>
        <w:br/>
      </w:r>
      <w:r>
        <w:rPr>
          <w:rFonts w:ascii="Times New Roman"/>
          <w:b/>
          <w:i w:val="false"/>
          <w:color w:val="000000"/>
        </w:rPr>
        <w:t>
округтердің 2012 жылға арналған бюджеттік бағдарламалары</w:t>
      </w:r>
    </w:p>
    <w:p>
      <w:pPr>
        <w:spacing w:after="0"/>
        <w:ind w:left="0"/>
        <w:jc w:val="both"/>
      </w:pPr>
      <w:r>
        <w:rPr>
          <w:rFonts w:ascii="Times New Roman"/>
          <w:b w:val="false"/>
          <w:i w:val="false"/>
          <w:color w:val="ff0000"/>
          <w:sz w:val="28"/>
        </w:rPr>
        <w:t xml:space="preserve">      Ескерту. 7 қосымша жаңа редакцияда - Ақмола облысы Бурабай аудандық мәслихатының 2012.11.28 </w:t>
      </w:r>
      <w:r>
        <w:rPr>
          <w:rFonts w:ascii="Times New Roman"/>
          <w:b w:val="false"/>
          <w:i w:val="false"/>
          <w:color w:val="ff0000"/>
          <w:sz w:val="28"/>
        </w:rPr>
        <w:t>№ 5С-11/1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531"/>
        <w:gridCol w:w="531"/>
        <w:gridCol w:w="8586"/>
        <w:gridCol w:w="285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 мың теңге</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101381,3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101381,3</w:t>
            </w:r>
          </w:p>
        </w:tc>
      </w:tr>
      <w:tr>
        <w:trPr>
          <w:trHeight w:val="1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мәніндегі қаланың, кент, ауыл (село), ауылдық (селолық) округ әкімінің қызметін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101231,3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16546,4</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16546,4</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16400,4</w:t>
            </w:r>
          </w:p>
        </w:tc>
      </w:tr>
      <w:tr>
        <w:trPr>
          <w:trHeight w:val="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006"/>
        <w:gridCol w:w="2048"/>
        <w:gridCol w:w="2006"/>
        <w:gridCol w:w="2349"/>
        <w:gridCol w:w="2585"/>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селолық округі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 селолық округі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 селолық округі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селолық округі</w:t>
            </w:r>
          </w:p>
        </w:tc>
      </w:tr>
      <w:tr>
        <w:trPr>
          <w:trHeight w:val="40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25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25645,2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791"/>
        <w:gridCol w:w="2094"/>
        <w:gridCol w:w="2094"/>
        <w:gridCol w:w="2030"/>
        <w:gridCol w:w="3049"/>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селолық округі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селолық округі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селолық округі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селолық округі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Успено-Юрьевка селолық округі</w:t>
            </w:r>
          </w:p>
        </w:tc>
      </w:tr>
      <w:tr>
        <w:trPr>
          <w:trHeight w:val="40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