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e3be" w14:textId="c69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2011 жылғы 26 желтоқсандағы № 9 шешімі. Ақтөбе облысының Әділет департаментінде 2012 жылғы 10 қаңтарда № 3-3-134 тіркелді. Күші жойылды - Ақтөбе облысы Алға аудандық әкімдігінің 2012 жылғы 28 желтоқсандағы № 06 шешімімен.</w:t>
      </w:r>
    </w:p>
    <w:p>
      <w:pPr>
        <w:spacing w:after="0"/>
        <w:ind w:left="0"/>
        <w:jc w:val="both"/>
      </w:pPr>
      <w:r>
        <w:rPr>
          <w:rFonts w:ascii="Times New Roman"/>
          <w:b w:val="false"/>
          <w:i w:val="false"/>
          <w:color w:val="ff0000"/>
          <w:sz w:val="28"/>
        </w:rPr>
        <w:t>
      Ескерту. Күші жойылды - Ақтөбе облысы Алға аудандық әкімдігінің 28.12.2012 № 06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17 бабын,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Алға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2012 жылдың қаңтарынан наурызына дейінгі кезеңде "Алға ауданының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Алға ауданы аумағында тұрақты немесе уақытша тұратын ересек жастағы азаматтарды тіркеуден өткізу ұйымдастырылсын және қамтамасыз етілсін.</w:t>
      </w:r>
    </w:p>
    <w:bookmarkEnd w:id="1"/>
    <w:p>
      <w:pPr>
        <w:spacing w:after="0"/>
        <w:ind w:left="0"/>
        <w:jc w:val="both"/>
      </w:pP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p>
    <w:bookmarkStart w:name="z3" w:id="2"/>
    <w:p>
      <w:pPr>
        <w:spacing w:after="0"/>
        <w:ind w:left="0"/>
        <w:jc w:val="both"/>
      </w:pPr>
      <w:r>
        <w:rPr>
          <w:rFonts w:ascii="Times New Roman"/>
          <w:b w:val="false"/>
          <w:i w:val="false"/>
          <w:color w:val="000000"/>
          <w:sz w:val="28"/>
        </w:rPr>
        <w:t>
      2. Ұсынылсын:</w:t>
      </w:r>
    </w:p>
    <w:bookmarkEnd w:id="2"/>
    <w:bookmarkStart w:name="z4" w:id="3"/>
    <w:p>
      <w:pPr>
        <w:spacing w:after="0"/>
        <w:ind w:left="0"/>
        <w:jc w:val="both"/>
      </w:pPr>
      <w:r>
        <w:rPr>
          <w:rFonts w:ascii="Times New Roman"/>
          <w:b w:val="false"/>
          <w:i w:val="false"/>
          <w:color w:val="000000"/>
          <w:sz w:val="28"/>
        </w:rPr>
        <w:t>
      1) Алға аудандық орталық ауруханасы (келісім бойынша) тіркеуді өткізу бойынша іс-шаралар жүргізсін.</w:t>
      </w:r>
    </w:p>
    <w:bookmarkEnd w:id="3"/>
    <w:bookmarkStart w:name="z5" w:id="4"/>
    <w:p>
      <w:pPr>
        <w:spacing w:after="0"/>
        <w:ind w:left="0"/>
        <w:jc w:val="both"/>
      </w:pPr>
      <w:r>
        <w:rPr>
          <w:rFonts w:ascii="Times New Roman"/>
          <w:b w:val="false"/>
          <w:i w:val="false"/>
          <w:color w:val="000000"/>
          <w:sz w:val="28"/>
        </w:rPr>
        <w:t>
      2) Алға аудандық iшкi iстер бөлiмi (келісім бойынша) әскери міндеттерін орындаудан жалтарған адамдарды iздестiруді және ұстауды жүзеге асырсын.</w:t>
      </w:r>
    </w:p>
    <w:bookmarkEnd w:id="4"/>
    <w:bookmarkStart w:name="z6" w:id="5"/>
    <w:p>
      <w:pPr>
        <w:spacing w:after="0"/>
        <w:ind w:left="0"/>
        <w:jc w:val="both"/>
      </w:pPr>
      <w:r>
        <w:rPr>
          <w:rFonts w:ascii="Times New Roman"/>
          <w:b w:val="false"/>
          <w:i w:val="false"/>
          <w:color w:val="000000"/>
          <w:sz w:val="28"/>
        </w:rPr>
        <w:t>
      3. Селолық округтер әкімдері тіркеуді өткізу кезеңінде әскер жасына дейінгілерді және шақырушыларды хабардар етуді, олардың дер кезінде "Алға ауданының қорғаныс істері жөніндегі бөлімі" мемлекеттік мекемесінің шақыру учаскесіне келуін қамтамасыз етсін.</w:t>
      </w:r>
    </w:p>
    <w:bookmarkEnd w:id="5"/>
    <w:bookmarkStart w:name="z7" w:id="6"/>
    <w:p>
      <w:pPr>
        <w:spacing w:after="0"/>
        <w:ind w:left="0"/>
        <w:jc w:val="both"/>
      </w:pPr>
      <w:r>
        <w:rPr>
          <w:rFonts w:ascii="Times New Roman"/>
          <w:b w:val="false"/>
          <w:i w:val="false"/>
          <w:color w:val="000000"/>
          <w:sz w:val="28"/>
        </w:rPr>
        <w:t>
      4. "Алға ауданының қорғаныс iстерi жөнiндегi бөлiмi" мемлекеттік мекемесінің бастығы азаматтардың шақыру учаскесiне тiркелуiн ұйымшылдықпен жүргiзудi қамтамасыз ету жөнiнде шаралар қабылдасын. Тiркеу қорытындысы туралы 2012 жылдың 11 сәуiрiнде аудан әкiмiне хабарласын.</w:t>
      </w:r>
    </w:p>
    <w:bookmarkEnd w:id="6"/>
    <w:bookmarkStart w:name="z8" w:id="7"/>
    <w:p>
      <w:pPr>
        <w:spacing w:after="0"/>
        <w:ind w:left="0"/>
        <w:jc w:val="both"/>
      </w:pPr>
      <w:r>
        <w:rPr>
          <w:rFonts w:ascii="Times New Roman"/>
          <w:b w:val="false"/>
          <w:i w:val="false"/>
          <w:color w:val="000000"/>
          <w:sz w:val="28"/>
        </w:rPr>
        <w:t>
      5. Осы шешiмнiң орындалуын бақылау аудан әкiмiнiң орынбасары Н.Ағниязовқа және "Алға ауданының қорғаныс iстерi жөнiндегi бөлiмi" мемлекеттік мекемесінің бастығы С.Кусмамбетовке жүктелсiн.</w:t>
      </w:r>
    </w:p>
    <w:bookmarkEnd w:id="7"/>
    <w:bookmarkStart w:name="z9" w:id="8"/>
    <w:p>
      <w:pPr>
        <w:spacing w:after="0"/>
        <w:ind w:left="0"/>
        <w:jc w:val="both"/>
      </w:pPr>
      <w:r>
        <w:rPr>
          <w:rFonts w:ascii="Times New Roman"/>
          <w:b w:val="false"/>
          <w:i w:val="false"/>
          <w:color w:val="000000"/>
          <w:sz w:val="28"/>
        </w:rPr>
        <w:t>
      6. Осы шешiм алғашқы ресми жарияланғаннан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Сәрсенғалиев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