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85c7e" w14:textId="4385c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23 желтоқсандағы № 149 "2011-2013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2011 жылғы 27 шілдедегі № 179 шешімі. Ақтөбе облысының Әділет департаментінде 2011 жылғы 16 тамызда № 3-5-140 тіркелді. Қолданылу мерзімі аяқталуына байланысты күші жойылды - Ақтөбе облысы Ырғыз аудандық мәслихатының 2012 жылғы 15 қарашадағы № 182 хаты.</w:t>
      </w:r>
    </w:p>
    <w:p>
      <w:pPr>
        <w:spacing w:after="0"/>
        <w:ind w:left="0"/>
        <w:jc w:val="both"/>
      </w:pPr>
      <w:r>
        <w:rPr>
          <w:rFonts w:ascii="Times New Roman"/>
          <w:b w:val="false"/>
          <w:i w:val="false"/>
          <w:color w:val="ff0000"/>
          <w:sz w:val="28"/>
        </w:rPr>
        <w:t>
      Ескерту. Қолданылу мерзімі аяқталуына байланысты күші жойылды - Ақтөбе облысы Ырғыз аудандық мәслихатының 2012.11.15 № 182 Хаты.</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 95-ІV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106-бабының 2-тармағының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"2011-2013 жылдарға арналған аудандық бюджет туралы" аудандық мәслихаттың 2010 жылғы 23 желтоқсандағы № 149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3-5-124 болып тіркелген, 2011 жылғы 25 қаңтарда "Ырғыз газетінде"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тармақшасындағы</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"2 110 375,4" деген сандар "2 114 875,4" деген сандармен ауыстырылсын;</w:t>
      </w:r>
    </w:p>
    <w:p>
      <w:pPr>
        <w:spacing w:after="0"/>
        <w:ind w:left="0"/>
        <w:jc w:val="both"/>
      </w:pPr>
      <w:r>
        <w:rPr>
          <w:rFonts w:ascii="Times New Roman"/>
          <w:b w:val="false"/>
          <w:i w:val="false"/>
          <w:color w:val="000000"/>
          <w:sz w:val="28"/>
        </w:rPr>
        <w:t>
      "1 936 881,4" деген сандар "1 941 381,4" деген сандармен ауыстырылсын;</w:t>
      </w:r>
    </w:p>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"2 125 707,7" деген сандар "2 130 207,7" деген сандармен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жаңа абзацпен толықтырылсын:</w:t>
      </w:r>
    </w:p>
    <w:p>
      <w:pPr>
        <w:spacing w:after="0"/>
        <w:ind w:left="0"/>
        <w:jc w:val="both"/>
      </w:pPr>
      <w:r>
        <w:rPr>
          <w:rFonts w:ascii="Times New Roman"/>
          <w:b w:val="false"/>
          <w:i w:val="false"/>
          <w:color w:val="000000"/>
          <w:sz w:val="28"/>
        </w:rPr>
        <w:t>
      жұмыспен қамту 2020 бағдарламасы шеңберінде инженерлік коммуникациялық инфрақұрылымды дамытуға – 4 500 мың теңге.</w:t>
      </w:r>
    </w:p>
    <w:bookmarkStart w:name="z6" w:id="4"/>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3. Осы шешім 2011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Қ.Кенжебаев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М.Өтемұратов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2011 жылғы</w:t>
            </w:r>
            <w:r>
              <w:br/>
            </w:r>
            <w:r>
              <w:rPr>
                <w:rFonts w:ascii="Times New Roman"/>
                <w:b w:val="false"/>
                <w:i w:val="false"/>
                <w:color w:val="000000"/>
                <w:sz w:val="20"/>
              </w:rPr>
              <w:t>27 шілдедегі № 179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w:t>
            </w:r>
            <w:r>
              <w:rPr>
                <w:rFonts w:ascii="Times New Roman"/>
                <w:b/>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2 114875,4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158 084,0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1 941 384,4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1 941381,4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1 941 381,4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2 130 207,7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167 926,4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 көлемін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1 171 306,7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1 171306,7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1 132 466,7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инженерлік коммуникациялық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653,0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w:t>
            </w:r>
            <w:r>
              <w:rPr>
                <w:rFonts w:ascii="Times New Roman"/>
                <w:b/>
                <w:i w:val="false"/>
                <w:color w:val="000000"/>
                <w:sz w:val="20"/>
              </w:rPr>
              <w:t xml:space="preserve">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-40 304,2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w:t>
            </w:r>
            <w:r>
              <w:rPr>
                <w:rFonts w:ascii="Times New Roman"/>
                <w:b/>
                <w:i w:val="false"/>
                <w:color w:val="000000"/>
                <w:sz w:val="20"/>
              </w:rPr>
              <w:t>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40 304,2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қаражаттарының</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26 714,2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