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8c8cc" w14:textId="2b8c8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2011 жылғы 28 наурыздағы № 276 "Қарғалы ауданы бойынша 2011 жылға денсаулық сақтау, білім беру, әлеуметтік қамсыздандыру, мәдениет және спорт мамандарына әлеуметтік қолдау шараларының мөлшерін белгілеу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2011 жылғы 26 шілдедегі № 295 шешімі. Ақтөбе облысы Қарғалы ауданының Әділет басқармасында 2011 жылғы 22 тамызда № 3-6-125 тіркелді. Орындалу мерзімі аяқталуына байланысты күші жойылды - Ақтөбе облысы Қарғалы аудандық мәслихатының 2012 жылғы 19 наурыздағы № 03-14/48 хаты.</w:t>
      </w:r>
    </w:p>
    <w:p>
      <w:pPr>
        <w:spacing w:after="0"/>
        <w:ind w:left="0"/>
        <w:jc w:val="both"/>
      </w:pPr>
      <w:r>
        <w:rPr>
          <w:rFonts w:ascii="Times New Roman"/>
          <w:b w:val="false"/>
          <w:i w:val="false"/>
          <w:color w:val="ff0000"/>
          <w:sz w:val="28"/>
        </w:rPr>
        <w:t>
      Ескерту. Орындалу мерзімі аяқталуына байланысты күші жойылды - Ақтөбе облысы Қарғалы аудандық мәслихатының 2012.03.19 № 03-14/48 Хаты.</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1 тармағына</w:t>
      </w:r>
      <w:r>
        <w:rPr>
          <w:rFonts w:ascii="Times New Roman"/>
          <w:b w:val="false"/>
          <w:i w:val="false"/>
          <w:color w:val="000000"/>
          <w:sz w:val="28"/>
        </w:rPr>
        <w:t xml:space="preserve">, Қазақстан Республикасының 2005 жылғы 8 шілдедегі № 66 "Агроөнеркәсіптік кешенді және ауылдық аумақтарды дамытуды мемлекеттік реттеу туралы" Заңының 7 бабының </w:t>
      </w:r>
      <w:r>
        <w:rPr>
          <w:rFonts w:ascii="Times New Roman"/>
          <w:b w:val="false"/>
          <w:i w:val="false"/>
          <w:color w:val="000000"/>
          <w:sz w:val="28"/>
        </w:rPr>
        <w:t>3 тармағына</w:t>
      </w:r>
      <w:r>
        <w:rPr>
          <w:rFonts w:ascii="Times New Roman"/>
          <w:b w:val="false"/>
          <w:i w:val="false"/>
          <w:color w:val="000000"/>
          <w:sz w:val="28"/>
        </w:rPr>
        <w:t xml:space="preserve">, Қазақстан Республикасының Үкіметінің 2011 жылғы 1 шілдедегі № 753 "Ауылдық елді мекендерге жұмыс істеу және тұру үшін келген денсаулық сақтау, білім беру әлеуметтік қамсыздандыру, мәдениет және спорт мамандырына әлеуметтік қолдау шараларын ұсыну мөлшерін және ережесін бекіту туралы" Қазақстан Республикасы Үкіметінің 2009 жылғы 18 ақпандағы № 183 Қаулысына өзгеріс енгізу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Аудандық мәслихаттың "Қарғалы ауданы бойынша 2011 жылға денсаулық сақтау, білім беру, әлеуметтік қамсыздандыру, мәдениет және спорт мамандарына әлеуметтік қолдау шараларының мөлшерін белгілеу туралы" 2011 жылғы 28 наурыздағы № 276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тізіліміне 3-6-120 нөмірімен тіркелген, 2011 жылғы 28 сәуірдегі аудандық "Қарғалы" газетінінің № 28-29 санында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1 – 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мазмұндалсын: "Тұрғын үй сатып алу үшін әлеуметтік қолдау – бір мың бес жүз еселік айлық есептік көрсеткіштен аспайтын сомада бюджеттік кредит болып белгіленсін".</w:t>
      </w:r>
    </w:p>
    <w:bookmarkEnd w:id="2"/>
    <w:bookmarkStart w:name="z4" w:id="3"/>
    <w:p>
      <w:pPr>
        <w:spacing w:after="0"/>
        <w:ind w:left="0"/>
        <w:jc w:val="both"/>
      </w:pP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А.Бахонов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Ж.Құлманов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