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63d2" w14:textId="0e76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халықтың нысаналы топтарының жұмыссыз азаматтары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2011 жылғы 17 ақпандағы № 59 қаулысы. Ақтөбе облысы Қобда ауданының Әділет басқармасында 2011 жылғы 2 наурызда № 3-7-102 тіркелді. Күші жойылды - Ақтөбе облысы Қобда ауданының әкімінің аппаратының 2012 жылғы 19 наурыздағы № 340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ауданының әкімінің аппаратының 2012.03.19 № 340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әлеуметтік жұмыс орындарын ұсынған кәсіпорындар мен ұйымдардың тізбесі, 451002102 бюджеттік бағдарламасы бойынша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саласында азаматтарды әлеуметтік қорғау жөніндегі қосымша шаралар аясында бір жұмыс орынына ай сайын төлем ақы көлемі жергілікті бюджеттен 20 000 теңге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«Аудандық жұмыспен қамту және әлеуметтік бағдарламалар бөлімі» ММ-не (Ж.Ерғалиев) әлеуметтік жұмыс орындарын ұсынған кәсіпорындармен және ұйымдармен келісім - шарт негізінде мақсатты топтардан жұмыссыз азаматтарды жұмысқа орналастыру үшін, оларға жолдамалардың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Кәсіпорындар мен ұйымдар басшылары өкілетті органның жолдамасы бойынша мақсатты топтарының тұрғындарынан жұмыссыз азаматтарды жұмысқа қабылдануларын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(әділет басқармасында 2010 жылғы 26 наурызда № 3-7-88 болып тіркелген 2010 жылғы 8 сәуірде «Қобда» газетінде № 14 санында жарияланған) 2010 жылғы 01 наурыздағы № 55 қаулысы «Аудан әлеуметтік жұмыс орындарын 2010 жылы ұсынатын немесе ашатын кәсіпорындар мен ұйымдардың тізбесін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 Л. Исмағамбетова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"17" 02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ауданда нысанды топтың жұмыссыздары үшiн әлеуметтiк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ұйымдар мен кәсiпкерлердiң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35"/>
        <w:gridCol w:w="4899"/>
        <w:gridCol w:w="3136"/>
        <w:gridCol w:w="2138"/>
        <w:gridCol w:w="186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ауылдық округ бойынша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«Қобда аудандық тұрғын үй-коммуналдық шаруашылық, жолаушылыр көлігі және автомобиль жолдары бөлімі» ММ-нің жанындағы шаруашылық жүргізу құқығындағы «Қобда суы» мемлекеттік коммуналдық кәсіпорыны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 Виктор Петрович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30 жылдығы» ЖШС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 Тлепжан Зайнитдинович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– МТС» шаруа қожалығы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Исмағамбетов Нұрлан Құрметұлы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«Сауқайың» ЖШС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Бекназаров Жайылхан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шаруа қожалығы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Мухамедярова Тулиша Сагинаевна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«Қанат-2» шаруа қожалығы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Жанаев Қашқынбай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«Бестау» ЖШС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Мусағалиев Коптілеу Сатанович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«ТЕЗ» шаруа қожалығы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Отарбаев Зағыпар Тажмұханович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«Уақ» шаруа қожалығы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Аманиязов Багдат Жуманович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«Ақтаң» шаруа қожалығы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 Асан Болатович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«Танкеев » жеке кәсіпкер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Танкеев Болат Абатұлы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"17" 02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халықтың мақсатты топтарындағы жұмыссыз</w:t>
      </w:r>
      <w:r>
        <w:br/>
      </w:r>
      <w:r>
        <w:rPr>
          <w:rFonts w:ascii="Times New Roman"/>
          <w:b/>
          <w:i w:val="false"/>
          <w:color w:val="000000"/>
        </w:rPr>
        <w:t>
азаматтарды жұмысқа орналастыру үшiн әлеуметтiк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ұсынатын  кәсiпорындар мен  ұйымдарға қарастырылған қаражат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736"/>
        <w:gridCol w:w="2950"/>
        <w:gridCol w:w="2179"/>
        <w:gridCol w:w="1879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атауы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ауылдық округі бойынша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«Қобда аудандық тұрғын үй-коммуналдық шаруашылық, жолаушылыр көлігі және автомобиль жолдары бөлімі» ММ-нің жанындағы шаруашылық жүргізу құқығындағы «Қобда –суы» мемлекеттік коммуналдық кәсіпорыны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30 жылдығы» ЖШС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- МТС» шаруа қожалығы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«Сауқайың» ЖШС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шаруа қожалығы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«Қанат-2» шаруа қожалығы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«Бестау» ЖШС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«ТЕЗ» шаруа қожалығы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«Уақ» шаруа қожалығы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«Ақтаң» шаруа қожалығы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«Танкеев» жеке кәсіпкер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