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51e3" w14:textId="cd35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31 наурыздағы № 238 шешімі. Ақтөбе облысының Әділет департаментінде 2011 жылғы 20 сәуірде № 3-9-141 тіркелді. Күші жойылды - Ақтөбе облысы Мұғалжар аудандық мәслихатының 2012 жылғы 25 сәуірдегі № 25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25.04.2012 № 25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аймақтарды дамытуды мемлекеттік реттеу туралы»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Мұғалжар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 ретінде жетпіс есептік айлық есептік көрсеткішке тең сомада көтерме жәрдемақы және тұрғын үй сатып алу үшін әлеуметтік қолдау ретінде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ff0000"/>
          <w:sz w:val="28"/>
        </w:rPr>
        <w:t xml:space="preserve">Ескерту. 1 тармағына өзгерту енгізілді - Ақтөбе облысы Мұғалжар аудандық мәслихатының 2011.07.27 </w:t>
      </w:r>
      <w:r>
        <w:rPr>
          <w:rFonts w:ascii="Times New Roman"/>
          <w:b w:val="false"/>
          <w:i w:val="false"/>
          <w:color w:val="000000"/>
          <w:sz w:val="28"/>
        </w:rPr>
        <w:t>№ 271</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мәслихаттың 2010 жылғы 31 наурыздағы № 180 «2010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 (Нормативтік құқықтық кесімдерді мемлекеттік тіркеу тізілімінде тіркелген № 3-9-120 санымен тіркелген және 2010 жылғы 21 сәуірдегі № 17 аудандық «Мұғалжар»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p>
    <w:p>
      <w:pPr>
        <w:spacing w:after="0"/>
        <w:ind w:left="0"/>
        <w:jc w:val="both"/>
      </w:pPr>
      <w:r>
        <w:rPr>
          <w:rFonts w:ascii="Times New Roman"/>
          <w:b w:val="false"/>
          <w:i/>
          <w:color w:val="000000"/>
          <w:sz w:val="28"/>
        </w:rPr>
        <w:t>         З.Ж.Сарқұлова                      С.С.Салықбаев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