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63fd" w14:textId="a826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2011 жылғы 21 желтоқсандағы № 286 шешімі. Ақтөбе облысы Әділет департаментінде 2012 жылғы 16 қаңтарда № 3-9-160 тіркелді. Күші жойылды - Ақтөбе облысы Мұғалжар аудандық мәслихатының 2013 жылғы 24 қаңтардағы № 73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24.01.2013 № 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10 445 908,6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8 567 120 мың теңге;</w:t>
      </w:r>
      <w:r>
        <w:br/>
      </w:r>
      <w:r>
        <w:rPr>
          <w:rFonts w:ascii="Times New Roman"/>
          <w:b w:val="false"/>
          <w:i w:val="false"/>
          <w:color w:val="000000"/>
          <w:sz w:val="28"/>
        </w:rPr>
        <w:t>
      салықтық емес түсімдер бойынша       9 201,3 мың теңге;</w:t>
      </w:r>
      <w:r>
        <w:br/>
      </w:r>
      <w:r>
        <w:rPr>
          <w:rFonts w:ascii="Times New Roman"/>
          <w:b w:val="false"/>
          <w:i w:val="false"/>
          <w:color w:val="000000"/>
          <w:sz w:val="28"/>
        </w:rPr>
        <w:t>
      негізгі капиталды сатудан             32 820 мың теңге;</w:t>
      </w:r>
      <w:r>
        <w:br/>
      </w:r>
      <w:r>
        <w:rPr>
          <w:rFonts w:ascii="Times New Roman"/>
          <w:b w:val="false"/>
          <w:i w:val="false"/>
          <w:color w:val="000000"/>
          <w:sz w:val="28"/>
        </w:rPr>
        <w:t>
      трансферттер түсімі бойынша      1 836 767,3 мың теңге;</w:t>
      </w:r>
      <w:r>
        <w:br/>
      </w:r>
      <w:r>
        <w:rPr>
          <w:rFonts w:ascii="Times New Roman"/>
          <w:b w:val="false"/>
          <w:i w:val="false"/>
          <w:color w:val="000000"/>
          <w:sz w:val="28"/>
        </w:rPr>
        <w:t>
</w:t>
      </w:r>
      <w:r>
        <w:rPr>
          <w:rFonts w:ascii="Times New Roman"/>
          <w:b w:val="false"/>
          <w:i w:val="false"/>
          <w:color w:val="000000"/>
          <w:sz w:val="28"/>
        </w:rPr>
        <w:t>
      2) шығындар                     10 487 479,2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195 956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198 145 мың теңге;</w:t>
      </w:r>
      <w:r>
        <w:br/>
      </w:r>
      <w:r>
        <w:rPr>
          <w:rFonts w:ascii="Times New Roman"/>
          <w:b w:val="false"/>
          <w:i w:val="false"/>
          <w:color w:val="000000"/>
          <w:sz w:val="28"/>
        </w:rPr>
        <w:t>
      бюджеттік кредиттерді өтеу             2 189 мың теңге;</w:t>
      </w:r>
      <w:r>
        <w:br/>
      </w:r>
      <w:r>
        <w:rPr>
          <w:rFonts w:ascii="Times New Roman"/>
          <w:b w:val="false"/>
          <w:i w:val="false"/>
          <w:color w:val="000000"/>
          <w:sz w:val="28"/>
        </w:rPr>
        <w:t>
</w:t>
      </w:r>
      <w:r>
        <w:rPr>
          <w:rFonts w:ascii="Times New Roman"/>
          <w:b w:val="false"/>
          <w:i w:val="false"/>
          <w:color w:val="000000"/>
          <w:sz w:val="28"/>
        </w:rPr>
        <w:t>
      4) бюджет тапшылығы               -237 526,6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237 526,6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2012.02.02 </w:t>
      </w:r>
      <w:r>
        <w:rPr>
          <w:rFonts w:ascii="Times New Roman"/>
          <w:b w:val="false"/>
          <w:i w:val="false"/>
          <w:color w:val="000000"/>
          <w:sz w:val="28"/>
        </w:rPr>
        <w:t>№ 13</w:t>
      </w:r>
      <w:r>
        <w:rPr>
          <w:rFonts w:ascii="Times New Roman"/>
          <w:b w:val="false"/>
          <w:i w:val="false"/>
          <w:color w:val="ff0000"/>
          <w:sz w:val="28"/>
        </w:rPr>
        <w:t xml:space="preserve">; 2012.05.02 </w:t>
      </w:r>
      <w:r>
        <w:rPr>
          <w:rFonts w:ascii="Times New Roman"/>
          <w:b w:val="false"/>
          <w:i w:val="false"/>
          <w:color w:val="000000"/>
          <w:sz w:val="28"/>
        </w:rPr>
        <w:t>№ 32</w:t>
      </w:r>
      <w:r>
        <w:rPr>
          <w:rFonts w:ascii="Times New Roman"/>
          <w:b w:val="false"/>
          <w:i w:val="false"/>
          <w:color w:val="ff0000"/>
          <w:sz w:val="28"/>
        </w:rPr>
        <w:t xml:space="preserve">; 2012.08.10 </w:t>
      </w:r>
      <w:r>
        <w:rPr>
          <w:rFonts w:ascii="Times New Roman"/>
          <w:b w:val="false"/>
          <w:i w:val="false"/>
          <w:color w:val="000000"/>
          <w:sz w:val="28"/>
        </w:rPr>
        <w:t>№ 38</w:t>
      </w:r>
      <w:r>
        <w:rPr>
          <w:rFonts w:ascii="Times New Roman"/>
          <w:b w:val="false"/>
          <w:i w:val="false"/>
          <w:color w:val="ff0000"/>
          <w:sz w:val="28"/>
        </w:rPr>
        <w:t xml:space="preserve">; 2012.10.29 </w:t>
      </w:r>
      <w:r>
        <w:rPr>
          <w:rFonts w:ascii="Times New Roman"/>
          <w:b w:val="false"/>
          <w:i w:val="false"/>
          <w:color w:val="000000"/>
          <w:sz w:val="28"/>
        </w:rPr>
        <w:t>№ 46</w:t>
      </w:r>
      <w:r>
        <w:rPr>
          <w:rFonts w:ascii="Times New Roman"/>
          <w:b w:val="false"/>
          <w:i w:val="false"/>
          <w:color w:val="ff0000"/>
          <w:sz w:val="28"/>
        </w:rPr>
        <w:t xml:space="preserve">; 2012.11.26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Шешімдерімен.</w:t>
      </w:r>
    </w:p>
    <w:bookmarkEnd w:id="0"/>
    <w:bookmarkStart w:name="z8" w:id="1"/>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жеке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акциздер:</w:t>
      </w:r>
      <w:r>
        <w:br/>
      </w:r>
      <w:r>
        <w:rPr>
          <w:rFonts w:ascii="Times New Roman"/>
          <w:b w:val="false"/>
          <w:i w:val="false"/>
          <w:color w:val="000000"/>
          <w:sz w:val="28"/>
        </w:rPr>
        <w:t>
      Қазақстан Республикасының аумағында өндірілген спирттің барлық түрлеріне;</w:t>
      </w:r>
      <w:r>
        <w:br/>
      </w:r>
      <w:r>
        <w:rPr>
          <w:rFonts w:ascii="Times New Roman"/>
          <w:b w:val="false"/>
          <w:i w:val="false"/>
          <w:color w:val="000000"/>
          <w:sz w:val="28"/>
        </w:rPr>
        <w:t>
      бензинге (авиациялық бензинді қоспағанда) және дизель отынына;</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жылжымайтын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мемлкеттік мекемелермен салатын айыппұлдар, өсімдер, санкциялар, өндіріп алулар;</w:t>
      </w:r>
      <w:r>
        <w:br/>
      </w:r>
      <w:r>
        <w:rPr>
          <w:rFonts w:ascii="Times New Roman"/>
          <w:b w:val="false"/>
          <w:i w:val="false"/>
          <w:color w:val="000000"/>
          <w:sz w:val="28"/>
        </w:rPr>
        <w:t>
      аудан бюджетіне түсетін салықтық емес басқа да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құрылған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«2012-2014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мәліметке және басшылыққа алынсын:</w:t>
      </w:r>
      <w:r>
        <w:br/>
      </w:r>
      <w:r>
        <w:rPr>
          <w:rFonts w:ascii="Times New Roman"/>
          <w:b w:val="false"/>
          <w:i w:val="false"/>
          <w:color w:val="000000"/>
          <w:sz w:val="28"/>
        </w:rPr>
        <w:t>
      2012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17 439 теңге;</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төлемінің мөлшері – 8 720 теңге;</w:t>
      </w:r>
      <w:r>
        <w:br/>
      </w:r>
      <w:r>
        <w:rPr>
          <w:rFonts w:ascii="Times New Roman"/>
          <w:b w:val="false"/>
          <w:i w:val="false"/>
          <w:color w:val="000000"/>
          <w:sz w:val="28"/>
        </w:rPr>
        <w:t>
</w:t>
      </w:r>
      <w:r>
        <w:rPr>
          <w:rFonts w:ascii="Times New Roman"/>
          <w:b w:val="false"/>
          <w:i w:val="false"/>
          <w:color w:val="000000"/>
          <w:sz w:val="28"/>
        </w:rPr>
        <w:t>
      3) зейнетақының ең төменгі мөлшері – 17 491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1 618 теңге;</w:t>
      </w:r>
      <w:r>
        <w:br/>
      </w:r>
      <w:r>
        <w:rPr>
          <w:rFonts w:ascii="Times New Roman"/>
          <w:b w:val="false"/>
          <w:i w:val="false"/>
          <w:color w:val="000000"/>
          <w:sz w:val="28"/>
        </w:rPr>
        <w:t>
</w:t>
      </w:r>
      <w:r>
        <w:rPr>
          <w:rFonts w:ascii="Times New Roman"/>
          <w:b w:val="false"/>
          <w:i w:val="false"/>
          <w:color w:val="000000"/>
          <w:sz w:val="28"/>
        </w:rPr>
        <w:t>
      5) базалық әлеуметтік төлемдердің мөлшерін есептеу үшін ең төменгі күнкөріс деңгейінің шамасы – 17 439 мың теңге;</w:t>
      </w:r>
      <w:r>
        <w:br/>
      </w:r>
      <w:r>
        <w:rPr>
          <w:rFonts w:ascii="Times New Roman"/>
          <w:b w:val="false"/>
          <w:i w:val="false"/>
          <w:color w:val="000000"/>
          <w:sz w:val="28"/>
        </w:rPr>
        <w:t>
</w:t>
      </w:r>
      <w:r>
        <w:rPr>
          <w:rFonts w:ascii="Times New Roman"/>
          <w:b w:val="false"/>
          <w:i w:val="false"/>
          <w:color w:val="000000"/>
          <w:sz w:val="28"/>
        </w:rPr>
        <w:t>
      5. 2012 жылдың төлемді салықтарынан түсетін жалпы сомманы бөлу аудан бюджетінен келесідей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54 пайыз;</w:t>
      </w:r>
      <w:r>
        <w:br/>
      </w:r>
      <w:r>
        <w:rPr>
          <w:rFonts w:ascii="Times New Roman"/>
          <w:b w:val="false"/>
          <w:i w:val="false"/>
          <w:color w:val="000000"/>
          <w:sz w:val="28"/>
        </w:rPr>
        <w:t>
</w:t>
      </w:r>
      <w:r>
        <w:rPr>
          <w:rFonts w:ascii="Times New Roman"/>
          <w:b w:val="false"/>
          <w:i w:val="false"/>
          <w:color w:val="000000"/>
          <w:sz w:val="28"/>
        </w:rPr>
        <w:t>
      2) әлеуметтік салық 54 пайыз.</w:t>
      </w:r>
      <w:r>
        <w:br/>
      </w:r>
      <w:r>
        <w:rPr>
          <w:rFonts w:ascii="Times New Roman"/>
          <w:b w:val="false"/>
          <w:i w:val="false"/>
          <w:color w:val="000000"/>
          <w:sz w:val="28"/>
        </w:rPr>
        <w:t>
</w:t>
      </w:r>
      <w:r>
        <w:rPr>
          <w:rFonts w:ascii="Times New Roman"/>
          <w:b w:val="false"/>
          <w:i w:val="false"/>
          <w:color w:val="000000"/>
          <w:sz w:val="28"/>
        </w:rPr>
        <w:t>
      6. 2012 жылға аудандық бюджетінде облыстық бюджетке бюджеттік алулар көлемі 4 734 097 мың теңге болып ескерілсін.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республикалық бюджеттен нысаналы ағымдағы трансфертер есебінен 295 887,1 мың теңге түскені ескерілсін:</w:t>
      </w:r>
      <w:r>
        <w:br/>
      </w:r>
      <w:r>
        <w:rPr>
          <w:rFonts w:ascii="Times New Roman"/>
          <w:b w:val="false"/>
          <w:i w:val="false"/>
          <w:color w:val="000000"/>
          <w:sz w:val="28"/>
        </w:rPr>
        <w:t>
      эпизотияға қарсы іс шараларды жүргізуге;</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мамандарды әлеуметтік қолдау шараларын іске асыру үшін бюджеттік кредиттер;</w:t>
      </w:r>
      <w:r>
        <w:br/>
      </w:r>
      <w:r>
        <w:rPr>
          <w:rFonts w:ascii="Times New Roman"/>
          <w:b w:val="false"/>
          <w:i w:val="false"/>
          <w:color w:val="000000"/>
          <w:sz w:val="28"/>
        </w:rPr>
        <w:t>
      мектепке дейінгі білім беру ұйымдарында мемлкеттік білім беру тапсырысын іске асыруға;</w:t>
      </w:r>
      <w:r>
        <w:br/>
      </w:r>
      <w:r>
        <w:rPr>
          <w:rFonts w:ascii="Times New Roman"/>
          <w:b w:val="false"/>
          <w:i w:val="false"/>
          <w:color w:val="000000"/>
          <w:sz w:val="28"/>
        </w:rPr>
        <w:t>
      бастауыш, негізгі орта және жалпы орта білім беретін мемлекеттік мекемелердегі химия, биология кабинеттерін оқу жабдығымен жарақтандыруға;</w:t>
      </w:r>
      <w:r>
        <w:br/>
      </w:r>
      <w:r>
        <w:rPr>
          <w:rFonts w:ascii="Times New Roman"/>
          <w:b w:val="false"/>
          <w:i w:val="false"/>
          <w:color w:val="000000"/>
          <w:sz w:val="28"/>
        </w:rPr>
        <w:t>
      үйде оқитын мүгедек балаларды жабдықтармен, бағдарламалық қамтыммен қамтамасыз етуге;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қаражатын төлеуге;</w:t>
      </w:r>
      <w:r>
        <w:br/>
      </w:r>
      <w:r>
        <w:rPr>
          <w:rFonts w:ascii="Times New Roman"/>
          <w:b w:val="false"/>
          <w:i w:val="false"/>
          <w:color w:val="000000"/>
          <w:sz w:val="28"/>
        </w:rPr>
        <w:t>
      мектепке дейінгі ұйымдардың оқытушылары мен тәрбиешілеріне біліктілік санаты үшін қосымша ақының мөлшерін ұлғайтуға;</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бойынша ауылдық (селолық) округтарды жайластыру мәселелерін шешуге;</w:t>
      </w:r>
      <w:r>
        <w:br/>
      </w:r>
      <w:r>
        <w:rPr>
          <w:rFonts w:ascii="Times New Roman"/>
          <w:b w:val="false"/>
          <w:i w:val="false"/>
          <w:color w:val="000000"/>
          <w:sz w:val="28"/>
        </w:rPr>
        <w:t>
      Ұлы Отан Соғысының мүгедектері мен қатысушыларына біржолғы материалдық көмек төлемі;</w:t>
      </w:r>
      <w:r>
        <w:br/>
      </w:r>
      <w:r>
        <w:rPr>
          <w:rFonts w:ascii="Times New Roman"/>
          <w:b w:val="false"/>
          <w:i w:val="false"/>
          <w:color w:val="000000"/>
          <w:sz w:val="28"/>
        </w:rPr>
        <w:t>
      автомобиль жолдарының күрделі және орташа жөндеу жұмыстарына;</w:t>
      </w:r>
      <w:r>
        <w:br/>
      </w:r>
      <w:r>
        <w:rPr>
          <w:rFonts w:ascii="Times New Roman"/>
          <w:b w:val="false"/>
          <w:i w:val="false"/>
          <w:color w:val="000000"/>
          <w:sz w:val="28"/>
        </w:rPr>
        <w:t>
      Ауданның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өзгерістер енгізілді - Ақтөбе облысы Мұғалжар аудандық мәслихатының 2012.02.02 </w:t>
      </w:r>
      <w:r>
        <w:rPr>
          <w:rFonts w:ascii="Times New Roman"/>
          <w:b w:val="false"/>
          <w:i w:val="false"/>
          <w:color w:val="000000"/>
          <w:sz w:val="28"/>
        </w:rPr>
        <w:t>№ 13</w:t>
      </w:r>
      <w:r>
        <w:rPr>
          <w:rFonts w:ascii="Times New Roman"/>
          <w:b w:val="false"/>
          <w:i w:val="false"/>
          <w:color w:val="ff0000"/>
          <w:sz w:val="28"/>
        </w:rPr>
        <w:t xml:space="preserve">; 2012.05.02 </w:t>
      </w:r>
      <w:r>
        <w:rPr>
          <w:rFonts w:ascii="Times New Roman"/>
          <w:b w:val="false"/>
          <w:i w:val="false"/>
          <w:color w:val="000000"/>
          <w:sz w:val="28"/>
        </w:rPr>
        <w:t>№ 32</w:t>
      </w:r>
      <w:r>
        <w:rPr>
          <w:rFonts w:ascii="Times New Roman"/>
          <w:b w:val="false"/>
          <w:i w:val="false"/>
          <w:color w:val="ff0000"/>
          <w:sz w:val="28"/>
        </w:rPr>
        <w:t xml:space="preserve">; 2012.08.10 </w:t>
      </w:r>
      <w:r>
        <w:rPr>
          <w:rFonts w:ascii="Times New Roman"/>
          <w:b w:val="false"/>
          <w:i w:val="false"/>
          <w:color w:val="000000"/>
          <w:sz w:val="28"/>
        </w:rPr>
        <w:t>№ 38</w:t>
      </w:r>
      <w:r>
        <w:rPr>
          <w:rFonts w:ascii="Times New Roman"/>
          <w:b w:val="false"/>
          <w:i w:val="false"/>
          <w:color w:val="ff0000"/>
          <w:sz w:val="28"/>
        </w:rPr>
        <w:t xml:space="preserve">; 2012.10.29 </w:t>
      </w:r>
      <w:r>
        <w:rPr>
          <w:rFonts w:ascii="Times New Roman"/>
          <w:b w:val="false"/>
          <w:i w:val="false"/>
          <w:color w:val="000000"/>
          <w:sz w:val="28"/>
        </w:rPr>
        <w:t>№ 46</w:t>
      </w:r>
      <w:r>
        <w:rPr>
          <w:rFonts w:ascii="Times New Roman"/>
          <w:b w:val="false"/>
          <w:i w:val="false"/>
          <w:color w:val="ff0000"/>
          <w:sz w:val="28"/>
        </w:rPr>
        <w:t xml:space="preserve">; 2012.11.26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жүзеге асыруда республикалық бюджеттен мақсатты трансферттерінің 44 679 мың теңге түсуі ескерілсін.</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өзгерістер енгізілді - Ақтөбе облысы Мұғалжар аудандық мәслихатының 2012.05.02 </w:t>
      </w:r>
      <w:r>
        <w:rPr>
          <w:rFonts w:ascii="Times New Roman"/>
          <w:b w:val="false"/>
          <w:i w:val="false"/>
          <w:color w:val="000000"/>
          <w:sz w:val="28"/>
        </w:rPr>
        <w:t>№ 32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бюджетте ағымдағы нысаналы трансферттер және нысаналы даму трансферттер көзделсін 1 496 201,2 мың теңге, оның ішінде;</w:t>
      </w:r>
      <w:r>
        <w:br/>
      </w:r>
      <w:r>
        <w:rPr>
          <w:rFonts w:ascii="Times New Roman"/>
          <w:b w:val="false"/>
          <w:i w:val="false"/>
          <w:color w:val="000000"/>
          <w:sz w:val="28"/>
        </w:rPr>
        <w:t>
      білім нысандарын күрделі жөндеуге;</w:t>
      </w:r>
      <w:r>
        <w:br/>
      </w:r>
      <w:r>
        <w:rPr>
          <w:rFonts w:ascii="Times New Roman"/>
          <w:b w:val="false"/>
          <w:i w:val="false"/>
          <w:color w:val="000000"/>
          <w:sz w:val="28"/>
        </w:rPr>
        <w:t>
      білім беру мекемелеріне автобустар сатып алуға;</w:t>
      </w:r>
      <w:r>
        <w:br/>
      </w:r>
      <w:r>
        <w:rPr>
          <w:rFonts w:ascii="Times New Roman"/>
          <w:b w:val="false"/>
          <w:i w:val="false"/>
          <w:color w:val="000000"/>
          <w:sz w:val="28"/>
        </w:rPr>
        <w:t>
      біржолғы талондарды беру бойынша жұмысты ұйымдастыруға;</w:t>
      </w:r>
      <w:r>
        <w:br/>
      </w:r>
      <w:r>
        <w:rPr>
          <w:rFonts w:ascii="Times New Roman"/>
          <w:b w:val="false"/>
          <w:i w:val="false"/>
          <w:color w:val="000000"/>
          <w:sz w:val="28"/>
        </w:rPr>
        <w:t>
      білім беру нысандарын салу және қайта жаңғыртуға;</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 салу және (немесе) сатып алу және дамыту;</w:t>
      </w:r>
      <w:r>
        <w:br/>
      </w:r>
      <w:r>
        <w:rPr>
          <w:rFonts w:ascii="Times New Roman"/>
          <w:b w:val="false"/>
          <w:i w:val="false"/>
          <w:color w:val="000000"/>
          <w:sz w:val="28"/>
        </w:rPr>
        <w:t>
      коммуналдық шаруашылығын дамытуға;</w:t>
      </w:r>
      <w:r>
        <w:br/>
      </w:r>
      <w:r>
        <w:rPr>
          <w:rFonts w:ascii="Times New Roman"/>
          <w:b w:val="false"/>
          <w:i w:val="false"/>
          <w:color w:val="000000"/>
          <w:sz w:val="28"/>
        </w:rPr>
        <w:t>
      сумен жабдықтау жүйесін дамытуға;</w:t>
      </w:r>
      <w:r>
        <w:br/>
      </w:r>
      <w:r>
        <w:rPr>
          <w:rFonts w:ascii="Times New Roman"/>
          <w:b w:val="false"/>
          <w:i w:val="false"/>
          <w:color w:val="000000"/>
          <w:sz w:val="28"/>
        </w:rPr>
        <w:t>
      сумен жабдықтау және су бұру жүйесін дамытуға;</w:t>
      </w:r>
      <w:r>
        <w:br/>
      </w:r>
      <w:r>
        <w:rPr>
          <w:rFonts w:ascii="Times New Roman"/>
          <w:b w:val="false"/>
          <w:i w:val="false"/>
          <w:color w:val="000000"/>
          <w:sz w:val="28"/>
        </w:rPr>
        <w:t>
      жылу беру маусымына дайындық;</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бағытының шеңберінде жетіспейтін инженерлік-коммуникациялық инфрақұрылымды дамытуға және жайластыруға;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инженерлік инфрақұрылымды дамыту.</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өзгерістер енгізілді - Ақтөбе облысы Мұғалжар аудандық мәслихатының 2012.02.02 </w:t>
      </w:r>
      <w:r>
        <w:rPr>
          <w:rFonts w:ascii="Times New Roman"/>
          <w:b w:val="false"/>
          <w:i w:val="false"/>
          <w:color w:val="000000"/>
          <w:sz w:val="28"/>
        </w:rPr>
        <w:t>№ 13</w:t>
      </w:r>
      <w:r>
        <w:rPr>
          <w:rFonts w:ascii="Times New Roman"/>
          <w:b w:val="false"/>
          <w:i w:val="false"/>
          <w:color w:val="ff0000"/>
          <w:sz w:val="28"/>
        </w:rPr>
        <w:t xml:space="preserve">; 2012.05.02 </w:t>
      </w:r>
      <w:r>
        <w:rPr>
          <w:rFonts w:ascii="Times New Roman"/>
          <w:b w:val="false"/>
          <w:i w:val="false"/>
          <w:color w:val="000000"/>
          <w:sz w:val="28"/>
        </w:rPr>
        <w:t>№ 32</w:t>
      </w:r>
      <w:r>
        <w:rPr>
          <w:rFonts w:ascii="Times New Roman"/>
          <w:b w:val="false"/>
          <w:i w:val="false"/>
          <w:color w:val="ff0000"/>
          <w:sz w:val="28"/>
        </w:rPr>
        <w:t xml:space="preserve">; 2012.08.10 </w:t>
      </w:r>
      <w:r>
        <w:rPr>
          <w:rFonts w:ascii="Times New Roman"/>
          <w:b w:val="false"/>
          <w:i w:val="false"/>
          <w:color w:val="000000"/>
          <w:sz w:val="28"/>
        </w:rPr>
        <w:t>№ 38</w:t>
      </w:r>
      <w:r>
        <w:rPr>
          <w:rFonts w:ascii="Times New Roman"/>
          <w:b w:val="false"/>
          <w:i w:val="false"/>
          <w:color w:val="ff0000"/>
          <w:sz w:val="28"/>
        </w:rPr>
        <w:t xml:space="preserve">; 2012.10.29 </w:t>
      </w:r>
      <w:r>
        <w:rPr>
          <w:rFonts w:ascii="Times New Roman"/>
          <w:b w:val="false"/>
          <w:i w:val="false"/>
          <w:color w:val="000000"/>
          <w:sz w:val="28"/>
        </w:rPr>
        <w:t>№ 46</w:t>
      </w:r>
      <w:r>
        <w:rPr>
          <w:rFonts w:ascii="Times New Roman"/>
          <w:b w:val="false"/>
          <w:i w:val="false"/>
          <w:color w:val="ff0000"/>
          <w:sz w:val="28"/>
        </w:rPr>
        <w:t xml:space="preserve">; 2012.11.26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2012 жылға ауданның жергілікті атқарушы органның резерві сомасы 10 000 мың теңгеде бекітілсін.</w:t>
      </w:r>
      <w:r>
        <w:br/>
      </w:r>
      <w:r>
        <w:rPr>
          <w:rFonts w:ascii="Times New Roman"/>
          <w:b w:val="false"/>
          <w:i w:val="false"/>
          <w:color w:val="000000"/>
          <w:sz w:val="28"/>
        </w:rPr>
        <w:t>
</w:t>
      </w:r>
      <w:r>
        <w:rPr>
          <w:rFonts w:ascii="Times New Roman"/>
          <w:b w:val="false"/>
          <w:i w:val="false"/>
          <w:color w:val="000000"/>
          <w:sz w:val="28"/>
        </w:rPr>
        <w:t>
      11. 2012 арналған аудандық бюджетті атқару процесінде секвестрге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2012 жылға аудандық әкімі аппаратының, аудандық маңызы бар қаланың, кенттің, ауыл (село), ауылдық (селолық) округінің әкімі аппараттарының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шешімнің іске асырылуын және орындалуын бақылау аудан әкімінің орынбасары Н.Б.Аққұлға жүктелсін.</w:t>
      </w:r>
      <w:r>
        <w:br/>
      </w:r>
      <w:r>
        <w:rPr>
          <w:rFonts w:ascii="Times New Roman"/>
          <w:b w:val="false"/>
          <w:i w:val="false"/>
          <w:color w:val="000000"/>
          <w:sz w:val="28"/>
        </w:rPr>
        <w:t>
</w:t>
      </w:r>
      <w:r>
        <w:rPr>
          <w:rFonts w:ascii="Times New Roman"/>
          <w:b w:val="false"/>
          <w:i w:val="false"/>
          <w:color w:val="000000"/>
          <w:sz w:val="28"/>
        </w:rPr>
        <w:t>
      14.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ml:space="preserve">        сессия төрағасы                       хатшысы </w:t>
      </w:r>
    </w:p>
    <w:p>
      <w:pPr>
        <w:spacing w:after="0"/>
        <w:ind w:left="0"/>
        <w:jc w:val="both"/>
      </w:pPr>
      <w:r>
        <w:rPr>
          <w:rFonts w:ascii="Times New Roman"/>
          <w:b w:val="false"/>
          <w:i/>
          <w:color w:val="000000"/>
          <w:sz w:val="28"/>
        </w:rPr>
        <w:t>            А.Ахмет                         С.Салықбаев</w:t>
      </w:r>
    </w:p>
    <w:bookmarkStart w:name="z2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286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2012.11.26 </w:t>
      </w:r>
      <w:r>
        <w:rPr>
          <w:rFonts w:ascii="Times New Roman"/>
          <w:b w:val="false"/>
          <w:i w:val="false"/>
          <w:color w:val="ff0000"/>
          <w:sz w:val="28"/>
        </w:rPr>
        <w:t>№ 51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09"/>
        <w:gridCol w:w="747"/>
        <w:gridCol w:w="7349"/>
        <w:gridCol w:w="27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10 445 908,6</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8 567 120,0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843 800,0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843 800,0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6 937 311,0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6 818 776,0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21 835,0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175 215,0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96 800,0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0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9 201,3</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1 836 767,3</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1 836 767,3</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1 836 767,3</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490 353,3</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8"/>
        <w:gridCol w:w="671"/>
        <w:gridCol w:w="690"/>
        <w:gridCol w:w="6885"/>
        <w:gridCol w:w="273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10 487 479,2</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284 981,9</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247 049,8</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16 791,0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13 991,0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50 384,2</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50 234,2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179 874,6</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175 437,5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19 777,1</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19 777,1</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16 709,1</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18 155,0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18 155,0</w:t>
            </w:r>
          </w:p>
        </w:tc>
      </w:tr>
      <w:tr>
        <w:trPr>
          <w:trHeight w:val="16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3 227 177,0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447 886,7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447 886,7</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446 597,7</w:t>
            </w:r>
          </w:p>
        </w:tc>
      </w:tr>
      <w:tr>
        <w:trPr>
          <w:trHeight w:val="22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2 541 004,3</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2 541 004,3</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2 448 719,0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51 153,3</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21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39 832,0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238 286,0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189 005,0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49 281,0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1 281,0</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17 693,0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299 114,4</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271 917,9</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2 838,4</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2 838,4</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269 079,5</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138 130,0</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мәдениет,спорт және ветеринария мамандарына отын сатып алуға Қазақстан Республикасының заңнамасына сәйкес әлеуметтік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65 096,0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21 701,9</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22 594,0</w:t>
            </w:r>
          </w:p>
        </w:tc>
      </w:tr>
      <w:tr>
        <w:trPr>
          <w:trHeight w:val="11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3 609,6</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11 105,0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27 196,5</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27 196,5</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тұрғындар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26 358,0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1 165 201,3</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193 978,0</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5 387,0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180 542,0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131 362,0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916 804,6</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790 369,6</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158 938,3</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3 181,3</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158 687,0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469 563,0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126 435,0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76 435,0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54 418,7</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51 518,7</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28 375,1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13 204,6</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кеністік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212 307,0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129 577,0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129 577,0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56 259,0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44 259,0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43 259,0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18 271,0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11 561,0</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6 710,0</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аймақтық бағдарламаларды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70 863,0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25 644,0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7 230,1</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бойынша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7 230,1</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2 601,6</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15 812,3</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15 812,3</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7 880,5</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10 397,0</w:t>
            </w:r>
          </w:p>
        </w:tc>
      </w:tr>
      <w:tr>
        <w:trPr>
          <w:trHeight w:val="13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7 819,0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125 839,0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125 839,0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10 826,0</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115 013,0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113 163,0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336 281,2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335 586,2</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14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5 972,3</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5 972,3</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233 675,0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222 460,0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92 598,9</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бойынша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65 248,9</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16 219,1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195 956,0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24 645,0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жалпы мүлкiн жөндеу жүргiзуге арналған бюджеттiк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-237 526,6</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237 526,6</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198 145,0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bl>
    <w:bookmarkStart w:name="z2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286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облысы Мұғалжар аудандық мәслихатының 2012.02.02 </w:t>
      </w:r>
      <w:r>
        <w:rPr>
          <w:rFonts w:ascii="Times New Roman"/>
          <w:b w:val="false"/>
          <w:i w:val="false"/>
          <w:color w:val="ff0000"/>
          <w:sz w:val="28"/>
        </w:rPr>
        <w:t>№ 13</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8"/>
        <w:gridCol w:w="786"/>
        <w:gridCol w:w="7278"/>
        <w:gridCol w:w="2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10 425 278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9 582 714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745 719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745 719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604 206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7 800 455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7 697 158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381 715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300 335</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70 609</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w:t>
            </w:r>
          </w:p>
        </w:tc>
      </w:tr>
      <w:tr>
        <w:trPr>
          <w:trHeight w:val="12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50 619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41 706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8 386
</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w:t>
            </w:r>
          </w:p>
        </w:tc>
      </w:tr>
      <w:tr>
        <w:trPr>
          <w:trHeight w:val="9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18 759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14 561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19 600
</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781 258
</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781 258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781 258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280 378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65"/>
        <w:gridCol w:w="710"/>
        <w:gridCol w:w="670"/>
        <w:gridCol w:w="6659"/>
        <w:gridCol w:w="283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10 425 278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276 719</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238 219</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172 891</w:t>
            </w:r>
          </w:p>
        </w:tc>
      </w:tr>
      <w:tr>
        <w:trPr>
          <w:trHeight w:val="8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21 908</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21 908</w:t>
            </w:r>
          </w:p>
        </w:tc>
      </w:tr>
      <w:tr>
        <w:trPr>
          <w:trHeight w:val="11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18 708</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16 592</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16 592</w:t>
            </w:r>
          </w:p>
        </w:tc>
      </w:tr>
      <w:tr>
        <w:trPr>
          <w:trHeight w:val="14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16 592</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9 717</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3 156 516</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461 654</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461 654</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461 654</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2 583 152</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2 583 152</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2 488 533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w:t>
            </w:r>
          </w:p>
        </w:tc>
      </w:tr>
      <w:tr>
        <w:trPr>
          <w:trHeight w:val="11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111 710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75 381</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36 329</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 мен конкурстар өткiзу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1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19 863</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357 115</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333 766</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331 225</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168 769</w:t>
            </w:r>
          </w:p>
        </w:tc>
      </w:tr>
      <w:tr>
        <w:trPr>
          <w:trHeight w:val="11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21 936</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p>
        </w:tc>
      </w:tr>
      <w:tr>
        <w:trPr>
          <w:trHeight w:val="11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23 349</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23 349</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22 729</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562 582</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431 968</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425 499</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345 499</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68 264</w:t>
            </w:r>
          </w:p>
        </w:tc>
      </w:tr>
      <w:tr>
        <w:trPr>
          <w:trHeight w:val="8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66 264</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16 464</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62 350</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219 238</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9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53 504</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38 504</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37 504</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17 234</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r>
      <w:tr>
        <w:trPr>
          <w:trHeight w:val="8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63 981</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22 771</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8 707</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8 707</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9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8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14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6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45 611</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44 911</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8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5 707 807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2 621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668"/>
        <w:gridCol w:w="705"/>
        <w:gridCol w:w="666"/>
        <w:gridCol w:w="6665"/>
        <w:gridCol w:w="28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-2 621
</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2 621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69"/>
        <w:gridCol w:w="707"/>
        <w:gridCol w:w="7297"/>
        <w:gridCol w:w="286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4 854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65"/>
        <w:gridCol w:w="710"/>
        <w:gridCol w:w="671"/>
        <w:gridCol w:w="6618"/>
        <w:gridCol w:w="287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bl>
    <w:bookmarkStart w:name="z30"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286 шешіміне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облысы Мұғалжар аудандық мәслихатының 2012.02.02 </w:t>
      </w:r>
      <w:r>
        <w:rPr>
          <w:rFonts w:ascii="Times New Roman"/>
          <w:b w:val="false"/>
          <w:i w:val="false"/>
          <w:color w:val="ff0000"/>
          <w:sz w:val="28"/>
        </w:rPr>
        <w:t>№ 13</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48"/>
        <w:gridCol w:w="727"/>
        <w:gridCol w:w="7199"/>
        <w:gridCol w:w="28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10 937 961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10 450 674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745 719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745 719</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604 206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8 668 415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8 565 118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381 715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300 335</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70 609</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w:t>
            </w:r>
          </w:p>
        </w:tc>
      </w:tr>
      <w:tr>
        <w:trPr>
          <w:trHeight w:val="12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50 619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50 619</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41 706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8 386
</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8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18 759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14 561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19 600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425 981
</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425 981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425 981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321 481</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547"/>
        <w:gridCol w:w="749"/>
        <w:gridCol w:w="651"/>
        <w:gridCol w:w="6777"/>
        <w:gridCol w:w="287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10 937 961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276 427</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237 519</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172 191</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172 191</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21 908</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21 908</w:t>
            </w:r>
          </w:p>
        </w:tc>
      </w:tr>
      <w:tr>
        <w:trPr>
          <w:trHeight w:val="12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15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3 200 164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2 696 764</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2 696 764</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2 501 729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12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150 035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33 400</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 мен конкурстар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5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354 210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330 885</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328 344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168 769</w:t>
            </w:r>
          </w:p>
        </w:tc>
      </w:tr>
      <w:tr>
        <w:trPr>
          <w:trHeight w:val="12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89 313</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21 936</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p>
        </w:tc>
      </w:tr>
      <w:tr>
        <w:trPr>
          <w:trHeight w:val="12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23 325</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23 325</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22 705</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252 373</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110 969</w:t>
            </w:r>
          </w:p>
        </w:tc>
      </w:tr>
      <w:tr>
        <w:trPr>
          <w:trHeight w:val="9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82 054</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80 054</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210 726</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9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44 992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42 992</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41 992</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бойынша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65 218</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24 008</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9 944</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9 944</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18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44 833</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0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06"/>
        <w:gridCol w:w="651"/>
        <w:gridCol w:w="651"/>
        <w:gridCol w:w="6816"/>
        <w:gridCol w:w="287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5 048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551"/>
        <w:gridCol w:w="746"/>
        <w:gridCol w:w="7397"/>
        <w:gridCol w:w="290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-5 048
</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5 048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551"/>
        <w:gridCol w:w="746"/>
        <w:gridCol w:w="7396"/>
        <w:gridCol w:w="290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547"/>
        <w:gridCol w:w="749"/>
        <w:gridCol w:w="651"/>
        <w:gridCol w:w="6756"/>
        <w:gridCol w:w="289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2 233
</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bl>
    <w:bookmarkStart w:name="z31"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286 шешіміне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2012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45"/>
        <w:gridCol w:w="691"/>
        <w:gridCol w:w="710"/>
        <w:gridCol w:w="944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Бастауыш,негізгі орта және жалпы орта білім беру</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2"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286 шешіміне</w:t>
      </w:r>
      <w:r>
        <w:br/>
      </w:r>
      <w:r>
        <w:rPr>
          <w:rFonts w:ascii="Times New Roman"/>
          <w:b w:val="false"/>
          <w:i w:val="false"/>
          <w:color w:val="000000"/>
          <w:sz w:val="28"/>
        </w:rPr>
        <w:t>
5 ҚОСЫМША</w:t>
      </w:r>
    </w:p>
    <w:bookmarkEnd w:id="6"/>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Мұғалжар аудандық мәслихатының 2012.11.26 </w:t>
      </w:r>
      <w:r>
        <w:rPr>
          <w:rFonts w:ascii="Times New Roman"/>
          <w:b w:val="false"/>
          <w:i w:val="false"/>
          <w:color w:val="ff0000"/>
          <w:sz w:val="28"/>
        </w:rPr>
        <w:t>№ 51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3108"/>
        <w:gridCol w:w="2341"/>
        <w:gridCol w:w="1955"/>
        <w:gridCol w:w="2198"/>
        <w:gridCol w:w="2058"/>
      </w:tblGrid>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15849,0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175437,5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28375,1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640"/>
        <w:gridCol w:w="2100"/>
        <w:gridCol w:w="2361"/>
        <w:gridCol w:w="3453"/>
      </w:tblGrid>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225"/>
        <w:gridCol w:w="2470"/>
        <w:gridCol w:w="1966"/>
        <w:gridCol w:w="2471"/>
        <w:gridCol w:w="1505"/>
      </w:tblGrid>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"Республикалық бюджеттен нысаналы трансферттер ретінде «Өңірлерді дамыту» бағдарламасы шеңберінде өңірлердің экономикалық дамуына жәрдемдесу"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63357,3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24864,0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22395,1</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11133,0</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10143,0</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16199,0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