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3378" w14:textId="22e3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2011 жылғы 01 наурыздағы N 6-203 қаулысы. Алматы облысының Әділет департаменті Талдықорған қаласының Әділет басқармасында 2011 жылы 25 наурызда N 2-1-138 тіркелді. Күші жойылды - Алматы облысы Талдықорған қаласы әкімдігінің 2012 жылғы 04 мамырдағы N 14-475 қаулысымен</w:t>
      </w:r>
    </w:p>
    <w:p>
      <w:pPr>
        <w:spacing w:after="0"/>
        <w:ind w:left="0"/>
        <w:jc w:val="both"/>
      </w:pPr>
      <w:r>
        <w:rPr>
          <w:rFonts w:ascii="Times New Roman"/>
          <w:b w:val="false"/>
          <w:i w:val="false"/>
          <w:color w:val="ff0000"/>
          <w:sz w:val="28"/>
        </w:rPr>
        <w:t>      Ескерту. Күші жойылды - Алматы облысы Талдықорған қаласы әкімдігінің 2012.05.04 N 14-475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 31-бабының 1-тармағы </w:t>
      </w:r>
      <w:r>
        <w:rPr>
          <w:rFonts w:ascii="Times New Roman"/>
          <w:b w:val="false"/>
          <w:i w:val="false"/>
          <w:color w:val="000000"/>
          <w:sz w:val="28"/>
        </w:rPr>
        <w:t>13)-тармақшасына</w:t>
      </w:r>
      <w:r>
        <w:rPr>
          <w:rFonts w:ascii="Times New Roman"/>
          <w:b w:val="false"/>
          <w:i w:val="false"/>
          <w:color w:val="000000"/>
          <w:sz w:val="28"/>
        </w:rPr>
        <w:t>, Қазақстан Республикасының "Халықты жұмыспен қамту туралы" Заңы 5–бабы </w:t>
      </w:r>
      <w:r>
        <w:rPr>
          <w:rFonts w:ascii="Times New Roman"/>
          <w:b w:val="false"/>
          <w:i w:val="false"/>
          <w:color w:val="000000"/>
          <w:sz w:val="28"/>
        </w:rPr>
        <w:t>2-тармағына</w:t>
      </w:r>
      <w:r>
        <w:rPr>
          <w:rFonts w:ascii="Times New Roman"/>
          <w:b w:val="false"/>
          <w:i w:val="false"/>
          <w:color w:val="000000"/>
          <w:sz w:val="28"/>
        </w:rPr>
        <w:t>, 7–бабының </w:t>
      </w:r>
      <w:r>
        <w:rPr>
          <w:rFonts w:ascii="Times New Roman"/>
          <w:b w:val="false"/>
          <w:i w:val="false"/>
          <w:color w:val="000000"/>
          <w:sz w:val="28"/>
        </w:rPr>
        <w:t>5-4) тармақшасына</w:t>
      </w:r>
      <w:r>
        <w:rPr>
          <w:rFonts w:ascii="Times New Roman"/>
          <w:b w:val="false"/>
          <w:i w:val="false"/>
          <w:color w:val="000000"/>
          <w:sz w:val="28"/>
        </w:rPr>
        <w:t>, </w:t>
      </w:r>
      <w:r>
        <w:rPr>
          <w:rFonts w:ascii="Times New Roman"/>
          <w:b w:val="false"/>
          <w:i w:val="false"/>
          <w:color w:val="000000"/>
          <w:sz w:val="28"/>
        </w:rPr>
        <w:t>18-1 бабына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Нысаналы топтарға әдейі арналған, жұмыс орындарының саны шектелмейтін, жұмыс уақытша сипатта болатын және оны ұйымдастыру үшін тұрақты жұмыс орындары мен бос орындар пайдаланылмайтын ерекшеліктерді ескере отырып, жұмыс берушілердің олардың еңбегіне ақы төлеу шығындары ішінара өтелетін, нысаналы топтардағы (табысы аз адамдар, жиырма бір жасқа дейінгі жастар, балалар үйлерінің тәрбиеленушілері, жетім балалар мен ата-ананың қамқорлығынсыз қалған жиырма үш жасқа дейінгі балалар, кәмелетке толмаған балаларды тәрбиелеп отырған жалғызілікті, көп балалы ата-аналар.</w:t>
      </w:r>
      <w:r>
        <w:br/>
      </w:r>
      <w:r>
        <w:rPr>
          <w:rFonts w:ascii="Times New Roman"/>
          <w:b w:val="false"/>
          <w:i w:val="false"/>
          <w:color w:val="000000"/>
          <w:sz w:val="28"/>
        </w:rPr>
        <w:t>
      Қазақстан Республикасының заңдарында белгіленген тәртіппен асырауында тұрақты күтімді, көмекті немесе қадағалауды қажет етеді деп танылған адамдар бар азаматтар, зейнеткерлік жас алдындағы адамдар (жасына байланысты зейнеткерлікке шығуға екі жыл қалған), мүгедектер, Қазақстан Республикасының Қарулы Күштері қатарынан босаған адамдар, бас бостандығынан айыру және (немесе) мәжбүрлеп емдеу орындарынан босатылған адамдар, оралмандар, жоғары және жоғары оқу орнынан кейінгі білім беру ұйымдарын бітірушілер, жұмыс беруші-заңды тұлғаның таратылуына не жұмыс беруші-жеке тұлғаның қызметін тоқтатуына, қызметкерлер санының немесе штатының қысқаруына байланысты жұмыстан босатылған адамдар) жұмыссыздарды уақытша, жұмыс орындарын беру немесе құру арқылы, әлеуметтік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
      2. Әлеуметтік жұмыс орнын құруды жұмыс беруші жергілікті атқарушы органмен шарттық негізде жүзеге асырады. Шартта тараптардың міндеттері, жұмыстың түрлері, көлемі, еңбекақы төлеу мөлшері мен шарттары, әлеуметтік жұмыс орындарын қаржыландырудың мерзімі мен көздері қамтылуға тиіс.</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жіберілген нысаналы топтағы жұмыссыздардың айлық жалақысы жергілікті бюджеттен бөлінген қаражат есебінен Қазақстан Республикасының заңында белгіленген айлық жалақының ең төменгі мөлшерінен кем емес белгіленсін.</w:t>
      </w:r>
      <w:r>
        <w:br/>
      </w:r>
      <w:r>
        <w:rPr>
          <w:rFonts w:ascii="Times New Roman"/>
          <w:b w:val="false"/>
          <w:i w:val="false"/>
          <w:color w:val="000000"/>
          <w:sz w:val="28"/>
        </w:rPr>
        <w:t>
</w:t>
      </w:r>
      <w:r>
        <w:rPr>
          <w:rFonts w:ascii="Times New Roman"/>
          <w:b w:val="false"/>
          <w:i w:val="false"/>
          <w:color w:val="000000"/>
          <w:sz w:val="28"/>
        </w:rPr>
        <w:t>
      4. "Талдықорған қаласының жұмыспен қамту және әлеуметтік бағдарламалар бөлімі" мемлекеттік мекемесі (Ш.Б. Мұхаметжан):</w:t>
      </w:r>
      <w:r>
        <w:br/>
      </w:r>
      <w:r>
        <w:rPr>
          <w:rFonts w:ascii="Times New Roman"/>
          <w:b w:val="false"/>
          <w:i w:val="false"/>
          <w:color w:val="000000"/>
          <w:sz w:val="28"/>
        </w:rPr>
        <w:t>
</w:t>
      </w:r>
      <w:r>
        <w:rPr>
          <w:rFonts w:ascii="Times New Roman"/>
          <w:b w:val="false"/>
          <w:i w:val="false"/>
          <w:color w:val="000000"/>
          <w:sz w:val="28"/>
        </w:rPr>
        <w:t>
      1) нысаналы топтағы жұмыссыздарға әлеуметтік жұмыс орындарына қабылдау мен жолдауды;</w:t>
      </w:r>
      <w:r>
        <w:br/>
      </w:r>
      <w:r>
        <w:rPr>
          <w:rFonts w:ascii="Times New Roman"/>
          <w:b w:val="false"/>
          <w:i w:val="false"/>
          <w:color w:val="000000"/>
          <w:sz w:val="28"/>
        </w:rPr>
        <w:t>
</w:t>
      </w:r>
      <w:r>
        <w:rPr>
          <w:rFonts w:ascii="Times New Roman"/>
          <w:b w:val="false"/>
          <w:i w:val="false"/>
          <w:color w:val="000000"/>
          <w:sz w:val="28"/>
        </w:rPr>
        <w:t>
      2) нысаналы топтағы жұмыссыздарға әлеуметтік жұмыс орнын ұсынатын жұмыс берушілермен келісім шарттар жасауын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қала әкімінің орынбасары Марлен Қапашұлы Көлбаевқа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С. Жылқайдаров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