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4f6b" w14:textId="c2e4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ауылдық округінде карантин режимін және шектеу іс-шараларын енгізе отырып, карантин аймағын ветеринария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2011 жылғы 15 тамыздағы N 11 шешімі. Алматы облысының Әділет департаменті Алакөл ауданының Әділет басқармасында 2011 жылы 16 қыркүйекте N 2-5-154 тіркелді. Күші жойылды - Алматы облысы Алакөл ауданы Теректі ауылдық округі әкімінің 2011 жылғы 20 қыркүйектегі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Теректі ауылдық округі әкімінің 20.09.2011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Алакөл аудандық аумақтық инспекциясының бас мемлекеттік ветеринарлық–санитарлық инспекторының 2011 жылғы 18 сәуірдегі N 8 ұсынысы негізіне сәйкес, Теректі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Теректі ауылдық округі тұрғындарының меншігіндегі ұсақ мүйізді малдары арасынан бруцеллез ауруының анықталуына байланысты, оны ары қарай таратпай жою мақсатында шектеу іс-шаралары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