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9bcb" w14:textId="ef99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2011 жылғы 01 шілдедегі N 127 қаулысы. Алматы облысы Әділет департаменті Ескелді ауданының Әділет басқармасында 2011 жылы 20 шілдеде N 2-9-125 тіркелді. Күші жойылды - Алматы облысы Ескелді аудандық әкімдігінің 2014 жылғы 29 желтоқсандағы № 408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Күші жойылды - Алматы облысы Ескелді аудандық әкімдігінің 29.12.2014 № 408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2005 жылдың 13 сәуіріндегі "Қазақстан Республикасында мүгедектерді әлеуметтік қорғау туралы" Заңының 31–бабындағы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"Халықты жұмыспен қамту туралы" Заңының 5–бабындағы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31–бабындағы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Аудандағы барлық жұмыс берушілердің меншік түріне қарамастан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бірінші орынбасары Қайырғали Айтжанұлы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өткеннен кейін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С.М. Дүйсембінов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