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907a" w14:textId="27e9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2010 жылғы 22 желтоқсандағы "Көксу ауданының 2011-2013 жылдарға арналған аудандық бюджеті туралы N 48-2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2011 жылғы 18 наурыздағы N 53-1 шешімі. Алматы облысының Әділет департаменті Көксу ауданының Әділет басқармасында 2011 жылы 07 сәуірде N 2-14-106 тіркелді. Күші жойылды - Алматы облысы Көксу аудандық мәслихатының 2013 жылғы 05 маусымдағы N 15-3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05.06.2013 N 15-3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106-бабы 2-тармағының </w:t>
      </w:r>
      <w:r>
        <w:rPr>
          <w:rFonts w:ascii="Times New Roman"/>
          <w:b w:val="false"/>
          <w:i w:val="false"/>
          <w:color w:val="000000"/>
          <w:sz w:val="28"/>
        </w:rPr>
        <w:t>4)-тармақшасына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Көксу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Көксу ауданы мәслихатының 2010 жылғы 22 желтоқсандағы "Көксу ауданының 2011-2013 жылдарға арналған аудандық бюджеті туралы" N 48-2 </w:t>
      </w:r>
      <w:r>
        <w:rPr>
          <w:rFonts w:ascii="Times New Roman"/>
          <w:b w:val="false"/>
          <w:i w:val="false"/>
          <w:color w:val="000000"/>
          <w:sz w:val="28"/>
        </w:rPr>
        <w:t>шешіміне</w:t>
      </w:r>
      <w:r>
        <w:rPr>
          <w:rFonts w:ascii="Times New Roman"/>
          <w:b w:val="false"/>
          <w:i w:val="false"/>
          <w:color w:val="000000"/>
          <w:sz w:val="28"/>
        </w:rPr>
        <w:t xml:space="preserve"> (2010 жылғы 30 желтоқсандағы нормативтік құқықтық актілерді мемлекеттік тіркеу тізілімінде N 2-14-102 тіркелген, аудандық "Нұрлы Көксу" газетінде 2011 жылғы 14 қаңтардағы N 2(57), 21 қаңтардағы N 3(58), 28 қаңтардағы N 4(59) жарияланған), Көксу ауданы мәслихатының 2011 жылғы 21 ақпандағы "Көксу ауданы мәслихатының 2010 жылғы 22 желтоқсандағы "Көксу ауданының 2011-2013 жылдарға арналған аудандық бюджеті туралы" N 48-2 шешіміне өзгерістер мен толықтырулар енгізу туралы" N 51-1 </w:t>
      </w:r>
      <w:r>
        <w:rPr>
          <w:rFonts w:ascii="Times New Roman"/>
          <w:b w:val="false"/>
          <w:i w:val="false"/>
          <w:color w:val="000000"/>
          <w:sz w:val="28"/>
        </w:rPr>
        <w:t>шешіміне</w:t>
      </w:r>
      <w:r>
        <w:rPr>
          <w:rFonts w:ascii="Times New Roman"/>
          <w:b w:val="false"/>
          <w:i w:val="false"/>
          <w:color w:val="000000"/>
          <w:sz w:val="28"/>
        </w:rPr>
        <w:t xml:space="preserve"> (2011 жылғы 28 ақпандағы нормативтік құқықтық актілерді мемлекеттік тіркеу тізілімінде N 2-14-105 тіркелген, аудандық "Нұрлы Көксу" газетінде 2011 жылғы 11 наурыздағы N 10(65)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"3014980" саны "3038742" санына ауыстырылсын оның ішінде:</w:t>
      </w:r>
      <w:r>
        <w:br/>
      </w:r>
      <w:r>
        <w:rPr>
          <w:rFonts w:ascii="Times New Roman"/>
          <w:b w:val="false"/>
          <w:i w:val="false"/>
          <w:color w:val="000000"/>
          <w:sz w:val="28"/>
        </w:rPr>
        <w:t>
      "трансферттердің түсімдері" "2946001" саны "2969763"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"3003490" саны "3059528"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 "-60307" саны "-92583"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"60307" саны "92583"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w:t>
      </w:r>
      <w:r>
        <w:br/>
      </w:r>
      <w:r>
        <w:rPr>
          <w:rFonts w:ascii="Times New Roman"/>
          <w:b w:val="false"/>
          <w:i w:val="false"/>
          <w:color w:val="000000"/>
          <w:sz w:val="28"/>
        </w:rPr>
        <w:t>
      Білім беруге "2076113" саны "2123797" санына ауыстырылсын;</w:t>
      </w:r>
      <w:r>
        <w:br/>
      </w:r>
      <w:r>
        <w:rPr>
          <w:rFonts w:ascii="Times New Roman"/>
          <w:b w:val="false"/>
          <w:i w:val="false"/>
          <w:color w:val="000000"/>
          <w:sz w:val="28"/>
        </w:rPr>
        <w:t>
      Әлеуметтік көмек және әлеуметтік қамсыздандыру "131922" саны "132494"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"82421" саны "90203"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хатшысы                                    Б. Қисметов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Ә.Б. Әмірсейітова</w:t>
      </w:r>
      <w:r>
        <w:br/>
      </w:r>
      <w:r>
        <w:rPr>
          <w:rFonts w:ascii="Times New Roman"/>
          <w:b w:val="false"/>
          <w:i w:val="false"/>
          <w:color w:val="000000"/>
          <w:sz w:val="28"/>
        </w:rPr>
        <w:t>
      18 наурыз 2011 жыл</w:t>
      </w:r>
    </w:p>
    <w:bookmarkStart w:name="z11" w:id="1"/>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48-2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53-1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48-2</w:t>
      </w:r>
      <w:r>
        <w:br/>
      </w:r>
      <w:r>
        <w:rPr>
          <w:rFonts w:ascii="Times New Roman"/>
          <w:b w:val="false"/>
          <w:i w:val="false"/>
          <w:color w:val="000000"/>
          <w:sz w:val="28"/>
        </w:rPr>
        <w:t>
шешіміне бекітілген</w:t>
      </w:r>
      <w:r>
        <w:br/>
      </w:r>
      <w:r>
        <w:rPr>
          <w:rFonts w:ascii="Times New Roman"/>
          <w:b w:val="false"/>
          <w:i w:val="false"/>
          <w:color w:val="000000"/>
          <w:sz w:val="28"/>
        </w:rPr>
        <w:t>
1-қосымша</w:t>
      </w:r>
    </w:p>
    <w:bookmarkStart w:name="z12" w:id="2"/>
    <w:p>
      <w:pPr>
        <w:spacing w:after="0"/>
        <w:ind w:left="0"/>
        <w:jc w:val="left"/>
      </w:pPr>
      <w:r>
        <w:rPr>
          <w:rFonts w:ascii="Times New Roman"/>
          <w:b/>
          <w:i w:val="false"/>
          <w:color w:val="000000"/>
        </w:rPr>
        <w:t xml:space="preserve"> 
Көксу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512"/>
        <w:gridCol w:w="425"/>
        <w:gridCol w:w="9691"/>
        <w:gridCol w:w="205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3038742</w:t>
            </w:r>
          </w:p>
        </w:tc>
      </w:tr>
      <w:tr>
        <w:trPr>
          <w:trHeight w:val="3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60404</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48957</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r>
      <w:tr>
        <w:trPr>
          <w:trHeight w:val="3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23715</w:t>
            </w:r>
          </w:p>
        </w:tc>
      </w:tr>
      <w:tr>
        <w:trPr>
          <w:trHeight w:val="3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3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3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3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28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r>
      <w:tr>
        <w:trPr>
          <w:trHeight w:val="3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15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2969763</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2969763</w:t>
            </w:r>
          </w:p>
        </w:tc>
      </w:tr>
      <w:tr>
        <w:trPr>
          <w:trHeight w:val="3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2969763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67"/>
        <w:gridCol w:w="709"/>
        <w:gridCol w:w="749"/>
        <w:gridCol w:w="8393"/>
        <w:gridCol w:w="207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3059528</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187286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82569</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w:t>
            </w:r>
          </w:p>
        </w:tc>
      </w:tr>
      <w:tr>
        <w:trPr>
          <w:trHeight w:val="15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кәсіпкерлік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85092</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2123797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518342</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518342</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502704</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1396113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1394703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1376281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209342</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37242</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w:t>
            </w:r>
          </w:p>
        </w:tc>
      </w:tr>
      <w:tr>
        <w:trPr>
          <w:trHeight w:val="15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37346</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193226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134038</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8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18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140645</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138645</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138645</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28"/>
        <w:gridCol w:w="744"/>
        <w:gridCol w:w="8979"/>
        <w:gridCol w:w="2124"/>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1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10"/>
        <w:gridCol w:w="963"/>
        <w:gridCol w:w="689"/>
        <w:gridCol w:w="8404"/>
        <w:gridCol w:w="2105"/>
      </w:tblGrid>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68"/>
        <w:gridCol w:w="800"/>
        <w:gridCol w:w="679"/>
        <w:gridCol w:w="8365"/>
        <w:gridCol w:w="2084"/>
      </w:tblGrid>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-92583</w:t>
            </w:r>
          </w:p>
        </w:tc>
      </w:tr>
      <w:tr>
        <w:trPr>
          <w:trHeight w:val="4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92583</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27"/>
        <w:gridCol w:w="729"/>
        <w:gridCol w:w="729"/>
        <w:gridCol w:w="8502"/>
        <w:gridCol w:w="208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