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c89b" w14:textId="c7dc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1984-1993 жылдары туылған Қазақстан Республикасының азаматтарын 2011 жылдың сәуір-маусым және қазан-желтоқсан айларында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2011 жылғы 25 сәуірдегі N 153 қаулысы. Алматы облысының Әділет департаменті Көксу ауданының Әділет басқармасында 2011 жылы 20 мамырда N 2-14-110 тіркелді. Күші жойылды - Алматы облысы Көксу ауданы әкімдігінің 2012 жылғы 30 наурыздағы N 130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2012.03.30 </w:t>
      </w:r>
      <w:r>
        <w:rPr>
          <w:rFonts w:ascii="Times New Roman"/>
          <w:b w:val="false"/>
          <w:i w:val="false"/>
          <w:color w:val="ff0000"/>
          <w:sz w:val="28"/>
        </w:rPr>
        <w:t>N 130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Президентінің 2011 жылғы 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N 1163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Үкметінің 2011 жылдың 11 наурыздағы N 250 "Қазақстан Республикасы Президентінің 2011 жылғы 3 наурыздағы N 1163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Көксу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селолық округ әкімдеріне, Балпық би кенті Мырзабеков көшесі, фирма "Али" мекен-жайындағы шақыру учаскесіне және Ескелді ауданы, Қарабұлақ кенті, Строитель көшесі N 13 үй мекен-жайындағы шақыру учаскесінде "Алматы облысы Ескелді ауданының қорғаныс істері жөніндегі бөлімі" мемлекеттік мекемесі арқылы әскерге шақыруды кейінге қалдыруға немесе шақырудан босатылуға құқығы жоқ он сегізден жиырма жеті жасқа толмаған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Көксу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округтердің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 Бақмұрат Дүйсембайұлы Байжұрынов (келісім бойынша) әскери міндеттерін орандаудан жалтарған адамдарды іздестіруді және ұстауды өз құзіреті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Көксу ауданы әкімдігінің 2010 жылғы 17 мамырдағы "Қазақстан Республикасының Қарулы күштері қатарына мерзімді әскери қызметке 2010 жылдың сәуір-маусым және қазан-желтоқсан айларында азаматтарды кезекті шақыру туралы" N 134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2010 жылдың 26 мамырында 2-14-94 нөмірімен тіркелген "Нурлы Коксу" газетінде 2010 жылдың 25 маусымында N 26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bookmarkStart w:name="z10" w:id="1"/>
    <w:p>
      <w:pPr>
        <w:spacing w:after="0"/>
        <w:ind w:left="0"/>
        <w:jc w:val="both"/>
      </w:pPr>
      <w:r>
        <w:rPr>
          <w:rFonts w:ascii="Times New Roman"/>
          <w:b w:val="false"/>
          <w:i w:val="false"/>
          <w:color w:val="000000"/>
          <w:sz w:val="28"/>
        </w:rPr>
        <w:t>
Көксу аудан әкімдігінің</w:t>
      </w:r>
      <w:r>
        <w:br/>
      </w:r>
      <w:r>
        <w:rPr>
          <w:rFonts w:ascii="Times New Roman"/>
          <w:b w:val="false"/>
          <w:i w:val="false"/>
          <w:color w:val="000000"/>
          <w:sz w:val="28"/>
        </w:rPr>
        <w:t>
2011 жылдың 25 сәуірдегі N 153</w:t>
      </w:r>
      <w:r>
        <w:br/>
      </w:r>
      <w:r>
        <w:rPr>
          <w:rFonts w:ascii="Times New Roman"/>
          <w:b w:val="false"/>
          <w:i w:val="false"/>
          <w:color w:val="000000"/>
          <w:sz w:val="28"/>
        </w:rPr>
        <w:t>
"Қазахстан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 және қазан-желтоқсан</w:t>
      </w:r>
      <w:r>
        <w:br/>
      </w:r>
      <w:r>
        <w:rPr>
          <w:rFonts w:ascii="Times New Roman"/>
          <w:b w:val="false"/>
          <w:i w:val="false"/>
          <w:color w:val="000000"/>
          <w:sz w:val="28"/>
        </w:rPr>
        <w:t>
айларында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Қанағатов Асан Уахитұлы - Ескелді аудандық қорғаныс істері жөніндегі бөлімінің бастығы, комиссия төрағасы;</w:t>
      </w:r>
    </w:p>
    <w:p>
      <w:pPr>
        <w:spacing w:after="0"/>
        <w:ind w:left="0"/>
        <w:jc w:val="both"/>
      </w:pPr>
      <w:r>
        <w:rPr>
          <w:rFonts w:ascii="Times New Roman"/>
          <w:b w:val="false"/>
          <w:i w:val="false"/>
          <w:color w:val="000000"/>
          <w:sz w:val="28"/>
        </w:rPr>
        <w:t>      Садықова Әлия Секерғалиқызы - Аудан әкімінің орынбасары,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Ақбасов Хасен Ерасылұлы - Көксу аудандық ішкі істер бөлімі бастығының орынбасары;</w:t>
      </w:r>
    </w:p>
    <w:p>
      <w:pPr>
        <w:spacing w:after="0"/>
        <w:ind w:left="0"/>
        <w:jc w:val="both"/>
      </w:pPr>
      <w:r>
        <w:rPr>
          <w:rFonts w:ascii="Times New Roman"/>
          <w:b w:val="false"/>
          <w:i w:val="false"/>
          <w:color w:val="000000"/>
          <w:sz w:val="28"/>
        </w:rPr>
        <w:t>      Алшынбеков Жұмабек Махатұлы - Көксу аудандық орталық ауруханасының бас дәрігерінің орынбасары, медициналық комиссияның төрағасы;</w:t>
      </w:r>
    </w:p>
    <w:p>
      <w:pPr>
        <w:spacing w:after="0"/>
        <w:ind w:left="0"/>
        <w:jc w:val="both"/>
      </w:pPr>
      <w:r>
        <w:rPr>
          <w:rFonts w:ascii="Times New Roman"/>
          <w:b w:val="false"/>
          <w:i w:val="false"/>
          <w:color w:val="000000"/>
          <w:sz w:val="28"/>
        </w:rPr>
        <w:t>      Әбішова Гүлнар Шабалинқызы - Көксу аудандық орталық аурухананың медбикесі, комииссия хатшысы.</w:t>
      </w:r>
    </w:p>
    <w:bookmarkStart w:name="z12" w:id="3"/>
    <w:p>
      <w:pPr>
        <w:spacing w:after="0"/>
        <w:ind w:left="0"/>
        <w:jc w:val="both"/>
      </w:pPr>
      <w:r>
        <w:rPr>
          <w:rFonts w:ascii="Times New Roman"/>
          <w:b w:val="false"/>
          <w:i w:val="false"/>
          <w:color w:val="000000"/>
          <w:sz w:val="28"/>
        </w:rPr>
        <w:t>
Көксу аудан әкімдігінің</w:t>
      </w:r>
      <w:r>
        <w:br/>
      </w:r>
      <w:r>
        <w:rPr>
          <w:rFonts w:ascii="Times New Roman"/>
          <w:b w:val="false"/>
          <w:i w:val="false"/>
          <w:color w:val="000000"/>
          <w:sz w:val="28"/>
        </w:rPr>
        <w:t>
2011 жылдың 25 сәуірдегі N 153</w:t>
      </w:r>
      <w:r>
        <w:br/>
      </w:r>
      <w:r>
        <w:rPr>
          <w:rFonts w:ascii="Times New Roman"/>
          <w:b w:val="false"/>
          <w:i w:val="false"/>
          <w:color w:val="000000"/>
          <w:sz w:val="28"/>
        </w:rPr>
        <w:t>
"Қазахстан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 және қазан-желтоқсан</w:t>
      </w:r>
      <w:r>
        <w:br/>
      </w:r>
      <w:r>
        <w:rPr>
          <w:rFonts w:ascii="Times New Roman"/>
          <w:b w:val="false"/>
          <w:i w:val="false"/>
          <w:color w:val="000000"/>
          <w:sz w:val="28"/>
        </w:rPr>
        <w:t>
айларында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Аудан бойынша азаматтарды әскери қызметке шақыруды өткізі</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13"/>
        <w:gridCol w:w="374"/>
        <w:gridCol w:w="374"/>
        <w:gridCol w:w="374"/>
        <w:gridCol w:w="374"/>
        <w:gridCol w:w="374"/>
        <w:gridCol w:w="374"/>
        <w:gridCol w:w="374"/>
        <w:gridCol w:w="374"/>
        <w:gridCol w:w="374"/>
        <w:gridCol w:w="374"/>
        <w:gridCol w:w="374"/>
        <w:gridCol w:w="374"/>
        <w:gridCol w:w="374"/>
        <w:gridCol w:w="374"/>
        <w:gridCol w:w="374"/>
        <w:gridCol w:w="241"/>
        <w:gridCol w:w="241"/>
        <w:gridCol w:w="241"/>
        <w:gridCol w:w="258"/>
        <w:gridCol w:w="29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w:t>
            </w:r>
            <w:r>
              <w:br/>
            </w:r>
            <w:r>
              <w:rPr>
                <w:rFonts w:ascii="Times New Roman"/>
                <w:b w:val="false"/>
                <w:i w:val="false"/>
                <w:color w:val="000000"/>
                <w:sz w:val="20"/>
              </w:rPr>
              <w:t>
ауылдық</w:t>
            </w:r>
            <w:r>
              <w:br/>
            </w:r>
            <w:r>
              <w:rPr>
                <w:rFonts w:ascii="Times New Roman"/>
                <w:b w:val="false"/>
                <w:i w:val="false"/>
                <w:color w:val="000000"/>
                <w:sz w:val="20"/>
              </w:rPr>
              <w:t>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