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37430" w14:textId="a7374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ауданындағы аз қамтамасыз етілген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аудандық мәслихатының 2011 жылғы 28 қыркүйектегі N 61-1 шешімі. Алматы облысының Әділет департаменті Көксу ауданының Әділет басқармасында 2011 жылы 03 қарашада N 2-14-116 тіркелді. Күші жойылды - Алматы облысы Көксу аудандық мәслихатының 2012 жылғы 08 маусымдағы N 4-5 шешімімен</w:t>
      </w:r>
    </w:p>
    <w:p>
      <w:pPr>
        <w:spacing w:after="0"/>
        <w:ind w:left="0"/>
        <w:jc w:val="both"/>
      </w:pPr>
      <w:r>
        <w:rPr>
          <w:rFonts w:ascii="Times New Roman"/>
          <w:b w:val="false"/>
          <w:i w:val="false"/>
          <w:color w:val="ff0000"/>
          <w:sz w:val="28"/>
        </w:rPr>
        <w:t xml:space="preserve">      Ескерту. Күші жойылды - Алматы облысы Көксу аудандық мәслихатының 2012.06.08 </w:t>
      </w:r>
      <w:r>
        <w:rPr>
          <w:rFonts w:ascii="Times New Roman"/>
          <w:b w:val="false"/>
          <w:i w:val="false"/>
          <w:color w:val="ff0000"/>
          <w:sz w:val="28"/>
        </w:rPr>
        <w:t>N 4-5</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xml:space="preserve"> сәйкес, Көксу ауданының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Көксу ауданындағы аз қамтамасыз етілген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Көксу ауданы мәслихатының 2010 жылғы 29 шілдедегі "Аз қамтамасыз етілген отбасыларына (азаматтарға) тұрғын үй көмегін көрсету тәртібі және мөлшерін айқындау туралы" N 42-3 (Алматы облыстық Әділет департаментінде 2010 жылдың 3 қыркүйектегі 2-14-98 нөмірімен нормативтік құқықтық актілерді мемлекеттік тіркеу тізілімінде тіркелген, 2010 жылғы 10 қыркүйекте Көксу аудандық "Нұрлы Көксу" газетінің 37(38) нөмірінде жарияланған)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 мәслихатының жанындағы заңдылық пен құқықтық тәртіп, тұрғындарды әлеуметтік қорғау, марапаттау және депутаттардың өкілеттігі жөніндегі тұрақты комиссиясының төрағасы Сапарғали Ибраймұлы Ботанбаевқа жүктелсін.</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мәслихаты</w:t>
      </w:r>
      <w:r>
        <w:br/>
      </w:r>
      <w:r>
        <w:rPr>
          <w:rFonts w:ascii="Times New Roman"/>
          <w:b w:val="false"/>
          <w:i w:val="false"/>
          <w:color w:val="000000"/>
          <w:sz w:val="28"/>
        </w:rPr>
        <w:t>
</w:t>
      </w:r>
      <w:r>
        <w:rPr>
          <w:rFonts w:ascii="Times New Roman"/>
          <w:b w:val="false"/>
          <w:i/>
          <w:color w:val="000000"/>
          <w:sz w:val="28"/>
        </w:rPr>
        <w:t>      сессиясының төрағасы                       Н. Сәрсеқұлов</w:t>
      </w:r>
    </w:p>
    <w:p>
      <w:pPr>
        <w:spacing w:after="0"/>
        <w:ind w:left="0"/>
        <w:jc w:val="both"/>
      </w:pPr>
      <w:r>
        <w:rPr>
          <w:rFonts w:ascii="Times New Roman"/>
          <w:b w:val="false"/>
          <w:i/>
          <w:color w:val="000000"/>
          <w:sz w:val="28"/>
        </w:rPr>
        <w:t>      Аудан</w:t>
      </w:r>
      <w:r>
        <w:br/>
      </w:r>
      <w:r>
        <w:rPr>
          <w:rFonts w:ascii="Times New Roman"/>
          <w:b w:val="false"/>
          <w:i w:val="false"/>
          <w:color w:val="000000"/>
          <w:sz w:val="28"/>
        </w:rPr>
        <w:t>
</w:t>
      </w:r>
      <w:r>
        <w:rPr>
          <w:rFonts w:ascii="Times New Roman"/>
          <w:b w:val="false"/>
          <w:i/>
          <w:color w:val="000000"/>
          <w:sz w:val="28"/>
        </w:rPr>
        <w:t>      мәслихатының хатшысы                       Б. Қисметов</w:t>
      </w:r>
    </w:p>
    <w:bookmarkStart w:name="z6" w:id="1"/>
    <w:p>
      <w:pPr>
        <w:spacing w:after="0"/>
        <w:ind w:left="0"/>
        <w:jc w:val="both"/>
      </w:pPr>
      <w:r>
        <w:rPr>
          <w:rFonts w:ascii="Times New Roman"/>
          <w:b w:val="false"/>
          <w:i w:val="false"/>
          <w:color w:val="000000"/>
          <w:sz w:val="28"/>
        </w:rPr>
        <w:t>
Аудан маслихатының</w:t>
      </w:r>
      <w:r>
        <w:br/>
      </w:r>
      <w:r>
        <w:rPr>
          <w:rFonts w:ascii="Times New Roman"/>
          <w:b w:val="false"/>
          <w:i w:val="false"/>
          <w:color w:val="000000"/>
          <w:sz w:val="28"/>
        </w:rPr>
        <w:t>
2011 жылғы "28 қыркүйектегі</w:t>
      </w:r>
      <w:r>
        <w:br/>
      </w:r>
      <w:r>
        <w:rPr>
          <w:rFonts w:ascii="Times New Roman"/>
          <w:b w:val="false"/>
          <w:i w:val="false"/>
          <w:color w:val="000000"/>
          <w:sz w:val="28"/>
        </w:rPr>
        <w:t>
"Көксу ауданындағы аз қамтамасыз</w:t>
      </w:r>
      <w:r>
        <w:br/>
      </w:r>
      <w:r>
        <w:rPr>
          <w:rFonts w:ascii="Times New Roman"/>
          <w:b w:val="false"/>
          <w:i w:val="false"/>
          <w:color w:val="000000"/>
          <w:sz w:val="28"/>
        </w:rPr>
        <w:t>
етілген отбасыларға (азаматтарға )</w:t>
      </w:r>
      <w:r>
        <w:br/>
      </w:r>
      <w:r>
        <w:rPr>
          <w:rFonts w:ascii="Times New Roman"/>
          <w:b w:val="false"/>
          <w:i w:val="false"/>
          <w:color w:val="000000"/>
          <w:sz w:val="28"/>
        </w:rPr>
        <w:t>
тұрғын үй көмегін көрсетудің</w:t>
      </w:r>
      <w:r>
        <w:br/>
      </w:r>
      <w:r>
        <w:rPr>
          <w:rFonts w:ascii="Times New Roman"/>
          <w:b w:val="false"/>
          <w:i w:val="false"/>
          <w:color w:val="000000"/>
          <w:sz w:val="28"/>
        </w:rPr>
        <w:t>
мөлшерін және тәртібін айқындау</w:t>
      </w:r>
      <w:r>
        <w:br/>
      </w:r>
      <w:r>
        <w:rPr>
          <w:rFonts w:ascii="Times New Roman"/>
          <w:b w:val="false"/>
          <w:i w:val="false"/>
          <w:color w:val="000000"/>
          <w:sz w:val="28"/>
        </w:rPr>
        <w:t>
туралы" N 61-1 шешіміне</w:t>
      </w:r>
      <w:r>
        <w:br/>
      </w:r>
      <w:r>
        <w:rPr>
          <w:rFonts w:ascii="Times New Roman"/>
          <w:b w:val="false"/>
          <w:i w:val="false"/>
          <w:color w:val="000000"/>
          <w:sz w:val="28"/>
        </w:rPr>
        <w:t>
қосымша</w:t>
      </w:r>
    </w:p>
    <w:bookmarkEnd w:id="1"/>
    <w:bookmarkStart w:name="z10" w:id="2"/>
    <w:p>
      <w:pPr>
        <w:spacing w:after="0"/>
        <w:ind w:left="0"/>
        <w:jc w:val="left"/>
      </w:pPr>
      <w:r>
        <w:rPr>
          <w:rFonts w:ascii="Times New Roman"/>
          <w:b/>
          <w:i w:val="false"/>
          <w:color w:val="000000"/>
        </w:rPr>
        <w:t xml:space="preserve"> 
Көксу ауданы бойынша аз қамтамасыз етілген отбасыларға</w:t>
      </w:r>
      <w:r>
        <w:br/>
      </w:r>
      <w:r>
        <w:rPr>
          <w:rFonts w:ascii="Times New Roman"/>
          <w:b/>
          <w:i w:val="false"/>
          <w:color w:val="000000"/>
        </w:rPr>
        <w:t>
(азаматтарға) тұрғын үй көмегін көрсетудің мөлшері және тәртібі</w:t>
      </w:r>
    </w:p>
    <w:bookmarkEnd w:id="2"/>
    <w:p>
      <w:pPr>
        <w:spacing w:after="0"/>
        <w:ind w:left="0"/>
        <w:jc w:val="both"/>
      </w:pPr>
      <w:r>
        <w:rPr>
          <w:rFonts w:ascii="Times New Roman"/>
          <w:b w:val="false"/>
          <w:i w:val="false"/>
          <w:color w:val="000000"/>
          <w:sz w:val="28"/>
        </w:rPr>
        <w:t>      Осы тұрғын үй көмегін көрсетудің мөлшері және тәртібі Қазақстан Республикасының 1997 жылғы 16 сәуірдегі "Тұрғын үй қатынастары туралы" </w:t>
      </w:r>
      <w:r>
        <w:rPr>
          <w:rFonts w:ascii="Times New Roman"/>
          <w:b w:val="false"/>
          <w:i w:val="false"/>
          <w:color w:val="000000"/>
          <w:sz w:val="28"/>
        </w:rPr>
        <w:t>N 94</w:t>
      </w:r>
      <w:r>
        <w:rPr>
          <w:rFonts w:ascii="Times New Roman"/>
          <w:b w:val="false"/>
          <w:i w:val="false"/>
          <w:color w:val="000000"/>
          <w:sz w:val="28"/>
        </w:rPr>
        <w:t xml:space="preserve"> Заңына, Қазақстан Республикасы Үкіметінің 2009 жылғы 14 сәуірдегі "Әлеуметтік тұрғыдан қорғалатын азаматтарға телекомуникация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N 512</w:t>
      </w:r>
      <w:r>
        <w:rPr>
          <w:rFonts w:ascii="Times New Roman"/>
          <w:b w:val="false"/>
          <w:i w:val="false"/>
          <w:color w:val="000000"/>
          <w:sz w:val="28"/>
        </w:rPr>
        <w:t xml:space="preserve"> және Қазақстан Республикасы Үкіметінің 2009 жылғы 30 желтоқсандағы </w:t>
      </w:r>
      <w:r>
        <w:rPr>
          <w:rFonts w:ascii="Times New Roman"/>
          <w:b w:val="false"/>
          <w:i w:val="false"/>
          <w:color w:val="000000"/>
          <w:sz w:val="28"/>
        </w:rPr>
        <w:t>N 2314</w:t>
      </w:r>
      <w:r>
        <w:rPr>
          <w:rFonts w:ascii="Times New Roman"/>
          <w:b w:val="false"/>
          <w:i w:val="false"/>
          <w:color w:val="000000"/>
          <w:sz w:val="28"/>
        </w:rPr>
        <w:t xml:space="preserve"> "Тұрғын үй көмегін көрсету ережесін бекіту туралы" Қаулыларына сәйкес әзірленді және аз қамтамасыз етілген отбасыларға (азаматтарға) тұрғын үй көмегін көрсетудің мөлшерін және тәртібін айқындайды.</w:t>
      </w:r>
    </w:p>
    <w:bookmarkStart w:name="z7" w:id="3"/>
    <w:p>
      <w:pPr>
        <w:spacing w:after="0"/>
        <w:ind w:left="0"/>
        <w:jc w:val="left"/>
      </w:pPr>
      <w:r>
        <w:rPr>
          <w:rFonts w:ascii="Times New Roman"/>
          <w:b/>
          <w:i w:val="false"/>
          <w:color w:val="000000"/>
        </w:rPr>
        <w:t xml:space="preserve"> 
1. Жалпы ереже</w:t>
      </w:r>
    </w:p>
    <w:bookmarkEnd w:id="3"/>
    <w:bookmarkStart w:name="z11" w:id="4"/>
    <w:p>
      <w:pPr>
        <w:spacing w:after="0"/>
        <w:ind w:left="0"/>
        <w:jc w:val="both"/>
      </w:pPr>
      <w:r>
        <w:rPr>
          <w:rFonts w:ascii="Times New Roman"/>
          <w:b w:val="false"/>
          <w:i w:val="false"/>
          <w:color w:val="000000"/>
          <w:sz w:val="28"/>
        </w:rPr>
        <w:t>
      1. Осы тұрғын үй көмегін көрсетудің мөлшері және тәртібінде мынадай негізгі ұғымдар пайдаланылады:</w:t>
      </w:r>
      <w:r>
        <w:br/>
      </w:r>
      <w:r>
        <w:rPr>
          <w:rFonts w:ascii="Times New Roman"/>
          <w:b w:val="false"/>
          <w:i w:val="false"/>
          <w:color w:val="000000"/>
          <w:sz w:val="28"/>
        </w:rPr>
        <w:t>
      шекті жол берілетін шығыстар үлесі – отбасының бір айда кондоминиум объектілерінің ортақ мүлкін күрделі жөндеуге және (немесе) күрделі жөндеуге қаражат жинақтауға арналған жарналарға,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тұтынуға жұмсалған шығындардың рұқсат етілген шекті деңгейінің отбасының жиынтық табысына пайызбен қатынасы;</w:t>
      </w:r>
      <w:r>
        <w:br/>
      </w:r>
      <w:r>
        <w:rPr>
          <w:rFonts w:ascii="Times New Roman"/>
          <w:b w:val="false"/>
          <w:i w:val="false"/>
          <w:color w:val="000000"/>
          <w:sz w:val="28"/>
        </w:rPr>
        <w:t>
      отбасының жиынтық табысы – тұрғын үй көмегін тағайындауға өтініш білдірген тоқсанның алдындағы тоқсандағы отбасы алған кірістердің жалпы сомасы;</w:t>
      </w:r>
      <w:r>
        <w:br/>
      </w:r>
      <w:r>
        <w:rPr>
          <w:rFonts w:ascii="Times New Roman"/>
          <w:b w:val="false"/>
          <w:i w:val="false"/>
          <w:color w:val="000000"/>
          <w:sz w:val="28"/>
        </w:rPr>
        <w:t>
      өтініш беруші – көмекті тағайындату үшін отбасы атынан өтініш беретін адам;</w:t>
      </w:r>
      <w:r>
        <w:br/>
      </w:r>
      <w:r>
        <w:rPr>
          <w:rFonts w:ascii="Times New Roman"/>
          <w:b w:val="false"/>
          <w:i w:val="false"/>
          <w:color w:val="000000"/>
          <w:sz w:val="28"/>
        </w:rPr>
        <w:t>
      кондоминиум объектісін басқару органы – кондоминиум объектісін күтіп ұстау жөніндегі функцияларды жүзеге асыратын жеке немесе заңды тұлға;</w:t>
      </w:r>
      <w:r>
        <w:br/>
      </w:r>
      <w:r>
        <w:rPr>
          <w:rFonts w:ascii="Times New Roman"/>
          <w:b w:val="false"/>
          <w:i w:val="false"/>
          <w:color w:val="000000"/>
          <w:sz w:val="28"/>
        </w:rPr>
        <w:t>
      уәкілетті орган – тұрғын үй көмегін тағайындауды жүзеге асыратын "Көксу ауданының жұмыспен қамту және әлеуметтік бағдарламалар бөлімі" мемлекеттік мекемесі;</w:t>
      </w:r>
      <w:r>
        <w:br/>
      </w:r>
      <w:r>
        <w:rPr>
          <w:rFonts w:ascii="Times New Roman"/>
          <w:b w:val="false"/>
          <w:i w:val="false"/>
          <w:color w:val="000000"/>
          <w:sz w:val="28"/>
        </w:rPr>
        <w:t>
      учаскелік комиссия – тұрғын үй көмегін сұраған отбасылардың (азаматтардың) материалдық жағдайына тексеру жүргізу үшін тиісті әкімшілік – аумақтық бірлік әкімдерінің шешімімен құрылатын арнаулы комиссия. Учаскелік комиссиялардың құрамы қоғамдық негізінде ауылдық округтердің әкімдері жергілікті өзін-өзі басқару органдарының, қоғамдық бірлестіктер, тұрғындар, ұйымдар мен білім беру, денсаулық сақтау, әлеуметтік қорғау және құқық қорғау органдарының өкілдерінен құрылады.</w:t>
      </w:r>
      <w:r>
        <w:br/>
      </w:r>
      <w:r>
        <w:rPr>
          <w:rFonts w:ascii="Times New Roman"/>
          <w:b w:val="false"/>
          <w:i w:val="false"/>
          <w:color w:val="000000"/>
          <w:sz w:val="28"/>
        </w:rPr>
        <w:t>
</w:t>
      </w:r>
      <w:r>
        <w:rPr>
          <w:rFonts w:ascii="Times New Roman"/>
          <w:b w:val="false"/>
          <w:i w:val="false"/>
          <w:color w:val="000000"/>
          <w:sz w:val="28"/>
        </w:rPr>
        <w:t>
      2. Тұрғын үй көмегі жергілікті бюджет қаражаты есебінен осы елді мекенде тұрақты тұратын және тұрғын үйдің меншік иелері немесе жалдаушылары болып табылатын аз қамтамасыз етілген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 жайларды (пәтерлерді) жалдаушылар болып табылатын отбасыларға (азаматтарға) кондоминиум объектісінің ортақ мүлкін күрделі жөндеуге және (немесе) күрделі жөндеуге қаражат жинақтауға арналған жарналарға;</w:t>
      </w:r>
      <w:r>
        <w:br/>
      </w:r>
      <w:r>
        <w:rPr>
          <w:rFonts w:ascii="Times New Roman"/>
          <w:b w:val="false"/>
          <w:i w:val="false"/>
          <w:color w:val="000000"/>
          <w:sz w:val="28"/>
        </w:rPr>
        <w:t>
      коммуналдық қызметтерді тұтынуға;</w:t>
      </w:r>
      <w:r>
        <w:br/>
      </w:r>
      <w:r>
        <w:rPr>
          <w:rFonts w:ascii="Times New Roman"/>
          <w:b w:val="false"/>
          <w:i w:val="false"/>
          <w:color w:val="000000"/>
          <w:sz w:val="28"/>
        </w:rPr>
        <w:t>
      байланыс саласындағы заңнама белгіленген тәртіппен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төлем ақысына ақы төлеуге беріледі.</w:t>
      </w:r>
      <w:r>
        <w:br/>
      </w:r>
      <w:r>
        <w:rPr>
          <w:rFonts w:ascii="Times New Roman"/>
          <w:b w:val="false"/>
          <w:i w:val="false"/>
          <w:color w:val="000000"/>
          <w:sz w:val="28"/>
        </w:rPr>
        <w:t>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3. Тұрғын үй көмегі кондоминиум объектілерінің ортақ мүлкін күрделі жөндеуге және (немесе) күрделі жөндеуге қаражат жинақтауға арналған жарналарға, коммуналдық қызметтерді тұтынуға, телекоммуникация желісіне қосылған телефон үшін абоненттік төлемақының ұлғаюы бөлігінде байланыс қызметтерінің, тұрғын үйді жалға алу төлемақысының өтемақы төлемдерін қамтамасыз ететін нормалар шегінде нақты ақы төлеу сомасы мен отбасының осы мақсаттарға жұмсаған шығындарының шекті жол берілетін деңгейінің арасындағы айырма ретінде айқындалады.</w:t>
      </w:r>
      <w:r>
        <w:br/>
      </w:r>
      <w:r>
        <w:rPr>
          <w:rFonts w:ascii="Times New Roman"/>
          <w:b w:val="false"/>
          <w:i w:val="false"/>
          <w:color w:val="000000"/>
          <w:sz w:val="28"/>
        </w:rPr>
        <w:t>
      Белгіленген нормадан артық кондоминиум объектілерінің ортақ мүлкін күрделі жөндеуге және (немесе) күрделі жөндеуге қаражат жинақтауға арналған жарналарға,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 төлемін азаматтар жалпы негіздер бойынша төлейді.</w:t>
      </w:r>
      <w:r>
        <w:br/>
      </w:r>
      <w:r>
        <w:rPr>
          <w:rFonts w:ascii="Times New Roman"/>
          <w:b w:val="false"/>
          <w:i w:val="false"/>
          <w:color w:val="000000"/>
          <w:sz w:val="28"/>
        </w:rPr>
        <w:t>
      Отбасының бір айда кондоминиум объектілерінің ортақ мүлкін күрделі жөндеуге және (немесе) күрделі жөндеуге қаражат жинақтауға арналған жарналарға,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тұтынуға жұмсалған шығындардың рұқсат етілген шекті деңгейі отбасының орташа айлық табысының он пайызы мөлшерінде белгіленеді.</w:t>
      </w:r>
      <w:r>
        <w:br/>
      </w:r>
      <w:r>
        <w:rPr>
          <w:rFonts w:ascii="Times New Roman"/>
          <w:b w:val="false"/>
          <w:i w:val="false"/>
          <w:color w:val="000000"/>
          <w:sz w:val="28"/>
        </w:rPr>
        <w:t>
      Барлық топтағы мүгедектерді және бір айдан астам уақыт стационарлық емделуде болғандарды, оқушылар, студенттерді, тыңдаушылар, курсанттар мен күндізгі оқу орнындағы магистранттарды және бірінші, екінші топ мүгедектерін 18 жасқа дейінгі мүгедек балаларға қараушыларды, 80 жастан асқан немесе тәрбиесінде 3 жасқа дейінгі баласы бар жандарды қоспағанда құрамында еңбекке қабілетті тұлғалары бар жұмыс істемейтін, оқымайтын, әскер қатарында қызмет етпейтін және жұмыссыз ретінде уәкілетті органда тіркелмеген, ұсынылған жұмыстан оның ішінде әлеуметтік жұмыс орнынан және қоғамдық жұмыстан, кәсіптік оқудан және қайта даярлаудан дәлелсіз себептермен бас тартқан, аз қамтамасыз етілген отбасыларға (азаматтарға) тұрғын үй көмегі тағайындалмайды.</w:t>
      </w:r>
    </w:p>
    <w:bookmarkEnd w:id="4"/>
    <w:bookmarkStart w:name="z8" w:id="5"/>
    <w:p>
      <w:pPr>
        <w:spacing w:after="0"/>
        <w:ind w:left="0"/>
        <w:jc w:val="left"/>
      </w:pPr>
      <w:r>
        <w:rPr>
          <w:rFonts w:ascii="Times New Roman"/>
          <w:b/>
          <w:i w:val="false"/>
          <w:color w:val="000000"/>
        </w:rPr>
        <w:t xml:space="preserve"> 
2. Тұрғын үй көмегін көрсетудің мөлшерін және тәртібін айқындау</w:t>
      </w:r>
    </w:p>
    <w:bookmarkEnd w:id="5"/>
    <w:bookmarkStart w:name="z14" w:id="6"/>
    <w:p>
      <w:pPr>
        <w:spacing w:after="0"/>
        <w:ind w:left="0"/>
        <w:jc w:val="both"/>
      </w:pPr>
      <w:r>
        <w:rPr>
          <w:rFonts w:ascii="Times New Roman"/>
          <w:b w:val="false"/>
          <w:i w:val="false"/>
          <w:color w:val="000000"/>
          <w:sz w:val="28"/>
        </w:rPr>
        <w:t>
      4. Тұрғын үй көмегі тағайындалады - Қазақстан Республикасының азаматтарына, оралмандарға, Қазақстан Республикасында тұратын және тұрып қайту рұқсаты бар азаматтығы жоқ тұлғаларға.</w:t>
      </w:r>
      <w:r>
        <w:br/>
      </w:r>
      <w:r>
        <w:rPr>
          <w:rFonts w:ascii="Times New Roman"/>
          <w:b w:val="false"/>
          <w:i w:val="false"/>
          <w:color w:val="000000"/>
          <w:sz w:val="28"/>
        </w:rPr>
        <w:t>
      5. Құжаттарды қоса бере отырып, өтініш берген ай өтініш жасалған ай деп саналады.</w:t>
      </w:r>
      <w:r>
        <w:br/>
      </w:r>
      <w:r>
        <w:rPr>
          <w:rFonts w:ascii="Times New Roman"/>
          <w:b w:val="false"/>
          <w:i w:val="false"/>
          <w:color w:val="000000"/>
          <w:sz w:val="28"/>
        </w:rPr>
        <w:t>
      Жеке меншігінде біреуден артық тұрғын үйі (пәтерлер, тұрғын үйлер) бар немесе тұрғын жайды жалға немесе пайдалануға беруші аз қамтамасыз етілген отбасыларына (азаматтар) тұрғын үй көмегі тағайындалмайды немесе тағайындалған тұрғын үй көмегі тоқтатылады.</w:t>
      </w:r>
      <w:r>
        <w:br/>
      </w:r>
      <w:r>
        <w:rPr>
          <w:rFonts w:ascii="Times New Roman"/>
          <w:b w:val="false"/>
          <w:i w:val="false"/>
          <w:color w:val="000000"/>
          <w:sz w:val="28"/>
        </w:rPr>
        <w:t>
      6. Тұрғын үй көмегін тағайындау үшін азамат (отбасы) тұрғылықты жеріндегі ауылдық, кенттік учаскелік комиссияға өтініш пен төмендегі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құқығын растайтын құжаттың көшірмесі (тұрғын үй аумағының көлемі, бөлме саны көрсетілген жекешелендіру, сыйға тарту, сату-сатып алу, жалға беру келісімшарты);</w:t>
      </w:r>
      <w:r>
        <w:br/>
      </w:r>
      <w:r>
        <w:rPr>
          <w:rFonts w:ascii="Times New Roman"/>
          <w:b w:val="false"/>
          <w:i w:val="false"/>
          <w:color w:val="000000"/>
          <w:sz w:val="28"/>
        </w:rPr>
        <w:t>
      3) отбасының тұрғылықты жерін растайтын құжаттың көшірмесі (азаматтарды тіркеу кітабының көшірмесі немесе мекенжай бюросының анықтамасы);</w:t>
      </w:r>
      <w:r>
        <w:br/>
      </w:r>
      <w:r>
        <w:rPr>
          <w:rFonts w:ascii="Times New Roman"/>
          <w:b w:val="false"/>
          <w:i w:val="false"/>
          <w:color w:val="000000"/>
          <w:sz w:val="28"/>
        </w:rPr>
        <w:t>
      4) отбасының барлық мүшелерінің табысын растайтын құжаттар (өткен тоқсанға);</w:t>
      </w:r>
      <w:r>
        <w:br/>
      </w:r>
      <w:r>
        <w:rPr>
          <w:rFonts w:ascii="Times New Roman"/>
          <w:b w:val="false"/>
          <w:i w:val="false"/>
          <w:color w:val="000000"/>
          <w:sz w:val="28"/>
        </w:rPr>
        <w:t>
      5) кондоминиум объектісінің ортақ мүлкін күрделі жөндеуге арналған нысаналы жарнаның мөлшері туралы шот;</w:t>
      </w:r>
      <w:r>
        <w:br/>
      </w:r>
      <w:r>
        <w:rPr>
          <w:rFonts w:ascii="Times New Roman"/>
          <w:b w:val="false"/>
          <w:i w:val="false"/>
          <w:color w:val="000000"/>
          <w:sz w:val="28"/>
        </w:rPr>
        <w:t>
      6) пәтерлердің меншік иелері мен жалдаушыларының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ұсынатын және мөрмен, кондоминиум объектісін басқару органы басшының қолымен расталған кондоминиум объектісінің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7) коммуналдық қызметтерді тұтыну шоттары,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9) жеке меншігінде бір үйден басқа үйі жоқ екені туралы анықтама, жылына бір рет ұсынылады;</w:t>
      </w:r>
      <w:r>
        <w:br/>
      </w:r>
      <w:r>
        <w:rPr>
          <w:rFonts w:ascii="Times New Roman"/>
          <w:b w:val="false"/>
          <w:i w:val="false"/>
          <w:color w:val="000000"/>
          <w:sz w:val="28"/>
        </w:rPr>
        <w:t>
      10) салық төлеушінің куәлігінің көшірмесі.</w:t>
      </w:r>
      <w:r>
        <w:br/>
      </w:r>
      <w:r>
        <w:rPr>
          <w:rFonts w:ascii="Times New Roman"/>
          <w:b w:val="false"/>
          <w:i w:val="false"/>
          <w:color w:val="000000"/>
          <w:sz w:val="28"/>
        </w:rPr>
        <w:t>
      7. Кенттік, ауылдық округтің әкімі өтініш берушілердің құжаттарын қабылдап, оларды тіркейді және құжаттар қабылданған күннен бастап он күннен кешіктірмей учаскелік комиссияның қорытындысымен қоса тұрғын үй көмегін тағайындау және төлеу жөніндегі уәкілетті органға тапсырады.</w:t>
      </w:r>
      <w:r>
        <w:br/>
      </w:r>
      <w:r>
        <w:rPr>
          <w:rFonts w:ascii="Times New Roman"/>
          <w:b w:val="false"/>
          <w:i w:val="false"/>
          <w:color w:val="000000"/>
          <w:sz w:val="28"/>
        </w:rPr>
        <w:t>
      8. Уәкілетті орган кентік, ауылдық округтің әкімдерінен қоса тіркелген құжаттармен және учаскелік комиссиялардың қорытындыларымен бірге өтініштер қабылдайды, оларды қабылдаған күннен бастап он күн ішінде қарайды және тұрғын үй көмегін тағайындау немесе тағайындаудан бас тарту туралы шешім қабылдайды. Уәкілетті органның шешімі тұрғын үй көмегін берудің негізі болып табылады.</w:t>
      </w:r>
      <w:r>
        <w:br/>
      </w:r>
      <w:r>
        <w:rPr>
          <w:rFonts w:ascii="Times New Roman"/>
          <w:b w:val="false"/>
          <w:i w:val="false"/>
          <w:color w:val="000000"/>
          <w:sz w:val="28"/>
        </w:rPr>
        <w:t>
      9. Тұрғын үй көмегін алушылар он бес күн мерзімде уәкілетті органды көмек мөлшерінің өзгеруі үшін негіз болатын немесе алуға әсер ететін мән-жайлар туралы хабардар етеді.</w:t>
      </w:r>
      <w:r>
        <w:br/>
      </w:r>
      <w:r>
        <w:rPr>
          <w:rFonts w:ascii="Times New Roman"/>
          <w:b w:val="false"/>
          <w:i w:val="false"/>
          <w:color w:val="000000"/>
          <w:sz w:val="28"/>
        </w:rPr>
        <w:t>
      Өтініш беруші тұрғын үй көмегінің мөлшеріне немесе оны алу құқығына күман келтіретін мән-жайлар туралы хабарламағанда, қайта есептеу келесі тоқсанда жүргізіледі (анықталған уақыттан).</w:t>
      </w:r>
      <w:r>
        <w:br/>
      </w:r>
      <w:r>
        <w:rPr>
          <w:rFonts w:ascii="Times New Roman"/>
          <w:b w:val="false"/>
          <w:i w:val="false"/>
          <w:color w:val="000000"/>
          <w:sz w:val="28"/>
        </w:rPr>
        <w:t>
      Артық төленген сомалар ерікті түрде, ал бас тартылған жағдайда – сот тәртібімен қайтарылуға тиіс.</w:t>
      </w:r>
      <w:r>
        <w:br/>
      </w:r>
      <w:r>
        <w:rPr>
          <w:rFonts w:ascii="Times New Roman"/>
          <w:b w:val="false"/>
          <w:i w:val="false"/>
          <w:color w:val="000000"/>
          <w:sz w:val="28"/>
        </w:rPr>
        <w:t>
      10. Жедел әскери қызметтің әскерлерінен басқасы, отбасының жиынтық табысын есептеу кезінде Қазақстан Республикасында және одан тыс жерлерде есептік кезеңде алынған бір тұрғылықты жерде тіркелген барлық мүшелерінің өтініш берген тоқсанның алдындағы тоқсанға есептеледі және табыстың барлық түрлері есепке алынады.</w:t>
      </w:r>
      <w:r>
        <w:br/>
      </w:r>
      <w:r>
        <w:rPr>
          <w:rFonts w:ascii="Times New Roman"/>
          <w:b w:val="false"/>
          <w:i w:val="false"/>
          <w:color w:val="000000"/>
          <w:sz w:val="28"/>
        </w:rPr>
        <w:t>
      Жеке қосалқы шаруашылықтан, бағбандықты, бақша өсіруді қамтитын үй жанындағы шаруашылықтың кірісі кенттік, ауылдық жерлерде тұратындарға тоқсанына алты айлық есептік көрсеткіш ретінде алынады.</w:t>
      </w:r>
      <w:r>
        <w:br/>
      </w:r>
      <w:r>
        <w:rPr>
          <w:rFonts w:ascii="Times New Roman"/>
          <w:b w:val="false"/>
          <w:i w:val="false"/>
          <w:color w:val="000000"/>
          <w:sz w:val="28"/>
        </w:rPr>
        <w:t>
      11. Отбасының жиынтық табысында мыналар есепке алынбайды:</w:t>
      </w:r>
      <w:r>
        <w:br/>
      </w:r>
      <w:r>
        <w:rPr>
          <w:rFonts w:ascii="Times New Roman"/>
          <w:b w:val="false"/>
          <w:i w:val="false"/>
          <w:color w:val="000000"/>
          <w:sz w:val="28"/>
        </w:rPr>
        <w:t>
      1) мемлекеттік атаулы әлеуметтік көмек;</w:t>
      </w:r>
      <w:r>
        <w:br/>
      </w:r>
      <w:r>
        <w:rPr>
          <w:rFonts w:ascii="Times New Roman"/>
          <w:b w:val="false"/>
          <w:i w:val="false"/>
          <w:color w:val="000000"/>
          <w:sz w:val="28"/>
        </w:rPr>
        <w:t>
      2 )тұрғын үй көмегі;</w:t>
      </w:r>
      <w:r>
        <w:br/>
      </w:r>
      <w:r>
        <w:rPr>
          <w:rFonts w:ascii="Times New Roman"/>
          <w:b w:val="false"/>
          <w:i w:val="false"/>
          <w:color w:val="000000"/>
          <w:sz w:val="28"/>
        </w:rPr>
        <w:t>
      3) жерлеуге берілген біржолғы жәрдемақы;</w:t>
      </w:r>
      <w:r>
        <w:br/>
      </w:r>
      <w:r>
        <w:rPr>
          <w:rFonts w:ascii="Times New Roman"/>
          <w:b w:val="false"/>
          <w:i w:val="false"/>
          <w:color w:val="000000"/>
          <w:sz w:val="28"/>
        </w:rPr>
        <w:t>
      4) бала тууына байланысты берілген бір жолғы мемлекеттік жәрдемақы;</w:t>
      </w:r>
      <w:r>
        <w:br/>
      </w:r>
      <w:r>
        <w:rPr>
          <w:rFonts w:ascii="Times New Roman"/>
          <w:b w:val="false"/>
          <w:i w:val="false"/>
          <w:color w:val="000000"/>
          <w:sz w:val="28"/>
        </w:rPr>
        <w:t>
      5) аз қамтамасыз етілген отбасылардың оқушыларына білім беру мекемелерінде көрсетілетін қаржылай және материалдық көмек.</w:t>
      </w:r>
      <w:r>
        <w:br/>
      </w:r>
      <w:r>
        <w:rPr>
          <w:rFonts w:ascii="Times New Roman"/>
          <w:b w:val="false"/>
          <w:i w:val="false"/>
          <w:color w:val="000000"/>
          <w:sz w:val="28"/>
        </w:rPr>
        <w:t>
      6) өз ісін ашуға немесе қосалқы шаруашылығын дамытуға берілген әлеуметтік көмек.</w:t>
      </w:r>
      <w:r>
        <w:br/>
      </w:r>
      <w:r>
        <w:rPr>
          <w:rFonts w:ascii="Times New Roman"/>
          <w:b w:val="false"/>
          <w:i w:val="false"/>
          <w:color w:val="000000"/>
          <w:sz w:val="28"/>
        </w:rPr>
        <w:t>
      Өз ісін ашуға немесе қосалқы шаруашылығын дамытуға берілген материалдық көмек дұрыс мақсатта пайдаланылмағаны анықталған кезден сол тоқсандағы жиынтық табысы көрсетілген көмектің сомасынан есептелінеді.</w:t>
      </w:r>
      <w:r>
        <w:br/>
      </w:r>
      <w:r>
        <w:rPr>
          <w:rFonts w:ascii="Times New Roman"/>
          <w:b w:val="false"/>
          <w:i w:val="false"/>
          <w:color w:val="000000"/>
          <w:sz w:val="28"/>
        </w:rPr>
        <w:t xml:space="preserve">
      7) төтенше жағдайлар салдарынан денсаулығы мен мүлкіне келтірілген зиянның өтемақысы. </w:t>
      </w:r>
    </w:p>
    <w:bookmarkEnd w:id="6"/>
    <w:p>
      <w:pPr>
        <w:spacing w:after="0"/>
        <w:ind w:left="0"/>
        <w:jc w:val="both"/>
      </w:pPr>
      <w:r>
        <w:rPr>
          <w:rFonts w:ascii="Times New Roman"/>
          <w:b w:val="false"/>
          <w:i w:val="false"/>
          <w:color w:val="000000"/>
          <w:sz w:val="28"/>
        </w:rPr>
        <w:t>      12. Өтемақы төлемдерімен қамтамасыз етілетін тұрғын үйлер аумағының нормалары Қазақстан Республикасының заңнамаларымен белгіленген отбасының әр мүшесіне тұрғын үй беру нормаларына баламалы.</w:t>
      </w:r>
      <w:r>
        <w:br/>
      </w:r>
      <w:r>
        <w:rPr>
          <w:rFonts w:ascii="Times New Roman"/>
          <w:b w:val="false"/>
          <w:i w:val="false"/>
          <w:color w:val="000000"/>
          <w:sz w:val="28"/>
        </w:rPr>
        <w:t>
      Коммуналдық қызметтерді тұтыну төлемінің тарифтерін қызмет көрсетушілер ұсынады.</w:t>
      </w:r>
    </w:p>
    <w:p>
      <w:pPr>
        <w:spacing w:after="0"/>
        <w:ind w:left="0"/>
        <w:jc w:val="both"/>
      </w:pPr>
      <w:r>
        <w:rPr>
          <w:rFonts w:ascii="Times New Roman"/>
          <w:b w:val="false"/>
          <w:i w:val="false"/>
          <w:color w:val="000000"/>
          <w:sz w:val="28"/>
        </w:rPr>
        <w:t>      13. Тұрғын үй көмегін есептегенде келесі нормалар қабылданады:</w:t>
      </w:r>
      <w:r>
        <w:br/>
      </w:r>
      <w:r>
        <w:rPr>
          <w:rFonts w:ascii="Times New Roman"/>
          <w:b w:val="false"/>
          <w:i w:val="false"/>
          <w:color w:val="000000"/>
          <w:sz w:val="28"/>
        </w:rPr>
        <w:t>
      1) тұрғын үй алаңы:</w:t>
      </w:r>
      <w:r>
        <w:br/>
      </w:r>
      <w:r>
        <w:rPr>
          <w:rFonts w:ascii="Times New Roman"/>
          <w:b w:val="false"/>
          <w:i w:val="false"/>
          <w:color w:val="000000"/>
          <w:sz w:val="28"/>
        </w:rPr>
        <w:t>
      әр адамға он сегіз шаршы метрден аспайтын пайдалы алаң;</w:t>
      </w:r>
      <w:r>
        <w:br/>
      </w:r>
      <w:r>
        <w:rPr>
          <w:rFonts w:ascii="Times New Roman"/>
          <w:b w:val="false"/>
          <w:i w:val="false"/>
          <w:color w:val="000000"/>
          <w:sz w:val="28"/>
        </w:rPr>
        <w:t>
      2) газ тұтыну – бір айға бір кішкене газ баллон;</w:t>
      </w:r>
      <w:r>
        <w:br/>
      </w:r>
      <w:r>
        <w:rPr>
          <w:rFonts w:ascii="Times New Roman"/>
          <w:b w:val="false"/>
          <w:i w:val="false"/>
          <w:color w:val="000000"/>
          <w:sz w:val="28"/>
        </w:rPr>
        <w:t>
      3) электр энергиясын қолдану:</w:t>
      </w:r>
      <w:r>
        <w:br/>
      </w:r>
      <w:r>
        <w:rPr>
          <w:rFonts w:ascii="Times New Roman"/>
          <w:b w:val="false"/>
          <w:i w:val="false"/>
          <w:color w:val="000000"/>
          <w:sz w:val="28"/>
        </w:rPr>
        <w:t>
      1 адамға – бір айға 45 киловатт;</w:t>
      </w:r>
      <w:r>
        <w:br/>
      </w:r>
      <w:r>
        <w:rPr>
          <w:rFonts w:ascii="Times New Roman"/>
          <w:b w:val="false"/>
          <w:i w:val="false"/>
          <w:color w:val="000000"/>
          <w:sz w:val="28"/>
        </w:rPr>
        <w:t>
      4 және одан көп адамнан тұратын отбасына –бір айға 150 киловатт.</w:t>
      </w:r>
      <w:r>
        <w:br/>
      </w:r>
      <w:r>
        <w:rPr>
          <w:rFonts w:ascii="Times New Roman"/>
          <w:b w:val="false"/>
          <w:i w:val="false"/>
          <w:color w:val="000000"/>
          <w:sz w:val="28"/>
        </w:rPr>
        <w:t>
      4) сумен қамтамасыз ету нормасын қызмет корсетушілер ұсынады;</w:t>
      </w:r>
      <w:r>
        <w:br/>
      </w:r>
      <w:r>
        <w:rPr>
          <w:rFonts w:ascii="Times New Roman"/>
          <w:b w:val="false"/>
          <w:i w:val="false"/>
          <w:color w:val="000000"/>
          <w:sz w:val="28"/>
        </w:rPr>
        <w:t>
      5) пеш жағатын тұрғын үйлерге жыл бойына 3 тонна көмір.</w:t>
      </w:r>
    </w:p>
    <w:p>
      <w:pPr>
        <w:spacing w:after="0"/>
        <w:ind w:left="0"/>
        <w:jc w:val="both"/>
      </w:pPr>
      <w:r>
        <w:rPr>
          <w:rFonts w:ascii="Times New Roman"/>
          <w:b w:val="false"/>
          <w:i w:val="false"/>
          <w:color w:val="000000"/>
          <w:sz w:val="28"/>
        </w:rPr>
        <w:t>      14. Көмірдің құнын есептеу үшін тұрғын үй көмегін есептеген тоқсанның алдындағы тоқсанның соңғы айындағы жағдай бойынша "Көксу ауданының тұрғын үй-коммуналдық шаруашылық, жолдаушылар көлігі және автомобиль жолдары бөлімі" мемлекеттік мекемесі ұсынған аудан бойынша орташа баға қолданылады.</w:t>
      </w:r>
    </w:p>
    <w:p>
      <w:pPr>
        <w:spacing w:after="0"/>
        <w:ind w:left="0"/>
        <w:jc w:val="both"/>
      </w:pPr>
      <w:r>
        <w:rPr>
          <w:rFonts w:ascii="Times New Roman"/>
          <w:b w:val="false"/>
          <w:i w:val="false"/>
          <w:color w:val="000000"/>
          <w:sz w:val="28"/>
        </w:rPr>
        <w:t>      15. Тұрғын үй көмегінің төлемі көрсетілген операция түрлеріне лицензиялары бар тұрғын үй көмегін тағайындау және төлеу жөніндегі уәкілетті орган және банк филиалдары немесе басқа да ұйымдар арасында жасалған Агенттік келісімі негізінде тағайындалған соманы алушының жеке шотына аудару жолымен жүзеге асырылады.</w:t>
      </w:r>
    </w:p>
    <w:bookmarkStart w:name="z9" w:id="7"/>
    <w:p>
      <w:pPr>
        <w:spacing w:after="0"/>
        <w:ind w:left="0"/>
        <w:jc w:val="left"/>
      </w:pPr>
      <w:r>
        <w:rPr>
          <w:rFonts w:ascii="Times New Roman"/>
          <w:b/>
          <w:i w:val="false"/>
          <w:color w:val="000000"/>
        </w:rPr>
        <w:t xml:space="preserve"> 
3. Қорытынды</w:t>
      </w:r>
    </w:p>
    <w:bookmarkEnd w:id="7"/>
    <w:p>
      <w:pPr>
        <w:spacing w:after="0"/>
        <w:ind w:left="0"/>
        <w:jc w:val="both"/>
      </w:pPr>
      <w:r>
        <w:rPr>
          <w:rFonts w:ascii="Times New Roman"/>
          <w:b w:val="false"/>
          <w:i w:val="false"/>
          <w:color w:val="000000"/>
          <w:sz w:val="28"/>
        </w:rPr>
        <w:t>      16. Осы тұрғын үй көмегін көрсетудің мөлшері және тәртібімен реттелмеген қатынастар Қазақстан Республикасының қолданыстағы заңнамасына сәйкес реттеледі.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