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dcf" w14:textId="0a20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2011 - 2013 жылдарға арналған аудан бюджеті туралы" № 44-217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2011 жылғы 18 наурыздағы N 49-236 шешімі. Алматы облысы Райымбек ауданының Әділет басқармасында 2011 жылғы 5 сәуірде N 2-15-102 тіркелді. Күші жойылды - Алматы облысы Райымбек аудандық мәслихатының 2012 жылғы 13 сәуірдегі N 3-26 шешімімен</w:t>
      </w:r>
    </w:p>
    <w:p>
      <w:pPr>
        <w:spacing w:after="0"/>
        <w:ind w:left="0"/>
        <w:jc w:val="both"/>
      </w:pPr>
      <w:bookmarkStart w:name="z1" w:id="0"/>
      <w:r>
        <w:rPr>
          <w:rFonts w:ascii="Times New Roman"/>
          <w:b w:val="false"/>
          <w:i w:val="false"/>
          <w:color w:val="ff0000"/>
          <w:sz w:val="28"/>
        </w:rPr>
        <w:t>
      Ескерту. Күші жойылды - Алматы облысы Райымбек аудандық мәслихатының 13.04.2012 N 3-26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104–бабы </w:t>
      </w:r>
      <w:r>
        <w:rPr>
          <w:rFonts w:ascii="Times New Roman"/>
          <w:b w:val="false"/>
          <w:i w:val="false"/>
          <w:color w:val="000000"/>
          <w:sz w:val="28"/>
        </w:rPr>
        <w:t>5–тармағына</w:t>
      </w:r>
      <w:r>
        <w:rPr>
          <w:rFonts w:ascii="Times New Roman"/>
          <w:b w:val="false"/>
          <w:i w:val="false"/>
          <w:color w:val="000000"/>
          <w:sz w:val="28"/>
        </w:rPr>
        <w:t>,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2011-2013 жылдарға арналған аудан бюджеті туралы» №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«Хантәңірі» газетінің 15 қаңтар 2011 жылғы № 3 санында жарияланған), № 47-231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2-15-98 нөмірімен тіркелген, «Хантәңірі» газетінің 5 наурыз 2011 жылғы № 10 санында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«5198727» саны «5233161» санына ауыстырылсын, оның ішінде:</w:t>
      </w:r>
      <w:r>
        <w:br/>
      </w:r>
      <w:r>
        <w:rPr>
          <w:rFonts w:ascii="Times New Roman"/>
          <w:b w:val="false"/>
          <w:i w:val="false"/>
          <w:color w:val="000000"/>
          <w:sz w:val="28"/>
        </w:rPr>
        <w:t>
      «трансферттердің түсімдері» бойынша «5102271» саны «5136705» санына ауыстырылсын.</w:t>
      </w:r>
      <w:r>
        <w:br/>
      </w:r>
      <w:r>
        <w:rPr>
          <w:rFonts w:ascii="Times New Roman"/>
          <w:b w:val="false"/>
          <w:i w:val="false"/>
          <w:color w:val="000000"/>
          <w:sz w:val="28"/>
        </w:rPr>
        <w:t>
      2) «Шығындар» бойынша «5207818» саны «5251775» санына ауыстырылсын, оның ішінде:</w:t>
      </w:r>
      <w:r>
        <w:br/>
      </w:r>
      <w:r>
        <w:rPr>
          <w:rFonts w:ascii="Times New Roman"/>
          <w:b w:val="false"/>
          <w:i w:val="false"/>
          <w:color w:val="000000"/>
          <w:sz w:val="28"/>
        </w:rPr>
        <w:t>
      «Білім беру» бойынша «3064554» саны «3095928» санына ауыстырылсын;</w:t>
      </w:r>
      <w:r>
        <w:br/>
      </w:r>
      <w:r>
        <w:rPr>
          <w:rFonts w:ascii="Times New Roman"/>
          <w:b w:val="false"/>
          <w:i w:val="false"/>
          <w:color w:val="000000"/>
          <w:sz w:val="28"/>
        </w:rPr>
        <w:t>
      «Әлеуметтік көмек және әлеуметтік қамсыздандыру» бойынша «258471» саны «258900»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бойынша «171761» саны «183915» санына ауыстырылсын;</w:t>
      </w:r>
      <w:r>
        <w:br/>
      </w:r>
      <w:r>
        <w:rPr>
          <w:rFonts w:ascii="Times New Roman"/>
          <w:b w:val="false"/>
          <w:i w:val="false"/>
          <w:color w:val="000000"/>
          <w:sz w:val="28"/>
        </w:rPr>
        <w:t>
      5) «бюджет тапшылығы» бойынша «-120519» саны «-130042» санына ауыстырылсын;</w:t>
      </w:r>
      <w:r>
        <w:br/>
      </w:r>
      <w:r>
        <w:rPr>
          <w:rFonts w:ascii="Times New Roman"/>
          <w:b w:val="false"/>
          <w:i w:val="false"/>
          <w:color w:val="000000"/>
          <w:sz w:val="28"/>
        </w:rPr>
        <w:t>
      6) «бюджет тапшылығын қаржыландыру» бойынша «120519» саны «130042»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орындалуына бақылау жасауды аудандық мәслихаттың жергілікті өзін-өзі басқару, экономикалық реформа, әлеуметтік даму, бюджет, өнеркәсіп, құрылыс, байланыс, коммуникация, энергетика, отын ресурстары және ауылшаруашылығы, жер қатынастарын реттеу, қоршаған ортаны қорғау, табиғи ресурстарды тиімді пайдалану жөніндегі тұрақты комиссиясына (Қ.Тілепбергенов) жүклесін </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С.Жексембиев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Ұ.Әбек</w:t>
      </w:r>
    </w:p>
    <w:p>
      <w:pPr>
        <w:spacing w:after="0"/>
        <w:ind w:left="0"/>
        <w:jc w:val="both"/>
      </w:pPr>
      <w:r>
        <w:rPr>
          <w:rFonts w:ascii="Times New Roman"/>
          <w:b w:val="false"/>
          <w:i w:val="false"/>
          <w:color w:val="000000"/>
          <w:sz w:val="28"/>
        </w:rPr>
        <w:t>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2011 - 2013 жылдарға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 44-217 шешіміне өзгерістер</w:t>
      </w:r>
      <w:r>
        <w:br/>
      </w:r>
      <w:r>
        <w:rPr>
          <w:rFonts w:ascii="Times New Roman"/>
          <w:b w:val="false"/>
          <w:i w:val="false"/>
          <w:color w:val="000000"/>
          <w:sz w:val="28"/>
        </w:rPr>
        <w:t>
енгізу туралы "2011 жылғы 18 наурыз</w:t>
      </w:r>
      <w:r>
        <w:br/>
      </w:r>
      <w:r>
        <w:rPr>
          <w:rFonts w:ascii="Times New Roman"/>
          <w:b w:val="false"/>
          <w:i w:val="false"/>
          <w:color w:val="000000"/>
          <w:sz w:val="28"/>
        </w:rPr>
        <w:t>
№ 49-236 шешіміне</w:t>
      </w:r>
      <w:r>
        <w:br/>
      </w:r>
      <w:r>
        <w:rPr>
          <w:rFonts w:ascii="Times New Roman"/>
          <w:b w:val="false"/>
          <w:i w:val="false"/>
          <w:color w:val="000000"/>
          <w:sz w:val="28"/>
        </w:rPr>
        <w:t>
№ 1 қосымша</w:t>
      </w:r>
    </w:p>
    <w:bookmarkStart w:name="z7" w:id="2"/>
    <w:p>
      <w:pPr>
        <w:spacing w:after="0"/>
        <w:ind w:left="0"/>
        <w:jc w:val="left"/>
      </w:pPr>
      <w:r>
        <w:rPr>
          <w:rFonts w:ascii="Times New Roman"/>
          <w:b/>
          <w:i w:val="false"/>
          <w:color w:val="000000"/>
        </w:rPr>
        <w:t xml:space="preserve"> 
Райымбек ауданының 2011 жылға</w:t>
      </w:r>
      <w:r>
        <w:br/>
      </w:r>
      <w:r>
        <w:rPr>
          <w:rFonts w:ascii="Times New Roman"/>
          <w:b/>
          <w:i w:val="false"/>
          <w:color w:val="000000"/>
        </w:rPr>
        <w:t>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757"/>
        <w:gridCol w:w="714"/>
        <w:gridCol w:w="7618"/>
        <w:gridCol w:w="30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5233161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88124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70660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түсімдер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5807</w:t>
            </w:r>
          </w:p>
        </w:tc>
      </w:tr>
      <w:tr>
        <w:trPr>
          <w:trHeight w:val="19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5136705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791"/>
        <w:gridCol w:w="1224"/>
        <w:gridCol w:w="7232"/>
        <w:gridCol w:w="30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5136705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62"/>
        <w:gridCol w:w="775"/>
        <w:gridCol w:w="775"/>
        <w:gridCol w:w="7083"/>
        <w:gridCol w:w="28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5251775</w:t>
            </w:r>
          </w:p>
        </w:tc>
      </w:tr>
      <w:tr>
        <w:trPr>
          <w:trHeight w:val="4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291519</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259692</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171855</w:t>
            </w:r>
          </w:p>
        </w:tc>
      </w:tr>
      <w:tr>
        <w:trPr>
          <w:trHeight w:val="8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қаланың,кент,ауыл (село), ауылдық (селолық)округ әкімінің қызметін қамтамасыз ету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169245</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10969</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8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20858</w:t>
            </w:r>
          </w:p>
        </w:tc>
      </w:tr>
      <w:tr>
        <w:trPr>
          <w:trHeight w:val="5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p>
        </w:tc>
      </w:tr>
      <w:tr>
        <w:trPr>
          <w:trHeight w:val="11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үйымдастыру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21"/>
        <w:gridCol w:w="701"/>
        <w:gridCol w:w="743"/>
        <w:gridCol w:w="7357"/>
        <w:gridCol w:w="282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қауіпсіздік,құқықтық, сот, қылмыстық-атқару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5919</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 тұрғын үй-коммуналдық шаруашылығы, жолаушылар көлігі және автомобиль жолдары бөлімі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3095928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243112</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242342</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221261</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2776744</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 (село),ауылдық (селолық)округ әкімінің аппараты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2774433</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2730735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48939</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01"/>
        <w:gridCol w:w="714"/>
        <w:gridCol w:w="820"/>
        <w:gridCol w:w="7253"/>
        <w:gridCol w:w="276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11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258900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237986</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237986</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w:t>
            </w:r>
          </w:p>
        </w:tc>
      </w:tr>
      <w:tr>
        <w:trPr>
          <w:trHeight w:val="10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алуғаҚазақстан Республикасының заңнамасына сәйкес әлеуметтік көмек көрсету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83311</w:t>
            </w:r>
          </w:p>
        </w:tc>
      </w:tr>
      <w:tr>
        <w:trPr>
          <w:trHeight w:val="10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05"/>
        <w:gridCol w:w="740"/>
        <w:gridCol w:w="718"/>
        <w:gridCol w:w="7341"/>
        <w:gridCol w:w="274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863170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123234</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123234</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42332</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80902</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602518</w:t>
            </w:r>
          </w:p>
        </w:tc>
      </w:tr>
      <w:tr>
        <w:trPr>
          <w:trHeight w:val="7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602518</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592118</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 мекендерді көркейту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137418</w:t>
            </w:r>
          </w:p>
        </w:tc>
      </w:tr>
      <w:tr>
        <w:trPr>
          <w:trHeight w:val="7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294639</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254772</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254772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2549</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28703</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жұрналдар арқылы мемлекеттік ақпараттық саясат жүргізу жөніндегі қызметтер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9"/>
        <w:gridCol w:w="767"/>
        <w:gridCol w:w="767"/>
        <w:gridCol w:w="7227"/>
        <w:gridCol w:w="27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8615</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183915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35928</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ауырулары бойынша ветеринариялық іс-шаралар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17714</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82"/>
        <w:gridCol w:w="728"/>
        <w:gridCol w:w="750"/>
        <w:gridCol w:w="7463"/>
        <w:gridCol w:w="265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130273</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қала құрылысы және құрылыс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8378</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4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210645</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210645</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29362</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05"/>
        <w:gridCol w:w="718"/>
        <w:gridCol w:w="697"/>
        <w:gridCol w:w="7534"/>
        <w:gridCol w:w="259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7731</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79248</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7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839"/>
        <w:gridCol w:w="818"/>
        <w:gridCol w:w="7910"/>
        <w:gridCol w:w="25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70"/>
        <w:gridCol w:w="720"/>
        <w:gridCol w:w="827"/>
        <w:gridCol w:w="7268"/>
        <w:gridCol w:w="249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688"/>
        <w:gridCol w:w="623"/>
        <w:gridCol w:w="558"/>
        <w:gridCol w:w="7829"/>
        <w:gridCol w:w="256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 (профициті)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-130042</w:t>
            </w:r>
          </w:p>
        </w:tc>
      </w:tr>
      <w:tr>
        <w:trPr>
          <w:trHeight w:val="7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(профицитын пайдалану)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130042</w:t>
            </w:r>
          </w:p>
        </w:tc>
      </w:tr>
      <w:tr>
        <w:trPr>
          <w:trHeight w:val="37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81921</w:t>
            </w:r>
          </w:p>
        </w:tc>
      </w:tr>
      <w:tr>
        <w:trPr>
          <w:trHeight w:val="39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6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50614</w:t>
            </w:r>
          </w:p>
        </w:tc>
      </w:tr>
      <w:tr>
        <w:trPr>
          <w:trHeight w:val="30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0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64"/>
        <w:gridCol w:w="743"/>
        <w:gridCol w:w="744"/>
        <w:gridCol w:w="7443"/>
        <w:gridCol w:w="24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