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cc42" w14:textId="155c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"Панфилов ауданының 2011-2013 жылдарға арналған аудандық бюджеті туралы" N 4-38-234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2011 жылғы 18 наурыздағы N 4-44-269 шешімі. Алматы облысының Әділет департаменті Панфилов ауданының Әділет басқармасында 2011 жылы 04 сәуірде N 2-16-133 тіркелді. Күші жойылды - Алматы облысы Панфилов аудандық мәслихатының 2011 жылғы 20 желтоқсандағы № 4-55-344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20.12.2011 № 4-55-344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109-бабының </w:t>
      </w:r>
      <w:r>
        <w:rPr>
          <w:rFonts w:ascii="Times New Roman"/>
          <w:b w:val="false"/>
          <w:i w:val="false"/>
          <w:color w:val="000000"/>
          <w:sz w:val="28"/>
        </w:rPr>
        <w:t>1-тармағы</w:t>
      </w:r>
      <w:r>
        <w:rPr>
          <w:rFonts w:ascii="Times New Roman"/>
          <w:b w:val="false"/>
          <w:i w:val="false"/>
          <w:color w:val="000000"/>
          <w:sz w:val="28"/>
        </w:rPr>
        <w:t>, "2011-2013 жылдарға арналған республикалық бюджет туралы" Қазақстан Республикасының 2011 жылғы 28 ақпандағы N 412-IV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2010 жылғы 22 желтоқсандағы "Панфилов ауданының 2011-2013 жылдарға арналған аудандық бюджеті туралы" N 4-38-234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2-16-126 нөмірмен тіркелген, 2011 жылғы 15 қаңтардағы N 3 "Жаркент өңірі" газетіне жарияланған), Панфилов аудандық мәслихатының 2011 жылғы 21 ақпандағы "Панфилов аудандық мәслихатының 2010 жылғы 22 желтоқсандағы "Панфилов ауданының 2011-2013 жылдарға арналған аудандық бюджеті туралы" N 4-38-234 шешіміне өзгерістер мен толықтырулар енгізу туралы" N 4-42-261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2-16-132 нөмірмен тіркелген, 2011 жылғы 12 наурыздағы N 12 "Жаркент өңірі" газетіне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"5122881" саны "5345217" санына ауыстырылсын;</w:t>
      </w:r>
      <w:r>
        <w:br/>
      </w:r>
      <w:r>
        <w:rPr>
          <w:rFonts w:ascii="Times New Roman"/>
          <w:b w:val="false"/>
          <w:i w:val="false"/>
          <w:color w:val="000000"/>
          <w:sz w:val="28"/>
        </w:rPr>
        <w:t>
      "трансферттердің түсімдері" деген жолы бойынша "4445219" саны "4688682" санына ауыстырылсын;</w:t>
      </w:r>
      <w:r>
        <w:br/>
      </w:r>
      <w:r>
        <w:rPr>
          <w:rFonts w:ascii="Times New Roman"/>
          <w:b w:val="false"/>
          <w:i w:val="false"/>
          <w:color w:val="000000"/>
          <w:sz w:val="28"/>
        </w:rPr>
        <w:t>
      "ағымдағы нысаналы трансферттер" деген жолы бойынша "411375" саны "456908 санына ауыстырылсын;</w:t>
      </w:r>
      <w:r>
        <w:br/>
      </w:r>
      <w:r>
        <w:rPr>
          <w:rFonts w:ascii="Times New Roman"/>
          <w:b w:val="false"/>
          <w:i w:val="false"/>
          <w:color w:val="000000"/>
          <w:sz w:val="28"/>
        </w:rPr>
        <w:t>
      "нысаналы даму трансферттері" деген жолы бойынша "510040" саны "707970"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"5221178" саны "6179626"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"білім беруге" деген жолы бойынша "3899329" саны "4058743"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"248402" саны "249832" санына ауыстырылсын;</w:t>
      </w:r>
      <w:r>
        <w:br/>
      </w:r>
      <w:r>
        <w:rPr>
          <w:rFonts w:ascii="Times New Roman"/>
          <w:b w:val="false"/>
          <w:i w:val="false"/>
          <w:color w:val="000000"/>
          <w:sz w:val="28"/>
        </w:rPr>
        <w:t>
      "тұрғын үй-коммуналдық шаруашылық" деген жолы бойынша "416639" саны "1227069"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"137111" саны "124938" санына ауыстырылсын;</w:t>
      </w:r>
      <w:r>
        <w:br/>
      </w:r>
      <w:r>
        <w:rPr>
          <w:rFonts w:ascii="Times New Roman"/>
          <w:b w:val="false"/>
          <w:i w:val="false"/>
          <w:color w:val="000000"/>
          <w:sz w:val="28"/>
        </w:rPr>
        <w:t>
      "бюджет тапшылығы" деген жол бойынша "-143301" саны "-878290" санына ауыстырылсын;</w:t>
      </w:r>
      <w:r>
        <w:br/>
      </w:r>
      <w:r>
        <w:rPr>
          <w:rFonts w:ascii="Times New Roman"/>
          <w:b w:val="false"/>
          <w:i w:val="false"/>
          <w:color w:val="000000"/>
          <w:sz w:val="28"/>
        </w:rPr>
        <w:t>
      "бюджет тапшылығын қаржыландыру" деген жол бойынша "143301" саны "878290" санына ауыстырылсын;</w:t>
      </w:r>
      <w:r>
        <w:br/>
      </w:r>
      <w:r>
        <w:rPr>
          <w:rFonts w:ascii="Times New Roman"/>
          <w:b w:val="false"/>
          <w:i w:val="false"/>
          <w:color w:val="000000"/>
          <w:sz w:val="28"/>
        </w:rPr>
        <w:t>
      "бюджет қаражатының пайдаланылатын қалдықтары" деген жол бойынша "123297" саны "246439"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Қ. Ахметқалиев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Оспанов</w:t>
      </w:r>
      <w:r>
        <w:br/>
      </w:r>
      <w:r>
        <w:rPr>
          <w:rFonts w:ascii="Times New Roman"/>
          <w:b w:val="false"/>
          <w:i w:val="false"/>
          <w:color w:val="000000"/>
          <w:sz w:val="28"/>
        </w:rPr>
        <w:t>
      18 наурыз 2011 жыл</w:t>
      </w:r>
    </w:p>
    <w:bookmarkStart w:name="z9" w:id="1"/>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 2011-2013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4-38-234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4-44-269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22 желтоқсандағы</w:t>
      </w:r>
      <w:r>
        <w:br/>
      </w:r>
      <w:r>
        <w:rPr>
          <w:rFonts w:ascii="Times New Roman"/>
          <w:b w:val="false"/>
          <w:i w:val="false"/>
          <w:color w:val="000000"/>
          <w:sz w:val="28"/>
        </w:rPr>
        <w:t>
Панфилов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Панфилов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91"/>
        <w:gridCol w:w="649"/>
        <w:gridCol w:w="611"/>
        <w:gridCol w:w="8774"/>
        <w:gridCol w:w="2024"/>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5345217</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647362</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601003</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517773</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509647</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19326</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5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59544</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55449</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6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4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6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11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 жолағында сыртқы (көрнекі) жарнамаларды орналастырғаны үшін алынатын төлем</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2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27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w:t>
            </w:r>
          </w:p>
        </w:tc>
      </w:tr>
      <w:tr>
        <w:trPr>
          <w:trHeight w:val="324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3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94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1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1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16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4688682</w:t>
            </w:r>
          </w:p>
        </w:tc>
      </w:tr>
      <w:tr>
        <w:trPr>
          <w:trHeight w:val="7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4688682</w:t>
            </w:r>
          </w:p>
        </w:tc>
      </w:tr>
      <w:tr>
        <w:trPr>
          <w:trHeight w:val="45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4688682</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456908</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707970</w:t>
            </w:r>
          </w:p>
        </w:tc>
      </w:tr>
      <w:tr>
        <w:trPr>
          <w:trHeight w:val="36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10"/>
        <w:gridCol w:w="711"/>
        <w:gridCol w:w="810"/>
        <w:gridCol w:w="8454"/>
        <w:gridCol w:w="204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6179626</w:t>
            </w:r>
          </w:p>
        </w:tc>
      </w:tr>
      <w:tr>
        <w:trPr>
          <w:trHeight w:val="1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260157</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226363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69585</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55085</w:t>
            </w:r>
          </w:p>
        </w:tc>
      </w:tr>
      <w:tr>
        <w:trPr>
          <w:trHeight w:val="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141597</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139627</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6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8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4058743</w:t>
            </w: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372148</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331915</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331915</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3340247</w:t>
            </w:r>
          </w:p>
        </w:tc>
      </w:tr>
      <w:tr>
        <w:trPr>
          <w:trHeight w:val="4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3336019</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3309279</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346348</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266859</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266859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79489</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9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9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249832</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227298</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227298</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w:t>
            </w:r>
          </w:p>
        </w:tc>
      </w:tr>
      <w:tr>
        <w:trPr>
          <w:trHeight w:val="14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86184</w:t>
            </w:r>
          </w:p>
        </w:tc>
      </w:tr>
      <w:tr>
        <w:trPr>
          <w:trHeight w:val="9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22534</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22534</w:t>
            </w:r>
          </w:p>
        </w:tc>
      </w:tr>
      <w:tr>
        <w:trPr>
          <w:trHeight w:val="9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19730</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1227069</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976681</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976681</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42824</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123427</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197930</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213098</w:t>
            </w:r>
          </w:p>
        </w:tc>
      </w:tr>
      <w:tr>
        <w:trPr>
          <w:trHeight w:val="5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147713</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121521</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75578</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7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10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9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8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124938</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24471</w:t>
            </w:r>
          </w:p>
        </w:tc>
      </w:tr>
      <w:tr>
        <w:trPr>
          <w:trHeight w:val="1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1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6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4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40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15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5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40544</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40544</w:t>
            </w:r>
          </w:p>
        </w:tc>
      </w:tr>
      <w:tr>
        <w:trPr>
          <w:trHeight w:val="5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6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20605</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-878290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878290</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6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