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265d" w14:textId="5dd2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әкімшілік бағынысын және ауылдық округтерд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1 жылғы 23 қарашадағы N 391 қаулысы және Жамбыл облысы мәслихаттың 2011 жылғы 7 желтоқсандағы N 41-9 шешімі. Жамбыл облыстық Әділет департаментінде 2012 жылғы 9 қаңтарда N 180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Жамбыл облысы Тараз қаласының және Байзақ, Жамбыл аудандарының әкімшілік шекараларын өзгерту туралы" Қазақстан Республикасы Үкіметінің 201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ның әкімшілік шекарасынан жалпы көлемі 5609,1 гектар жер бөлігін Тараз қаласының әкімшілік шекарасына қоса отырып Тараз қаласының әкімшілік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мбыл ауданы Құмшағал ауылдық округіне қарасты Құмшағал, Шөлдала, Көлтоған, Қызыл-Абад, Казарма ауылдары және Қарой ауылдық округіне қарасты Жиделі ауылы Тараз қаласы әкімдігінің әкімшілік бағыныс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 Әділет органдарында мемлекеттік тіркелген күннен бастап күшіне енеді және алғаш рет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