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f643" w14:textId="f52f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2011 жылғы 15 желтоқсандағы № 43-5 Шешімі. Жамбыл облысы Жуалы аудандық Әділет басқармасында 2011 жылғы 24 желтоқсанда № 6-4-117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 бабына</w:t>
      </w:r>
      <w:r>
        <w:rPr>
          <w:rFonts w:ascii="Times New Roman"/>
          <w:b w:val="false"/>
          <w:i w:val="false"/>
          <w:color w:val="000000"/>
          <w:sz w:val="28"/>
        </w:rPr>
        <w:t xml:space="preserve"> және Жамбыл облыстық мәслихатының 2011 жылғы 7 желтоқсандағы «2012 - 2014 жылдарға арналған облыстық бюджет туралы» </w:t>
      </w:r>
      <w:r>
        <w:rPr>
          <w:rFonts w:ascii="Times New Roman"/>
          <w:b w:val="false"/>
          <w:i w:val="false"/>
          <w:color w:val="000000"/>
          <w:sz w:val="28"/>
        </w:rPr>
        <w:t>№ 41 – 3</w:t>
      </w:r>
      <w:r>
        <w:rPr>
          <w:rFonts w:ascii="Times New Roman"/>
          <w:b w:val="false"/>
          <w:i w:val="false"/>
          <w:color w:val="000000"/>
          <w:sz w:val="28"/>
        </w:rPr>
        <w:t xml:space="preserve"> (Нормативтік құқықтық актілерді мемлекеттік тіркеу Тізілімінде № 1799 болып тіркелген) шешіміне сәйкес Жуалы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 – 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2012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5 265 913 мың теңге, оның ішінде:</w:t>
      </w:r>
      <w:r>
        <w:br/>
      </w:r>
      <w:r>
        <w:rPr>
          <w:rFonts w:ascii="Times New Roman"/>
          <w:b w:val="false"/>
          <w:i w:val="false"/>
          <w:color w:val="000000"/>
          <w:sz w:val="28"/>
        </w:rPr>
        <w:t>
      салықтық түсімдер – 694 824 мың теңге;</w:t>
      </w:r>
      <w:r>
        <w:br/>
      </w:r>
      <w:r>
        <w:rPr>
          <w:rFonts w:ascii="Times New Roman"/>
          <w:b w:val="false"/>
          <w:i w:val="false"/>
          <w:color w:val="000000"/>
          <w:sz w:val="28"/>
        </w:rPr>
        <w:t>
      салықтық емес түсімдер – 7 503 мың теңге;</w:t>
      </w:r>
      <w:r>
        <w:br/>
      </w:r>
      <w:r>
        <w:rPr>
          <w:rFonts w:ascii="Times New Roman"/>
          <w:b w:val="false"/>
          <w:i w:val="false"/>
          <w:color w:val="000000"/>
          <w:sz w:val="28"/>
        </w:rPr>
        <w:t>
      негізгі капиталды сатудан түсетін түсімдер – 2 049 мың теңге;</w:t>
      </w:r>
      <w:r>
        <w:br/>
      </w:r>
      <w:r>
        <w:rPr>
          <w:rFonts w:ascii="Times New Roman"/>
          <w:b w:val="false"/>
          <w:i w:val="false"/>
          <w:color w:val="000000"/>
          <w:sz w:val="28"/>
        </w:rPr>
        <w:t>
      трансферттердің түсімдері – 4 561 537 мың теңге;</w:t>
      </w:r>
      <w:r>
        <w:br/>
      </w:r>
      <w:r>
        <w:rPr>
          <w:rFonts w:ascii="Times New Roman"/>
          <w:b w:val="false"/>
          <w:i w:val="false"/>
          <w:color w:val="000000"/>
          <w:sz w:val="28"/>
        </w:rPr>
        <w:t>
</w:t>
      </w:r>
      <w:r>
        <w:rPr>
          <w:rFonts w:ascii="Times New Roman"/>
          <w:b w:val="false"/>
          <w:i w:val="false"/>
          <w:color w:val="000000"/>
          <w:sz w:val="28"/>
        </w:rPr>
        <w:t>
      2) шығындар – 5 274 396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39 479 мың теңге;</w:t>
      </w:r>
      <w:r>
        <w:br/>
      </w:r>
      <w:r>
        <w:rPr>
          <w:rFonts w:ascii="Times New Roman"/>
          <w:b w:val="false"/>
          <w:i w:val="false"/>
          <w:color w:val="000000"/>
          <w:sz w:val="28"/>
        </w:rPr>
        <w:t>
      бюджеттік кредиттер – 41 259 мың теңге;</w:t>
      </w:r>
      <w:r>
        <w:br/>
      </w:r>
      <w:r>
        <w:rPr>
          <w:rFonts w:ascii="Times New Roman"/>
          <w:b w:val="false"/>
          <w:i w:val="false"/>
          <w:color w:val="000000"/>
          <w:sz w:val="28"/>
        </w:rPr>
        <w:t>
      бюджеттік кредиттерді өтеу – 1 780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 0 мың теңге, оның ішінде: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бюджеттің тапшылығы (профициті) – - 47 962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(профицитті пайдалану) – 47 962 мың теңге:</w:t>
      </w:r>
      <w:r>
        <w:br/>
      </w:r>
      <w:r>
        <w:rPr>
          <w:rFonts w:ascii="Times New Roman"/>
          <w:b w:val="false"/>
          <w:i w:val="false"/>
          <w:color w:val="000000"/>
          <w:sz w:val="28"/>
        </w:rPr>
        <w:t>
      қарыздар түсімі – 41 259 мың теңге;</w:t>
      </w:r>
      <w:r>
        <w:br/>
      </w:r>
      <w:r>
        <w:rPr>
          <w:rFonts w:ascii="Times New Roman"/>
          <w:b w:val="false"/>
          <w:i w:val="false"/>
          <w:color w:val="000000"/>
          <w:sz w:val="28"/>
        </w:rPr>
        <w:t>
      қарыздарды өтеу – 2 935 мың теңге;</w:t>
      </w:r>
      <w:r>
        <w:br/>
      </w:r>
      <w:r>
        <w:rPr>
          <w:rFonts w:ascii="Times New Roman"/>
          <w:b w:val="false"/>
          <w:i w:val="false"/>
          <w:color w:val="000000"/>
          <w:sz w:val="28"/>
        </w:rPr>
        <w:t>
      бюджет қаражаттарының пайдаланатын қалдықтары – 9 638 мың теңге.</w:t>
      </w:r>
    </w:p>
    <w:bookmarkEnd w:id="0"/>
    <w:bookmarkStart w:name="z3" w:id="1"/>
    <w:p>
      <w:pPr>
        <w:spacing w:after="0"/>
        <w:ind w:left="0"/>
        <w:jc w:val="both"/>
      </w:pPr>
      <w:r>
        <w:rPr>
          <w:rFonts w:ascii="Times New Roman"/>
          <w:b w:val="false"/>
          <w:i w:val="false"/>
          <w:color w:val="ff0000"/>
          <w:sz w:val="28"/>
        </w:rPr>
        <w:t xml:space="preserve">      Ескерту. 1-тармаққа өзгерту енгізілді - Жуалы аудандық мәслихатының 2012.03.06 </w:t>
      </w:r>
      <w:r>
        <w:rPr>
          <w:rFonts w:ascii="Times New Roman"/>
          <w:b w:val="false"/>
          <w:i w:val="false"/>
          <w:color w:val="000000"/>
          <w:sz w:val="28"/>
        </w:rPr>
        <w:t>№ 3-3</w:t>
      </w:r>
      <w:r>
        <w:rPr>
          <w:rFonts w:ascii="Times New Roman"/>
          <w:b w:val="false"/>
          <w:i w:val="false"/>
          <w:color w:val="ff0000"/>
          <w:sz w:val="28"/>
        </w:rPr>
        <w:t xml:space="preserve">; 2012.04.10 </w:t>
      </w:r>
      <w:r>
        <w:rPr>
          <w:rFonts w:ascii="Times New Roman"/>
          <w:b w:val="false"/>
          <w:i w:val="false"/>
          <w:color w:val="000000"/>
          <w:sz w:val="28"/>
        </w:rPr>
        <w:t>№ 4-3</w:t>
      </w:r>
      <w:r>
        <w:rPr>
          <w:rFonts w:ascii="Times New Roman"/>
          <w:b w:val="false"/>
          <w:i w:val="false"/>
          <w:color w:val="ff0000"/>
          <w:sz w:val="28"/>
        </w:rPr>
        <w:t xml:space="preserve">; 2012.07.31 </w:t>
      </w:r>
      <w:r>
        <w:rPr>
          <w:rFonts w:ascii="Times New Roman"/>
          <w:b w:val="false"/>
          <w:i w:val="false"/>
          <w:color w:val="000000"/>
          <w:sz w:val="28"/>
        </w:rPr>
        <w:t>№ 7-2</w:t>
      </w:r>
      <w:r>
        <w:rPr>
          <w:rFonts w:ascii="Times New Roman"/>
          <w:b w:val="false"/>
          <w:i w:val="false"/>
          <w:color w:val="ff0000"/>
          <w:sz w:val="28"/>
        </w:rPr>
        <w:t xml:space="preserve">; 2012.11.13 </w:t>
      </w:r>
      <w:r>
        <w:rPr>
          <w:rFonts w:ascii="Times New Roman"/>
          <w:b w:val="false"/>
          <w:i w:val="false"/>
          <w:color w:val="000000"/>
          <w:sz w:val="28"/>
        </w:rPr>
        <w:t>№ 10-3</w:t>
      </w:r>
      <w:r>
        <w:rPr>
          <w:rFonts w:ascii="Times New Roman"/>
          <w:b w:val="false"/>
          <w:i w:val="false"/>
          <w:color w:val="ff0000"/>
          <w:sz w:val="28"/>
        </w:rPr>
        <w:t xml:space="preserve">; 2012.12.04 </w:t>
      </w:r>
      <w:r>
        <w:rPr>
          <w:rFonts w:ascii="Times New Roman"/>
          <w:b w:val="false"/>
          <w:i w:val="false"/>
          <w:color w:val="000000"/>
          <w:sz w:val="28"/>
        </w:rPr>
        <w:t>№ 11-2</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2011-2013 жылдарға жеке табыс салығы мен әлеуметтік салық түсімдерінің бөлу нормативтері облыстық бюджетке 50,0 пайыз мөлшерде белгіленсін.</w:t>
      </w:r>
      <w:r>
        <w:br/>
      </w:r>
      <w:r>
        <w:rPr>
          <w:rFonts w:ascii="Times New Roman"/>
          <w:b w:val="false"/>
          <w:i w:val="false"/>
          <w:color w:val="000000"/>
          <w:sz w:val="28"/>
        </w:rPr>
        <w:t>
</w:t>
      </w:r>
      <w:r>
        <w:rPr>
          <w:rFonts w:ascii="Times New Roman"/>
          <w:b w:val="false"/>
          <w:i w:val="false"/>
          <w:color w:val="000000"/>
          <w:sz w:val="28"/>
        </w:rPr>
        <w:t>
      3. Облыстық бюджеттен аудандық бюджетке берілетін субвенция мөлшері 2012 жылға 3 361 953 мың теңге белгіленсін.</w:t>
      </w:r>
      <w:r>
        <w:br/>
      </w:r>
      <w:r>
        <w:rPr>
          <w:rFonts w:ascii="Times New Roman"/>
          <w:b w:val="false"/>
          <w:i w:val="false"/>
          <w:color w:val="000000"/>
          <w:sz w:val="28"/>
        </w:rPr>
        <w:t>
</w:t>
      </w:r>
      <w:r>
        <w:rPr>
          <w:rFonts w:ascii="Times New Roman"/>
          <w:b w:val="false"/>
          <w:i w:val="false"/>
          <w:color w:val="000000"/>
          <w:sz w:val="28"/>
        </w:rPr>
        <w:t>
      4.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 бабына</w:t>
      </w:r>
      <w:r>
        <w:rPr>
          <w:rFonts w:ascii="Times New Roman"/>
          <w:b w:val="false"/>
          <w:i w:val="false"/>
          <w:color w:val="000000"/>
          <w:sz w:val="28"/>
        </w:rPr>
        <w:t xml:space="preserve"> сәйкес 2012 жылы аудандық бюджеттен қаржыландырылатын ауылдық елді мекендерде жұмыс істейтін әлеуметтік қамсыздандыру, білім беру, мәдениет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w:t>
      </w:r>
      <w:r>
        <w:rPr>
          <w:rFonts w:ascii="Times New Roman"/>
          <w:b w:val="false"/>
          <w:i w:val="false"/>
          <w:color w:val="000000"/>
          <w:sz w:val="28"/>
        </w:rPr>
        <w:t>
      5. 2012 жылға арналған бюджеттi атқару процесiнде секвестрлеуге жатпайтын аудандық бюджеттiк бағдарламалар тiзбесi </w:t>
      </w:r>
      <w:r>
        <w:rPr>
          <w:rFonts w:ascii="Times New Roman"/>
          <w:b w:val="false"/>
          <w:i w:val="false"/>
          <w:color w:val="000000"/>
          <w:sz w:val="28"/>
        </w:rPr>
        <w:t>№ 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2012 жылға әр бір ауылдық округтер бойынша бюджеттік бағдарламалар </w:t>
      </w:r>
      <w:r>
        <w:rPr>
          <w:rFonts w:ascii="Times New Roman"/>
          <w:b w:val="false"/>
          <w:i w:val="false"/>
          <w:color w:val="000000"/>
          <w:sz w:val="28"/>
        </w:rPr>
        <w:t>№ 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Аудандық жергілікті атқарушы органның резерві 4 502 мың теңге мөлшерінде бекітілсін.</w:t>
      </w:r>
    </w:p>
    <w:bookmarkEnd w:id="1"/>
    <w:bookmarkStart w:name="z9" w:id="2"/>
    <w:p>
      <w:pPr>
        <w:spacing w:after="0"/>
        <w:ind w:left="0"/>
        <w:jc w:val="both"/>
      </w:pPr>
      <w:r>
        <w:rPr>
          <w:rFonts w:ascii="Times New Roman"/>
          <w:b w:val="false"/>
          <w:i w:val="false"/>
          <w:color w:val="ff0000"/>
          <w:sz w:val="28"/>
        </w:rPr>
        <w:t xml:space="preserve">      Ескерту. 7-тармаққа өзгерту енгізілді - Жуалы аудандық мәслихатының 2012.11.13 </w:t>
      </w:r>
      <w:r>
        <w:rPr>
          <w:rFonts w:ascii="Times New Roman"/>
          <w:b w:val="false"/>
          <w:i w:val="false"/>
          <w:color w:val="000000"/>
          <w:sz w:val="28"/>
        </w:rPr>
        <w:t>№ 10-3</w:t>
      </w:r>
      <w:r>
        <w:rPr>
          <w:rFonts w:ascii="Times New Roman"/>
          <w:b w:val="false"/>
          <w:i w:val="false"/>
          <w:color w:val="ff0000"/>
          <w:sz w:val="28"/>
        </w:rPr>
        <w:t xml:space="preserve"> (2012 жылдың 1 қаңтарынан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8.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мәслихаттың хатшысы</w:t>
      </w:r>
      <w:r>
        <w:br/>
      </w:r>
      <w:r>
        <w:rPr>
          <w:rFonts w:ascii="Times New Roman"/>
          <w:b w:val="false"/>
          <w:i w:val="false"/>
          <w:color w:val="000000"/>
          <w:sz w:val="28"/>
        </w:rPr>
        <w:t>
</w:t>
      </w:r>
      <w:r>
        <w:rPr>
          <w:rFonts w:ascii="Times New Roman"/>
          <w:b w:val="false"/>
          <w:i/>
          <w:color w:val="000000"/>
          <w:sz w:val="28"/>
        </w:rPr>
        <w:t>      Ж. Қананов                                 Е. Аманбеков</w:t>
      </w:r>
    </w:p>
    <w:bookmarkEnd w:id="2"/>
    <w:bookmarkStart w:name="z10" w:id="3"/>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43-5 шешіміне 1- қосымша</w:t>
      </w:r>
    </w:p>
    <w:bookmarkEnd w:id="3"/>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Жуалы аудандық мәслихатының 2012.12.04 </w:t>
      </w:r>
      <w:r>
        <w:rPr>
          <w:rFonts w:ascii="Times New Roman"/>
          <w:b w:val="false"/>
          <w:i w:val="false"/>
          <w:color w:val="ff0000"/>
          <w:sz w:val="28"/>
        </w:rPr>
        <w:t>№ 11-2</w:t>
      </w:r>
      <w:r>
        <w:rPr>
          <w:rFonts w:ascii="Times New Roman"/>
          <w:b w:val="false"/>
          <w:i w:val="false"/>
          <w:color w:val="ff0000"/>
          <w:sz w:val="28"/>
        </w:rPr>
        <w:t xml:space="preserve"> (2012 жылдың 1 қаңтарынан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901"/>
        <w:gridCol w:w="901"/>
        <w:gridCol w:w="8190"/>
        <w:gridCol w:w="212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5 265 913</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694 824</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141 434</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141 434</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98 500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442 655</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411 337</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24 298</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7 613</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w:t>
            </w:r>
          </w:p>
        </w:tc>
      </w:tr>
      <w:tr>
        <w:trPr>
          <w:trHeight w:val="10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4 622</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4 622</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сакциялар, өндіріп алулар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2 597</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4 698</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 емес активтерді сату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1 438</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4 561 537</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4 561 537</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 түсетiн трансферттер</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4 561 537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904"/>
        <w:gridCol w:w="904"/>
        <w:gridCol w:w="8119"/>
        <w:gridCol w:w="208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5 274 396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296 060</w:t>
            </w:r>
          </w:p>
        </w:tc>
      </w:tr>
      <w:tr>
        <w:trPr>
          <w:trHeight w:val="4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85 760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68 106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16 418</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157 291</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маңыы бар қаланың, кент, ауыл (село), ауылдық (селолық) округ әкімінің қызметін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157 111</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18 166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сақтау,бағалау және сату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маңыы бар қаланың) экономика және бюджеттік жоспарлау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14 339</w:t>
            </w:r>
          </w:p>
        </w:tc>
      </w:tr>
      <w:tr>
        <w:trPr>
          <w:trHeight w:val="1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13 749</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1 678</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3 712 800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418 965</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дейігі тәрбие ұйымдарының қызметін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416 213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2 700 173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2 582 350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63 477</w:t>
            </w:r>
          </w:p>
        </w:tc>
      </w:tr>
      <w:tr>
        <w:trPr>
          <w:trHeight w:val="10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r>
        <w:trPr>
          <w:trHeight w:val="1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52 979</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407 734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407 734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185 928</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13 396</w:t>
            </w:r>
          </w:p>
        </w:tc>
      </w:tr>
      <w:tr>
        <w:trPr>
          <w:trHeight w:val="8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бюдеттен берілетін трансферттер есебінен үйде оқытылатын мүгедек балаларды жабдықпен, бағдарламалық қамтыммен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10 563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124 452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229 262</w:t>
            </w:r>
          </w:p>
        </w:tc>
      </w:tr>
      <w:tr>
        <w:trPr>
          <w:trHeight w:val="55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198 116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37 795</w:t>
            </w:r>
          </w:p>
        </w:tc>
      </w:tr>
      <w:tr>
        <w:trPr>
          <w:trHeight w:val="12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Республикасынын заңнамасына сәйкес әлеуметтік көмек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19 920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үйіндеәлеуметтік көмек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12 163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82 280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31 146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28 275</w:t>
            </w:r>
          </w:p>
        </w:tc>
      </w:tr>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2 029</w:t>
            </w:r>
          </w:p>
        </w:tc>
      </w:tr>
      <w:tr>
        <w:trPr>
          <w:trHeight w:val="4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429 675</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102 480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96 380</w:t>
            </w:r>
          </w:p>
        </w:tc>
      </w:tr>
      <w:tr>
        <w:trPr>
          <w:trHeight w:val="81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жайлатыруға</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21 502</w:t>
            </w:r>
          </w:p>
        </w:tc>
      </w:tr>
      <w:tr>
        <w:trPr>
          <w:trHeight w:val="49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21 502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49 875</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42 150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7 725</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10 977</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3 469</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7 508</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111 509</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75 617</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169 093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71 306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71 306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5 298</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3 355</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41 066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40 603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10 281</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6 688</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23 050</w:t>
            </w:r>
          </w:p>
        </w:tc>
      </w:tr>
      <w:tr>
        <w:trPr>
          <w:trHeight w:val="9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6 388</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15 807</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137 752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19 494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9 916</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жұмыстары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98 032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98 032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19 774</w:t>
            </w:r>
          </w:p>
        </w:tc>
      </w:tr>
      <w:tr>
        <w:trPr>
          <w:trHeight w:val="4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19 774</w:t>
            </w:r>
          </w:p>
        </w:tc>
      </w:tr>
      <w:tr>
        <w:trPr>
          <w:trHeight w:val="16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232 647</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232 647</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232 647</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42 140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Кәсіпеерлік қызметті қолдау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7 097</w:t>
            </w:r>
          </w:p>
        </w:tc>
      </w:tr>
      <w:tr>
        <w:trPr>
          <w:trHeight w:val="15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7 097</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4 502</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18 171</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17 791</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9 047</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7 107</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2 191</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39 479</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890"/>
        <w:gridCol w:w="828"/>
        <w:gridCol w:w="8390"/>
        <w:gridCol w:w="166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75"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892"/>
        <w:gridCol w:w="830"/>
        <w:gridCol w:w="8384"/>
        <w:gridCol w:w="166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(ПРОФИЦИТЫ)</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-47 962</w:t>
            </w:r>
          </w:p>
        </w:tc>
      </w:tr>
      <w:tr>
        <w:trPr>
          <w:trHeight w:val="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1017"/>
        <w:gridCol w:w="683"/>
        <w:gridCol w:w="8404"/>
        <w:gridCol w:w="1665"/>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7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r>
        <w:trPr>
          <w:trHeight w:val="28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1020"/>
        <w:gridCol w:w="685"/>
        <w:gridCol w:w="8396"/>
        <w:gridCol w:w="166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тенге)</w:t>
            </w:r>
          </w:p>
        </w:tc>
      </w:tr>
      <w:tr>
        <w:trPr>
          <w:trHeight w:val="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3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2 935</w:t>
            </w:r>
          </w:p>
        </w:tc>
      </w:tr>
      <w:tr>
        <w:trPr>
          <w:trHeight w:val="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p>
        </w:tc>
      </w:tr>
      <w:tr>
        <w:trPr>
          <w:trHeight w:val="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75"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9 638</w:t>
            </w:r>
          </w:p>
        </w:tc>
      </w:tr>
    </w:tbl>
    <w:bookmarkStart w:name="z11" w:id="4"/>
    <w:p>
      <w:pPr>
        <w:spacing w:after="0"/>
        <w:ind w:left="0"/>
        <w:jc w:val="both"/>
      </w:pPr>
      <w:r>
        <w:rPr>
          <w:rFonts w:ascii="Times New Roman"/>
          <w:b w:val="false"/>
          <w:i w:val="false"/>
          <w:color w:val="000000"/>
          <w:sz w:val="28"/>
        </w:rPr>
        <w:t>
Төртінші шақырылған</w:t>
      </w:r>
      <w:r>
        <w:br/>
      </w:r>
      <w:r>
        <w:rPr>
          <w:rFonts w:ascii="Times New Roman"/>
          <w:b w:val="false"/>
          <w:i w:val="false"/>
          <w:color w:val="000000"/>
          <w:sz w:val="28"/>
        </w:rPr>
        <w:t>
Жуалы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43 - 5 шешіміне 2 - қосымша</w:t>
      </w:r>
    </w:p>
    <w:bookmarkEnd w:id="4"/>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646"/>
        <w:gridCol w:w="647"/>
        <w:gridCol w:w="9407"/>
        <w:gridCol w:w="210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5 750 848</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592 653</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130 300</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130 300</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105 750</w:t>
            </w:r>
          </w:p>
        </w:tc>
      </w:tr>
      <w:tr>
        <w:trPr>
          <w:trHeight w:val="27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105 750</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344 510</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313 650</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24 298</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2 101</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6 648</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9 854</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9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2 470</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5 145 871</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5 145 871</w:t>
            </w:r>
          </w:p>
        </w:tc>
      </w:tr>
      <w:tr>
        <w:trPr>
          <w:trHeight w:val="7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5 145 871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900"/>
        <w:gridCol w:w="689"/>
        <w:gridCol w:w="8815"/>
        <w:gridCol w:w="214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75" w:hRule="atLeast"/>
        </w:trPr>
        <w:tc>
          <w:tcPr>
            <w:tcW w:w="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5 750 848</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253 553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68169</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64169</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141 261</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138 561</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17 065</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15 016</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4 152 280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476 057</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428 443</w:t>
            </w:r>
          </w:p>
        </w:tc>
      </w:tr>
      <w:tr>
        <w:trPr>
          <w:trHeight w:val="6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w:t>
            </w:r>
            <w:r>
              <w:rPr>
                <w:rFonts w:ascii="Times New Roman"/>
                <w:b w:val="false"/>
                <w:i w:val="false"/>
                <w:color w:val="000000"/>
                <w:sz w:val="20"/>
              </w:rPr>
              <w:t>«Назарбаев зияткерлік мектептері»</w:t>
            </w:r>
            <w:r>
              <w:rPr>
                <w:rFonts w:ascii="Times New Roman"/>
                <w:b w:val="false"/>
                <w:i w:val="false"/>
                <w:color w:val="000000"/>
                <w:sz w:val="20"/>
              </w:rPr>
              <w:t xml:space="preserve"> ДБҰ-ның оқу бағдарламалары бойынша біліктілікті арттырудан өткен мұғалімдерге еңбекақыны арттыру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47 614</w:t>
            </w:r>
          </w:p>
        </w:tc>
      </w:tr>
      <w:tr>
        <w:trPr>
          <w:trHeight w:val="1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2 710 171</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2 647 270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62 901</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832 152</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832152</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133 900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20 158</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24 569</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243 415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10 488</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10 488</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208 743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16 137</w:t>
            </w:r>
          </w:p>
        </w:tc>
      </w:tr>
      <w:tr>
        <w:trPr>
          <w:trHeight w:val="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11 866</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24 184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447 234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5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59 293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55 393</w:t>
            </w:r>
          </w:p>
        </w:tc>
      </w:tr>
      <w:tr>
        <w:trPr>
          <w:trHeight w:val="10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296 941</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296 941</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144 930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57 470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43 696</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43 133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2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6 739</w:t>
            </w:r>
          </w:p>
        </w:tc>
      </w:tr>
      <w:tr>
        <w:trPr>
          <w:trHeight w:val="6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6 709</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17 395</w:t>
            </w:r>
          </w:p>
        </w:tc>
      </w:tr>
      <w:tr>
        <w:trPr>
          <w:trHeight w:val="4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37 904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3 977</w:t>
            </w:r>
          </w:p>
        </w:tc>
      </w:tr>
      <w:tr>
        <w:trPr>
          <w:trHeight w:val="18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3 977</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11 027</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8 307</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жұмыстары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15 462</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15 462</w:t>
            </w:r>
          </w:p>
        </w:tc>
      </w:tr>
      <w:tr>
        <w:trPr>
          <w:trHeight w:val="84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10 462</w:t>
            </w:r>
          </w:p>
        </w:tc>
      </w:tr>
      <w:tr>
        <w:trPr>
          <w:trHeight w:val="39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398 554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398 554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398 554</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54 826</w:t>
            </w:r>
          </w:p>
        </w:tc>
      </w:tr>
      <w:tr>
        <w:trPr>
          <w:trHeight w:val="16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18 368</w:t>
            </w:r>
          </w:p>
        </w:tc>
      </w:tr>
      <w:tr>
        <w:trPr>
          <w:trHeight w:val="81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17 808</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82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w:t>
            </w:r>
          </w:p>
        </w:tc>
      </w:tr>
      <w:tr>
        <w:trPr>
          <w:trHeight w:val="45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6 837</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16 298</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16 228</w:t>
            </w:r>
          </w:p>
        </w:tc>
      </w:tr>
      <w:tr>
        <w:trPr>
          <w:trHeight w:val="4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34 625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36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88"/>
        <w:gridCol w:w="645"/>
        <w:gridCol w:w="9118"/>
        <w:gridCol w:w="214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1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648"/>
        <w:gridCol w:w="649"/>
        <w:gridCol w:w="9110"/>
        <w:gridCol w:w="214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тенге)</w:t>
            </w:r>
          </w:p>
        </w:tc>
      </w:tr>
      <w:tr>
        <w:trPr>
          <w:trHeight w:val="75" w:hRule="atLeast"/>
        </w:trPr>
        <w:tc>
          <w:tcPr>
            <w:tcW w:w="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-34 625</w:t>
            </w:r>
          </w:p>
        </w:tc>
      </w:tr>
      <w:tr>
        <w:trPr>
          <w:trHeight w:val="75"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814"/>
        <w:gridCol w:w="519"/>
        <w:gridCol w:w="9244"/>
        <w:gridCol w:w="216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285"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902"/>
        <w:gridCol w:w="902"/>
        <w:gridCol w:w="8625"/>
        <w:gridCol w:w="214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75"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7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5"/>
    <w:p>
      <w:pPr>
        <w:spacing w:after="0"/>
        <w:ind w:left="0"/>
        <w:jc w:val="both"/>
      </w:pPr>
      <w:r>
        <w:rPr>
          <w:rFonts w:ascii="Times New Roman"/>
          <w:b w:val="false"/>
          <w:i w:val="false"/>
          <w:color w:val="000000"/>
          <w:sz w:val="28"/>
        </w:rPr>
        <w:t>
Төртінші шақырылған</w:t>
      </w:r>
      <w:r>
        <w:br/>
      </w:r>
      <w:r>
        <w:rPr>
          <w:rFonts w:ascii="Times New Roman"/>
          <w:b w:val="false"/>
          <w:i w:val="false"/>
          <w:color w:val="000000"/>
          <w:sz w:val="28"/>
        </w:rPr>
        <w:t>
Жуалы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xml:space="preserve">
№ 43 - 5 шешіміне 3 қосымша </w:t>
      </w:r>
    </w:p>
    <w:bookmarkEnd w:id="5"/>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898"/>
        <w:gridCol w:w="814"/>
        <w:gridCol w:w="8633"/>
        <w:gridCol w:w="220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5 647 043</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592 656</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130 300</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130 300</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105 751</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105 751</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344 511</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313 650</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24 298</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Біріңғай жер салығы</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6 649</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2 080</w:t>
            </w:r>
          </w:p>
        </w:tc>
      </w:tr>
      <w:tr>
        <w:trPr>
          <w:trHeight w:val="34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w:t>
            </w:r>
          </w:p>
        </w:tc>
      </w:tr>
      <w:tr>
        <w:trPr>
          <w:trHeight w:val="21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2 967</w:t>
            </w:r>
          </w:p>
        </w:tc>
      </w:tr>
      <w:tr>
        <w:trPr>
          <w:trHeight w:val="30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5 445</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9 855</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9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2 159</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2 472</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2 472</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5 042 060</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5 042 060</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5 042 060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902"/>
        <w:gridCol w:w="902"/>
        <w:gridCol w:w="8604"/>
        <w:gridCol w:w="214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тенге)</w:t>
            </w:r>
          </w:p>
        </w:tc>
      </w:tr>
      <w:tr>
        <w:trPr>
          <w:trHeight w:val="105" w:hRule="atLeast"/>
        </w:trPr>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5 647 043</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273 553</w:t>
            </w:r>
          </w:p>
        </w:tc>
      </w:tr>
      <w:tr>
        <w:trPr>
          <w:trHeight w:val="1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13 293</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13 293</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88 169</w:t>
            </w:r>
          </w:p>
        </w:tc>
      </w:tr>
      <w:tr>
        <w:trPr>
          <w:trHeight w:val="1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64 169</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141 261</w:t>
            </w:r>
          </w:p>
        </w:tc>
      </w:tr>
      <w:tr>
        <w:trPr>
          <w:trHeight w:val="6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138 561</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17 065</w:t>
            </w:r>
          </w:p>
        </w:tc>
      </w:tr>
      <w:tr>
        <w:trPr>
          <w:trHeight w:val="31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15 016</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13 765</w:t>
            </w:r>
          </w:p>
        </w:tc>
      </w:tr>
      <w:tr>
        <w:trPr>
          <w:trHeight w:val="4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13 275</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4 264 833</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663 645</w:t>
            </w:r>
          </w:p>
        </w:tc>
      </w:tr>
      <w:tr>
        <w:trPr>
          <w:trHeight w:val="16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524 792</w:t>
            </w:r>
          </w:p>
        </w:tc>
      </w:tr>
      <w:tr>
        <w:trPr>
          <w:trHeight w:val="1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w:t>
            </w:r>
            <w:r>
              <w:rPr>
                <w:rFonts w:ascii="Times New Roman"/>
                <w:b w:val="false"/>
                <w:i w:val="false"/>
                <w:color w:val="000000"/>
                <w:sz w:val="20"/>
              </w:rPr>
              <w:t>«Назарбаев зияткерлік мектептері»</w:t>
            </w:r>
            <w:r>
              <w:rPr>
                <w:rFonts w:ascii="Times New Roman"/>
                <w:b w:val="false"/>
                <w:i w:val="false"/>
                <w:color w:val="000000"/>
                <w:sz w:val="20"/>
              </w:rPr>
              <w:t xml:space="preserve"> ДБҰ-ның оқу бағдарламалары бойынша біліктілікті арттырудан өткен мұғалімдерге еңбекақыны арттыру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138 853</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3 064 097</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2 974 197</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378 350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378 350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158 741</w:t>
            </w:r>
          </w:p>
        </w:tc>
      </w:tr>
      <w:tr>
        <w:trPr>
          <w:trHeight w:val="27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1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28 653</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28 568</w:t>
            </w:r>
          </w:p>
        </w:tc>
      </w:tr>
      <w:tr>
        <w:trPr>
          <w:trHeight w:val="49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61 320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266 267</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10 488</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10 488</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231 441</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21 457</w:t>
            </w:r>
          </w:p>
        </w:tc>
      </w:tr>
      <w:tr>
        <w:trPr>
          <w:trHeight w:val="13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18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16 950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11 185</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13 249</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24 338</w:t>
            </w:r>
          </w:p>
        </w:tc>
      </w:tr>
      <w:tr>
        <w:trPr>
          <w:trHeight w:val="1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 үшін және іске асыру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22 588</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241 356</w:t>
            </w:r>
          </w:p>
        </w:tc>
      </w:tr>
      <w:tr>
        <w:trPr>
          <w:trHeight w:val="28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1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29 556</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29 556</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187 882</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87 450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87 450</w:t>
            </w:r>
          </w:p>
        </w:tc>
      </w:tr>
      <w:tr>
        <w:trPr>
          <w:trHeight w:val="1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4 810</w:t>
            </w:r>
          </w:p>
        </w:tc>
      </w:tr>
      <w:tr>
        <w:trPr>
          <w:trHeight w:val="51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1 805</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3 005</w:t>
            </w:r>
          </w:p>
        </w:tc>
      </w:tr>
      <w:tr>
        <w:trPr>
          <w:trHeight w:val="25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56 456</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55 893</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14 820</w:t>
            </w:r>
          </w:p>
        </w:tc>
      </w:tr>
      <w:tr>
        <w:trPr>
          <w:trHeight w:val="45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6 951</w:t>
            </w:r>
          </w:p>
        </w:tc>
      </w:tr>
      <w:tr>
        <w:trPr>
          <w:trHeight w:val="6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6 711</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17 395</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6 651</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10 554</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42 327</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12 627</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8 307</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бір түрден екіншісіне ауыстыру жұмыстары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3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15 822</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15 822</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10 482</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266 767</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266 767</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266 767</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55 546</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3 323</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18 368</w:t>
            </w:r>
          </w:p>
        </w:tc>
      </w:tr>
      <w:tr>
        <w:trPr>
          <w:trHeight w:val="6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17 808</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7 067</w:t>
            </w:r>
          </w:p>
        </w:tc>
      </w:tr>
      <w:tr>
        <w:trPr>
          <w:trHeight w:val="102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6 837</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16 788</w:t>
            </w:r>
          </w:p>
        </w:tc>
      </w:tr>
      <w:tr>
        <w:trPr>
          <w:trHeight w:val="1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16 228</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34 625</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22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96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645"/>
        <w:gridCol w:w="477"/>
        <w:gridCol w:w="9539"/>
        <w:gridCol w:w="2122"/>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7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3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519"/>
        <w:gridCol w:w="393"/>
        <w:gridCol w:w="9834"/>
        <w:gridCol w:w="207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тенге)</w:t>
            </w:r>
          </w:p>
        </w:tc>
      </w:tr>
      <w:tr>
        <w:trPr>
          <w:trHeight w:val="75" w:hRule="atLeast"/>
        </w:trPr>
        <w:tc>
          <w:tcPr>
            <w:tcW w:w="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активтерді сатып алу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-34 625</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542"/>
        <w:gridCol w:w="521"/>
        <w:gridCol w:w="9738"/>
        <w:gridCol w:w="202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теңге)</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сыртқы қарыздар</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28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Қарыз алу келісім-шарттары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688"/>
        <w:gridCol w:w="688"/>
        <w:gridCol w:w="9138"/>
        <w:gridCol w:w="203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 тенге)</w:t>
            </w:r>
          </w:p>
        </w:tc>
      </w:tr>
      <w:tr>
        <w:trPr>
          <w:trHeight w:val="75"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3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1 780</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6"/>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43 - 5 шешіміне 4 қосымша</w:t>
      </w:r>
    </w:p>
    <w:bookmarkEnd w:id="6"/>
    <w:p>
      <w:pPr>
        <w:spacing w:after="0"/>
        <w:ind w:left="0"/>
        <w:jc w:val="left"/>
      </w:pPr>
      <w:r>
        <w:rPr>
          <w:rFonts w:ascii="Times New Roman"/>
          <w:b/>
          <w:i w:val="false"/>
          <w:color w:val="000000"/>
        </w:rPr>
        <w:t xml:space="preserve"> 2012 жылға арналған бюджеттi атқару процесiнде секвестрлеуге жатпайтын аудандық бюджеттiк бағдарламалар тiзбесi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0"/>
      </w:tblGrid>
      <w:tr>
        <w:trPr>
          <w:trHeight w:val="75" w:hRule="atLeast"/>
        </w:trPr>
        <w:tc>
          <w:tcPr>
            <w:tcW w:w="1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75" w:hRule="atLeast"/>
        </w:trPr>
        <w:tc>
          <w:tcPr>
            <w:tcW w:w="1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75" w:hRule="atLeast"/>
        </w:trPr>
        <w:tc>
          <w:tcPr>
            <w:tcW w:w="1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75" w:hRule="atLeast"/>
        </w:trPr>
        <w:tc>
          <w:tcPr>
            <w:tcW w:w="1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75" w:hRule="atLeast"/>
        </w:trPr>
        <w:tc>
          <w:tcPr>
            <w:tcW w:w="1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көмек</w:t>
            </w:r>
          </w:p>
        </w:tc>
      </w:tr>
      <w:tr>
        <w:trPr>
          <w:trHeight w:val="75" w:hRule="atLeast"/>
        </w:trPr>
        <w:tc>
          <w:tcPr>
            <w:tcW w:w="1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r>
    </w:tbl>
    <w:bookmarkStart w:name="z14" w:id="7"/>
    <w:p>
      <w:pPr>
        <w:spacing w:after="0"/>
        <w:ind w:left="0"/>
        <w:jc w:val="both"/>
      </w:pPr>
      <w:r>
        <w:rPr>
          <w:rFonts w:ascii="Times New Roman"/>
          <w:b w:val="false"/>
          <w:i w:val="false"/>
          <w:color w:val="000000"/>
          <w:sz w:val="28"/>
        </w:rPr>
        <w:t>
Жуалы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 43 - 5 шешіміне 5 қосымша</w:t>
      </w:r>
    </w:p>
    <w:bookmarkEnd w:id="7"/>
    <w:p>
      <w:pPr>
        <w:spacing w:after="0"/>
        <w:ind w:left="0"/>
        <w:jc w:val="left"/>
      </w:pPr>
      <w:r>
        <w:rPr>
          <w:rFonts w:ascii="Times New Roman"/>
          <w:b/>
          <w:i w:val="false"/>
          <w:color w:val="000000"/>
        </w:rPr>
        <w:t xml:space="preserve"> 2012 жылға әр бір ауылдық округтер бойынша бюджеттік бағдарламалар</w:t>
      </w:r>
    </w:p>
    <w:p>
      <w:pPr>
        <w:spacing w:after="0"/>
        <w:ind w:left="0"/>
        <w:jc w:val="both"/>
      </w:pPr>
      <w:r>
        <w:rPr>
          <w:rFonts w:ascii="Times New Roman"/>
          <w:b w:val="false"/>
          <w:i w:val="false"/>
          <w:color w:val="ff0000"/>
          <w:sz w:val="28"/>
        </w:rPr>
        <w:t xml:space="preserve">      Ескерту. 5 - қосымша жаңа редакцияда - Жуалы аудандық мәслихатының 2012.12.04 </w:t>
      </w:r>
      <w:r>
        <w:rPr>
          <w:rFonts w:ascii="Times New Roman"/>
          <w:b w:val="false"/>
          <w:i w:val="false"/>
          <w:color w:val="ff0000"/>
          <w:sz w:val="28"/>
        </w:rPr>
        <w:t>№ 11-2</w:t>
      </w:r>
      <w:r>
        <w:rPr>
          <w:rFonts w:ascii="Times New Roman"/>
          <w:b w:val="false"/>
          <w:i w:val="false"/>
          <w:color w:val="ff0000"/>
          <w:sz w:val="28"/>
        </w:rPr>
        <w:t xml:space="preserve"> (2012 жылдың 1 қаңтарынан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6"/>
        <w:gridCol w:w="1553"/>
        <w:gridCol w:w="2536"/>
        <w:gridCol w:w="1404"/>
        <w:gridCol w:w="1254"/>
        <w:gridCol w:w="1704"/>
        <w:gridCol w:w="1683"/>
      </w:tblGrid>
      <w:tr>
        <w:trPr>
          <w:trHeight w:val="105" w:hRule="atLeast"/>
        </w:trPr>
        <w:tc>
          <w:tcPr>
            <w:tcW w:w="3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486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«Елді мекендерді сумен жабдықтауды ұйымдастыру»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"Елді мекендердің санитариясын қамтамасыз ету"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"Елді мекендерді аббаттандыру және көгалдандыру"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органдардың күрделі шығыстары»</w:t>
            </w:r>
          </w:p>
        </w:tc>
      </w:tr>
      <w:tr>
        <w:trPr>
          <w:trHeight w:val="111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Б.Момышұлы әкімінің аппараты» коммуналдық мемлекеттік мекемесі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21 279</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5 099</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0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9 971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8 354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Шақпақата ауылдық округі әкімінің аппараты» коммуналдық мемлекеттік мекемесі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8 948</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8 939</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11 737</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9 649</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Тоғызтарау ауылдық округі әкімінің аппараты» коммуналдық мемлекеттік мекемесі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157111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3 469</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