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d4b3" w14:textId="5b8d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Т.Рысқұлов аудандық мәслихатының 2010 жылғы 24 желтоқсандағы № 30-6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 Рысқұлов аудандық мәслихатының 2011 жылғы 25 қазандағы № 37-4 Шешімі. Жамбыл облысы Т. Рысқұлов ауданының Әділет басқармасында 2011 жылғы 28 қазанда 6-8-127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Т.Рысқұлов аудандық мәслихатының 2010 жылдың 24 желтоқсандағы </w:t>
      </w:r>
      <w:r>
        <w:rPr>
          <w:rFonts w:ascii="Times New Roman"/>
          <w:b w:val="false"/>
          <w:i w:val="false"/>
          <w:color w:val="000000"/>
          <w:sz w:val="28"/>
        </w:rPr>
        <w:t>№ 30-6</w:t>
      </w:r>
      <w:r>
        <w:rPr>
          <w:rFonts w:ascii="Times New Roman"/>
          <w:b w:val="false"/>
          <w:i w:val="false"/>
          <w:color w:val="000000"/>
          <w:sz w:val="28"/>
        </w:rPr>
        <w:t xml:space="preserve"> шешіміне (Нормативтік қүқықтық актілерді мемлекеттік тіркеу тізілімінде № 6-8-117 болып тіркелген, 2011 жылдың 19 қаңтардағы № 6-7 және 22 қаңтардағы № 8-9 «Құлан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«4361712» сандары «4350865» сандарымен ауыстырылсын;</w:t>
      </w:r>
      <w:r>
        <w:br/>
      </w:r>
      <w:r>
        <w:rPr>
          <w:rFonts w:ascii="Times New Roman"/>
          <w:b w:val="false"/>
          <w:i w:val="false"/>
          <w:color w:val="000000"/>
          <w:sz w:val="28"/>
        </w:rPr>
        <w:t>
      «1400801» сандары «1400416» сандарымен ауыстырылсын;</w:t>
      </w:r>
      <w:r>
        <w:br/>
      </w:r>
      <w:r>
        <w:rPr>
          <w:rFonts w:ascii="Times New Roman"/>
          <w:b w:val="false"/>
          <w:i w:val="false"/>
          <w:color w:val="000000"/>
          <w:sz w:val="28"/>
        </w:rPr>
        <w:t>
      «17753» сандары «11291» сандарымен ауыстырылсын;</w:t>
      </w:r>
      <w:r>
        <w:br/>
      </w:r>
      <w:r>
        <w:rPr>
          <w:rFonts w:ascii="Times New Roman"/>
          <w:b w:val="false"/>
          <w:i w:val="false"/>
          <w:color w:val="000000"/>
          <w:sz w:val="28"/>
        </w:rPr>
        <w:t>
      «7651» сандары «3651»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«4402754» сандары «4399362» сандарымен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бірінші абзацтағы «16550» сандары «4600» сандарымен ауыстырылсын;</w:t>
      </w:r>
      <w:r>
        <w:br/>
      </w:r>
      <w:r>
        <w:rPr>
          <w:rFonts w:ascii="Times New Roman"/>
          <w:b w:val="false"/>
          <w:i w:val="false"/>
          <w:color w:val="000000"/>
          <w:sz w:val="28"/>
        </w:rPr>
        <w:t>
      екінші абзацтағы «16550» сандары «4600»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«-81789» сандары «-77294»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«81789» сандары «77294» сандарымен ауыстырылсын;</w:t>
      </w:r>
      <w:r>
        <w:br/>
      </w:r>
      <w:r>
        <w:rPr>
          <w:rFonts w:ascii="Times New Roman"/>
          <w:b w:val="false"/>
          <w:i w:val="false"/>
          <w:color w:val="000000"/>
          <w:sz w:val="28"/>
        </w:rPr>
        <w:t>
      «24969» сандары «20474»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«18370» сандары «24370»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1 және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2011 жылдың 1 қантарынан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xml:space="preserve">      Д.Жабықбаев                                П.Сүлейменов </w:t>
      </w:r>
    </w:p>
    <w:bookmarkStart w:name="z7" w:id="1"/>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2011 жылғы 25 қазандағы</w:t>
      </w:r>
      <w:r>
        <w:br/>
      </w:r>
      <w:r>
        <w:rPr>
          <w:rFonts w:ascii="Times New Roman"/>
          <w:b w:val="false"/>
          <w:i w:val="false"/>
          <w:color w:val="000000"/>
          <w:sz w:val="28"/>
        </w:rPr>
        <w:t>
№ 37-4 шешіміне № 1-қосымша</w:t>
      </w:r>
    </w:p>
    <w:bookmarkEnd w:id="1"/>
    <w:p>
      <w:pPr>
        <w:spacing w:after="0"/>
        <w:ind w:left="0"/>
        <w:jc w:val="both"/>
      </w:pPr>
      <w:r>
        <w:rPr>
          <w:rFonts w:ascii="Times New Roman"/>
          <w:b w:val="false"/>
          <w:i w:val="false"/>
          <w:color w:val="000000"/>
          <w:sz w:val="28"/>
        </w:rPr>
        <w:t>Т.Рысқұлов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30-6 шешіміне № 1-қосымша</w:t>
      </w:r>
    </w:p>
    <w:p>
      <w:pPr>
        <w:spacing w:after="0"/>
        <w:ind w:left="0"/>
        <w:jc w:val="left"/>
      </w:pPr>
      <w:r>
        <w:rPr>
          <w:rFonts w:ascii="Times New Roman"/>
          <w:b/>
          <w:i w:val="false"/>
          <w:color w:val="000000"/>
        </w:rPr>
        <w:t xml:space="preserve"> 2011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604"/>
        <w:gridCol w:w="499"/>
        <w:gridCol w:w="9476"/>
        <w:gridCol w:w="2164"/>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атауы </w:t>
            </w:r>
          </w:p>
        </w:tc>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Сомасы</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4 350 865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1 400 416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149 734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149 734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115 424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115 424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1 119 931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1 072 405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36 537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5 006</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3 651</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2 935 507</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2 935 507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2 935 507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815"/>
        <w:gridCol w:w="815"/>
        <w:gridCol w:w="8920"/>
        <w:gridCol w:w="225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4 399 362</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263 296</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15 368</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15 368</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65 671</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60 021</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153 904</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140 157</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13 747</w:t>
            </w:r>
          </w:p>
        </w:tc>
      </w:tr>
      <w:tr>
        <w:trPr>
          <w:trHeight w:val="2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16 148</w:t>
            </w:r>
          </w:p>
        </w:tc>
      </w:tr>
      <w:tr>
        <w:trPr>
          <w:trHeight w:val="6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14 439</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12 205</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12 205</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кәуіпсіздігін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3 159 973</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246 287</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246 287</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мүғалімдеріне және мектепке дейінгі тәрбие ұйымдардың тәрбиешілеріне біліктілік санаты үшін қосымша ақы көлемін ұлғайту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9 024</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9 024</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2 564 957</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2 476 857</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240 256</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240 256</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71 419</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мекемелерінде білім жүйесін ақпараттандыру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6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оқу-әдістемелік кешендерді сатып алу және жеткізу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36 628</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күтіп-қстауға асыраушыларына ай сайынғы ақшалай қаражат төлемдері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12 291</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203 445</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қала,кент,ауыл(село),ауылдық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11 258</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11 258</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162 158</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1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10 518</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3 662</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88 500</w:t>
            </w:r>
          </w:p>
        </w:tc>
      </w:tr>
      <w:tr>
        <w:trPr>
          <w:trHeight w:val="16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1 892</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10 796</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30 029</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28 929</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есептеу,төлеу мен жеткізу бойынша қызметтерге ақы төлеу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186 387</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инфрақұрылымдардын дамуы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4 832</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4 832</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51 675</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17 475</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орналастыру (немесе) сатып алу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32 200</w:t>
            </w:r>
          </w:p>
        </w:tc>
      </w:tr>
      <w:tr>
        <w:trPr>
          <w:trHeight w:val="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71 647</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71 647</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40 967</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13 121</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3 987</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23 859</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12 266</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12 266</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194 296</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111 052</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88 004</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дендропарктердің жұмыс істеуін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23 048</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43 350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42 950</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5 922</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5 742</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6 777</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10 993</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142 624</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3 610</w:t>
            </w:r>
          </w:p>
        </w:tc>
      </w:tr>
      <w:tr>
        <w:trPr>
          <w:trHeight w:val="13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17 142</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17 142</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18 816</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құның иелеріне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энзотиялық аурулары бойынша ветеринарлық іс-шараларды жүргізу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жануарларын бірдейлендіру жөніндегі іс-шараларды жүргізу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6 064</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4 964</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96 992</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іс-шаралар жүргізу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96 992</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10 959</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10 959</w:t>
            </w:r>
          </w:p>
        </w:tc>
      </w:tr>
      <w:tr>
        <w:trPr>
          <w:trHeight w:val="12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10 482</w:t>
            </w:r>
          </w:p>
        </w:tc>
      </w:tr>
      <w:tr>
        <w:trPr>
          <w:trHeight w:val="4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161 363</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161 363</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160 863</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67 253</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11 988</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11 988</w:t>
            </w:r>
          </w:p>
        </w:tc>
      </w:tr>
      <w:tr>
        <w:trPr>
          <w:trHeight w:val="1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5 711</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5 711</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11 924</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11 924</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4 936</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4 936</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4 936</w:t>
            </w:r>
          </w:p>
        </w:tc>
      </w:tr>
      <w:tr>
        <w:trPr>
          <w:trHeight w:val="2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ағымдағы нысаналы трансферттер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IІІ.Таза бюджетті кредиттеу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24 197</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24 969</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24 969</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24 969</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24 969</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24 969</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-77 294</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(профицитін пайдалану)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77 294</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20 474</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20 474</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20 474</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атқарушыорганның жоғары тұрған бюджет алдындағы борышын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57 592</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57 592</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57 592</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57 592</w:t>
            </w:r>
          </w:p>
        </w:tc>
      </w:tr>
    </w:tbl>
    <w:bookmarkStart w:name="z8" w:id="2"/>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2011 жылдың 25 қазандағы</w:t>
      </w:r>
      <w:r>
        <w:br/>
      </w:r>
      <w:r>
        <w:rPr>
          <w:rFonts w:ascii="Times New Roman"/>
          <w:b w:val="false"/>
          <w:i w:val="false"/>
          <w:color w:val="000000"/>
          <w:sz w:val="28"/>
        </w:rPr>
        <w:t>
№ 37-4 шешіміне № 2-қосымша</w:t>
      </w:r>
    </w:p>
    <w:bookmarkEnd w:id="2"/>
    <w:p>
      <w:pPr>
        <w:spacing w:after="0"/>
        <w:ind w:left="0"/>
        <w:jc w:val="both"/>
      </w:pPr>
      <w:r>
        <w:rPr>
          <w:rFonts w:ascii="Times New Roman"/>
          <w:b w:val="false"/>
          <w:i w:val="false"/>
          <w:color w:val="000000"/>
          <w:sz w:val="28"/>
        </w:rPr>
        <w:t>Т.Рысқұлов аудандық мәслихаттың</w:t>
      </w:r>
      <w:r>
        <w:br/>
      </w:r>
      <w:r>
        <w:rPr>
          <w:rFonts w:ascii="Times New Roman"/>
          <w:b w:val="false"/>
          <w:i w:val="false"/>
          <w:color w:val="000000"/>
          <w:sz w:val="28"/>
        </w:rPr>
        <w:t>
аудандық мәслихаттың 2010 жылдың</w:t>
      </w:r>
      <w:r>
        <w:br/>
      </w:r>
      <w:r>
        <w:rPr>
          <w:rFonts w:ascii="Times New Roman"/>
          <w:b w:val="false"/>
          <w:i w:val="false"/>
          <w:color w:val="000000"/>
          <w:sz w:val="28"/>
        </w:rPr>
        <w:t>
24 желтоқсандағы № 30-6 шешіміне</w:t>
      </w:r>
      <w:r>
        <w:br/>
      </w:r>
      <w:r>
        <w:rPr>
          <w:rFonts w:ascii="Times New Roman"/>
          <w:b w:val="false"/>
          <w:i w:val="false"/>
          <w:color w:val="000000"/>
          <w:sz w:val="28"/>
        </w:rPr>
        <w:t>
№ 7-қосымша</w:t>
      </w:r>
    </w:p>
    <w:p>
      <w:pPr>
        <w:spacing w:after="0"/>
        <w:ind w:left="0"/>
        <w:jc w:val="left"/>
      </w:pPr>
      <w:r>
        <w:rPr>
          <w:rFonts w:ascii="Times New Roman"/>
          <w:b/>
          <w:i w:val="false"/>
          <w:color w:val="000000"/>
        </w:rPr>
        <w:t xml:space="preserve"> 2011 жылға арналған ауданның ауылдық (селолық)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2213"/>
        <w:gridCol w:w="3122"/>
        <w:gridCol w:w="2618"/>
        <w:gridCol w:w="2555"/>
        <w:gridCol w:w="1988"/>
      </w:tblGrid>
      <w:tr>
        <w:trPr>
          <w:trHeight w:val="75"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Жанатұрмыс</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r>
      <w:tr>
        <w:trPr>
          <w:trHeight w:val="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Теренөзек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140157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13747</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402"/>
        <w:gridCol w:w="1563"/>
        <w:gridCol w:w="2144"/>
        <w:gridCol w:w="2553"/>
        <w:gridCol w:w="2403"/>
        <w:gridCol w:w="1413"/>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 тауды ұйымдастыру»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0" w:type="auto"/>
            <w:vMerge/>
            <w:tcBorders>
              <w:top w:val="nil"/>
              <w:left w:val="single" w:color="cfcfcf" w:sz="5"/>
              <w:bottom w:val="single" w:color="cfcfcf" w:sz="5"/>
              <w:right w:val="single" w:color="cfcfcf" w:sz="5"/>
            </w:tcBorders>
          </w:tcP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42787</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17654</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13646</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21394</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11072</w:t>
            </w:r>
          </w:p>
        </w:tc>
      </w:tr>
      <w:tr>
        <w:trPr>
          <w:trHeight w:val="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17965</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Жанатұрмыс</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8766</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w:t>
            </w:r>
          </w:p>
        </w:tc>
      </w:tr>
      <w:tr>
        <w:trPr>
          <w:trHeight w:val="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w:t>
            </w:r>
          </w:p>
        </w:tc>
      </w:tr>
      <w:tr>
        <w:trPr>
          <w:trHeight w:val="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w:t>
            </w:r>
          </w:p>
        </w:tc>
      </w:tr>
      <w:tr>
        <w:trPr>
          <w:trHeight w:val="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Новосель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w:t>
            </w:r>
          </w:p>
        </w:tc>
      </w:tr>
      <w:tr>
        <w:trPr>
          <w:trHeight w:val="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w:t>
            </w:r>
          </w:p>
        </w:tc>
      </w:tr>
      <w:tr>
        <w:trPr>
          <w:trHeight w:val="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12698</w:t>
            </w:r>
          </w:p>
        </w:tc>
      </w:tr>
      <w:tr>
        <w:trPr>
          <w:trHeight w:val="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Теренөзек</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12128</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219985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