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6314" w14:textId="4626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жылға қоғамдық жұмыстарды ұйымдастыру туралы" Сарысу ауданы әкімдігінің 2011 жылғы 5 сәуірдегі № 67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2011 жылғы 28 маусымдағы N 143 Қаулысы. Сарысу аудандық Әділет басқармасында 2011 жылғы 22 шілдеде 6-9-120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 «Қоғамдық жұмыстарды ұйымдастыру мен қаржыландырудың ережесiне» сәйкес, Сарысу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жылға қоғамдық жұмыстарды ұйымдастыру туралы» Сарысу ауданы әкімдігінің 2011 жылғы 5 сәуірдегі 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6-9-116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2011 жылғы 18 мамырдағы № 40 аудандық «Сарысу»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«Көлемі мен нақты жағдайлары» бағанасында «Аптасына 40 сағат» деген сөздер «Толық емес жұмыс күні және икемдi кесте бойынша»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күннен бастап күшіне енеді және оны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Боранбаев Бұралқыға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«КЕЛІСІЛДІ:»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Жаңатас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Е.Байділдаев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маусым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 Сарысу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 Нүркенов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маусым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