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7a12" w14:textId="7b37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Шу аудандық мәслихатының 2010 жылғы 27 желтоқсандағы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2011 жылғы 05 сәуірде N 32-2 Шешімі. Жамбыл облысы Шу ауданының Әділет басқармасында 2011 жылғы 11 сәуірде 6-11-106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жыддарға арналған облыстық бюджет туралы» Жамбыл облыстық мәслихатының 2010 жылғы 13 желтоқсандағы № 30-3 шешіміне өзгерістер мен толықтырулар енгізу туралы» Жамбыл облыстық мәслихатының 2011 жылғы 15 наурыздағы </w:t>
      </w:r>
      <w:r>
        <w:rPr>
          <w:rFonts w:ascii="Times New Roman"/>
          <w:b w:val="false"/>
          <w:i w:val="false"/>
          <w:color w:val="000000"/>
          <w:sz w:val="28"/>
        </w:rPr>
        <w:t>№ 32-4</w:t>
      </w:r>
      <w:r>
        <w:rPr>
          <w:rFonts w:ascii="Times New Roman"/>
          <w:b w:val="false"/>
          <w:i w:val="false"/>
          <w:color w:val="000000"/>
          <w:sz w:val="28"/>
        </w:rPr>
        <w:t xml:space="preserve"> шешімі (Нормативтік құқықтық актілерді мемлекеттік тіркеу тізілімінде № 1772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Шу аудандық мәслихатының 2010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6-11-103 болып тіркелген, 2010 жылғы 11 қаңтардағы № 3-4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«6 000 036» сандары «6 568 999» сандармен ауыстырылсын;</w:t>
      </w:r>
      <w:r>
        <w:br/>
      </w:r>
      <w:r>
        <w:rPr>
          <w:rFonts w:ascii="Times New Roman"/>
          <w:b w:val="false"/>
          <w:i w:val="false"/>
          <w:color w:val="000000"/>
          <w:sz w:val="28"/>
        </w:rPr>
        <w:t>
      «4 448 461» сандары «5 017 424»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«5 900 036» сандары «6 469 464»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«75 668» сандары «75 203»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«-75 668» сандары «-75 203» сандармен ауыстырылсын;</w:t>
      </w:r>
      <w:r>
        <w:br/>
      </w:r>
      <w:r>
        <w:rPr>
          <w:rFonts w:ascii="Times New Roman"/>
          <w:b w:val="false"/>
          <w:i w:val="false"/>
          <w:color w:val="000000"/>
          <w:sz w:val="28"/>
        </w:rPr>
        <w:t>
      «0» сандары «465»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«25 000» сандары «15 185»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Н. Ибраимов                                Б.Cаудабаев</w:t>
      </w:r>
    </w:p>
    <w:bookmarkStart w:name="z7" w:id="1"/>
    <w:p>
      <w:pPr>
        <w:spacing w:after="0"/>
        <w:ind w:left="0"/>
        <w:jc w:val="both"/>
      </w:pPr>
      <w:r>
        <w:rPr>
          <w:rFonts w:ascii="Times New Roman"/>
          <w:b w:val="false"/>
          <w:i w:val="false"/>
          <w:color w:val="000000"/>
          <w:sz w:val="28"/>
        </w:rPr>
        <w:t>
Шу аудандық маслихатының 2011 жылғы </w:t>
      </w:r>
      <w:r>
        <w:br/>
      </w:r>
      <w:r>
        <w:rPr>
          <w:rFonts w:ascii="Times New Roman"/>
          <w:b w:val="false"/>
          <w:i w:val="false"/>
          <w:color w:val="000000"/>
          <w:sz w:val="28"/>
        </w:rPr>
        <w:t>
5 сәуірдегі № 32-2 шешіміне </w:t>
      </w:r>
      <w:r>
        <w:br/>
      </w:r>
      <w:r>
        <w:rPr>
          <w:rFonts w:ascii="Times New Roman"/>
          <w:b w:val="false"/>
          <w:i w:val="false"/>
          <w:color w:val="000000"/>
          <w:sz w:val="28"/>
        </w:rPr>
        <w:t xml:space="preserve">
№ 1- қосымша </w:t>
      </w:r>
    </w:p>
    <w:bookmarkEnd w:id="1"/>
    <w:p>
      <w:pPr>
        <w:spacing w:after="0"/>
        <w:ind w:left="0"/>
        <w:jc w:val="both"/>
      </w:pPr>
      <w:r>
        <w:rPr>
          <w:rFonts w:ascii="Times New Roman"/>
          <w:b w:val="false"/>
          <w:i w:val="false"/>
          <w:color w:val="000000"/>
          <w:sz w:val="28"/>
        </w:rPr>
        <w:t>Шу аудандық маслихатының 2010 жылғы </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38"/>
        <w:gridCol w:w="346"/>
        <w:gridCol w:w="9848"/>
        <w:gridCol w:w="215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6 568 999</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1 427 297</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174 732</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174 732</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139 415</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139 415</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1 064 039</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979 156</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7 779</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15 899</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p>
        </w:tc>
      </w:tr>
      <w:tr>
        <w:trPr>
          <w:trHeight w:val="7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108 379</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5 017 424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5 017 424</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81"/>
        <w:gridCol w:w="681"/>
        <w:gridCol w:w="9299"/>
        <w:gridCol w:w="214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6 469 464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348 496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204 151</w:t>
            </w:r>
          </w:p>
        </w:tc>
      </w:tr>
      <w:tr>
        <w:trPr>
          <w:trHeight w:val="7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3 894 748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3 770 765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3 098 235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128 311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16 201</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292 276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281 969</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96 484</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1 243 977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56 755</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390 306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626 673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626 673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156 199</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23 461</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166 966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11 985</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19 555</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bookmarkStart w:name="z8" w:id="2"/>
    <w:p>
      <w:pPr>
        <w:spacing w:after="0"/>
        <w:ind w:left="0"/>
        <w:jc w:val="both"/>
      </w:pPr>
      <w:r>
        <w:rPr>
          <w:rFonts w:ascii="Times New Roman"/>
          <w:b w:val="false"/>
          <w:i w:val="false"/>
          <w:color w:val="000000"/>
          <w:sz w:val="28"/>
        </w:rPr>
        <w:t xml:space="preserve">
Шу аудандық мәслихатының </w:t>
      </w:r>
      <w:r>
        <w:br/>
      </w:r>
      <w:r>
        <w:rPr>
          <w:rFonts w:ascii="Times New Roman"/>
          <w:b w:val="false"/>
          <w:i w:val="false"/>
          <w:color w:val="000000"/>
          <w:sz w:val="28"/>
        </w:rPr>
        <w:t>
2011 жылғы 5 сәуірдегі № 32-2 шешіміне</w:t>
      </w:r>
      <w:r>
        <w:br/>
      </w:r>
      <w:r>
        <w:rPr>
          <w:rFonts w:ascii="Times New Roman"/>
          <w:b w:val="false"/>
          <w:i w:val="false"/>
          <w:color w:val="000000"/>
          <w:sz w:val="28"/>
        </w:rPr>
        <w:t>
2 - 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29-2 шешіміне 5 - қосымша</w:t>
      </w:r>
    </w:p>
    <w:p>
      <w:pPr>
        <w:spacing w:after="0"/>
        <w:ind w:left="0"/>
        <w:jc w:val="left"/>
      </w:pPr>
      <w:r>
        <w:rPr>
          <w:rFonts w:ascii="Times New Roman"/>
          <w:b/>
          <w:i w:val="false"/>
          <w:color w:val="000000"/>
        </w:rPr>
        <w:t xml:space="preserve"> 2011 жылға арналған аудандық бюджеттің бюджеттік инвестициялық жобаларды (бағдарламаларды) іске асыруға, ұлғайтуға бағытталатын бюджеттік бағдарламаларға және заңды тұлғалардың жарғылық капиталын қалыптастыру немесе ұлғайтуға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2"/>
        <w:gridCol w:w="652"/>
        <w:gridCol w:w="11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