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d5e8" w14:textId="9e2d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25 наурыздағы N 37/4 шешімі. Қарағанды облысы Теміртау қаласының Әділет басқармасында 2011 жылғы 8 сәуірде N 8-3-116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2011 жылғы 15 наурыздағы ХХХІ сессиясының "Қарағанды облыстық мәслихатының 2010 жылғы 13 желтоқсандағы ХХХ сессиясының "2011-2013 жылдарға арналған облыстық бюджет туралы" N 359 шешіміне өзгерістер енгізу туралы" N 376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2010 жылғы 24 желтоқсандағы 34 сессиясының N 34/5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8-3-112 болып тіркелген, 2011 жылғы 17 қаңтардағы N 1 "Второе счастье" газетінде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"8843475" сандары "9024300"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"584916" сандары "765741"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"8775631" сандары "9218050"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азатжолдардағы "0" сандары "434000"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"70844 мың теңге" сөздері "624750 мың теңге алу"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"70844 мың теңге алу" сөздері "624750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"434000"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азатжолдағы "." тыныс белгісі ";" тыныс белгісімен ауыстырылсын және келесі мазмұндағы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қаражаттардың пайдаланылатын қалдықтары – 261594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Республикалық және облыстық бюджеттерден 2011 жылға алынған 765741 мың теңге сомасындағы нысаналы ағымдағы трансферттер мен даму трансферттері келесілерге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 және (немесе) сатып алуға 168000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алуға 31000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 коммуникациялық инфрақұрылымдардың дамуына 124387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135803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5541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4097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149872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51132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төлемдеріне 58061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іс-шараларды іске асыруға 3510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10865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қолдау шараларын көрсетуге 858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және қызметін қамтамасыз етуге 16354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801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5460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қалалық бюджетте 434000 мың теңге сомасында алынған бюджеттік кредиттердің тұрғын үй құрылысы және (немесе) сатып алуға көзделгені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2011 жылға арналған қалалық бюджетте 468 мың теңге сомасындағы пайдаланылмаған (толық пайдаланылмаған) нысаналы трансферттерді қайтару көзделгені ескерілсін.";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"және трамвайдан" деген сөздер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25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N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N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2011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