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8cea" w14:textId="0cf8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базарларында тауар сату құқығына берілетін біржолғы талонның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2011 жылғы 25 наурыздағы N 416 шешімі. Қарағанды облысы Сәтбаев қаласының Әділет басқармасында 2011 жылғы 29 сәуірде N 8-6-123 тіркелді. Күші жойылды - Қарағанды облысы Сәтбаев қалалық мәслихатының 2013 жылғы 20 ақпандағы N 115 шешімімен</w:t>
      </w:r>
    </w:p>
    <w:p>
      <w:pPr>
        <w:spacing w:after="0"/>
        <w:ind w:left="0"/>
        <w:jc w:val="both"/>
      </w:pPr>
      <w:r>
        <w:rPr>
          <w:rFonts w:ascii="Times New Roman"/>
          <w:b w:val="false"/>
          <w:i w:val="false"/>
          <w:color w:val="ff0000"/>
          <w:sz w:val="28"/>
        </w:rPr>
        <w:t>      Ескерту. Күші жойылды - Қарағанды облысы Сәтбаев қалалық мәслихатының 20.02.2013 N 115 шешімімен.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Сәтбаев қаласының базарларында тауар сату құқығына берілетін біржолғы талонның құны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"Сәтбаев қаласының базарларында тауар сату құқығына берілетін біржолғы талонның құнын белгілеу туралы" Сәтбаев қалалық мәслихатының 2008 жылғы 19 желтоқсандағы XV сессиясының N 176 </w:t>
      </w:r>
      <w:r>
        <w:rPr>
          <w:rFonts w:ascii="Times New Roman"/>
          <w:b w:val="false"/>
          <w:i w:val="false"/>
          <w:color w:val="000000"/>
          <w:sz w:val="28"/>
        </w:rPr>
        <w:t>шешімінің</w:t>
      </w:r>
      <w:r>
        <w:rPr>
          <w:rFonts w:ascii="Times New Roman"/>
          <w:b w:val="false"/>
          <w:i w:val="false"/>
          <w:color w:val="000000"/>
          <w:sz w:val="28"/>
        </w:rPr>
        <w:t xml:space="preserve"> (2008 жылғы 26 желтоқсанда Қарағанды облысы Әділет департаменті Сәтбаев қаласы Әділет басқармасында 8-6-71 нөмірімен тіркелген, "Шарайна" газетінің 2008 жылғы 31 желтоқсандағы 119 (1677) нөмірінде ресми жарияланған) және "Сәтбаев қаласының базарларында тауар сату құқығына берілетін біржолғы талонның құнын белгілеу туралы" қалалық мәслихаттың 2008 жылғы 19 желтоқсандағы XV сессиясының N 176 шешіміне өзгеріс енгізу туралы" Сәтбаев қалалық мәслихатының 2009 жылғы 29 қаңтардағы N 191 </w:t>
      </w:r>
      <w:r>
        <w:rPr>
          <w:rFonts w:ascii="Times New Roman"/>
          <w:b w:val="false"/>
          <w:i w:val="false"/>
          <w:color w:val="000000"/>
          <w:sz w:val="28"/>
        </w:rPr>
        <w:t>шешімінің</w:t>
      </w:r>
      <w:r>
        <w:rPr>
          <w:rFonts w:ascii="Times New Roman"/>
          <w:b w:val="false"/>
          <w:i w:val="false"/>
          <w:color w:val="000000"/>
          <w:sz w:val="28"/>
        </w:rPr>
        <w:t xml:space="preserve"> (2009 жылғы 13 ақпанда Қарағанды облысы Әділет департаменті Сәтбаев қаласы Әділет басқармасында 8-6-78 нөмірімен тіркелген, "Шарайна" газетінің 2009 жылғы 20 ақпандағы 14 (1691) нөмірінде ресми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С. Имамбай</w:t>
      </w:r>
    </w:p>
    <w:bookmarkStart w:name="z5" w:id="1"/>
    <w:p>
      <w:pPr>
        <w:spacing w:after="0"/>
        <w:ind w:left="0"/>
        <w:jc w:val="both"/>
      </w:pPr>
      <w:r>
        <w:rPr>
          <w:rFonts w:ascii="Times New Roman"/>
          <w:b w:val="false"/>
          <w:i w:val="false"/>
          <w:color w:val="000000"/>
          <w:sz w:val="28"/>
        </w:rPr>
        <w:t>
Сәтбаев қалалық мәслихатының</w:t>
      </w:r>
      <w:r>
        <w:br/>
      </w:r>
      <w:r>
        <w:rPr>
          <w:rFonts w:ascii="Times New Roman"/>
          <w:b w:val="false"/>
          <w:i w:val="false"/>
          <w:color w:val="000000"/>
          <w:sz w:val="28"/>
        </w:rPr>
        <w:t>
2011 жылғы 25 наурыздағы</w:t>
      </w:r>
      <w:r>
        <w:br/>
      </w:r>
      <w:r>
        <w:rPr>
          <w:rFonts w:ascii="Times New Roman"/>
          <w:b w:val="false"/>
          <w:i w:val="false"/>
          <w:color w:val="000000"/>
          <w:sz w:val="28"/>
        </w:rPr>
        <w:t>
ХХХІІІ сессиясының N 416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Сәтбаев қаласының базарларында тауар сату құқығына берілетін біржолғы талонның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3432"/>
        <w:gridCol w:w="3683"/>
        <w:gridCol w:w="2641"/>
      </w:tblGrid>
      <w:tr>
        <w:trPr>
          <w:trHeight w:val="180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Базардың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түрі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біржолғы талон құны, айлық есептік көрсеткіштің %</w:t>
            </w:r>
          </w:p>
        </w:tc>
      </w:tr>
      <w:tr>
        <w:trPr>
          <w:trHeight w:val="25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"Кооптранс" базары, Сәтбаев қаласы, Қаныш Сәтбаев атындағы даңғылы 88</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225" w:hRule="atLeast"/>
        </w:trPr>
        <w:tc>
          <w:tcPr>
            <w:tcW w:w="0" w:type="auto"/>
            <w:vMerge/>
            <w:tcBorders>
              <w:top w:val="nil"/>
              <w:left w:val="single" w:color="cfcfcf" w:sz="5"/>
              <w:bottom w:val="single" w:color="cfcfcf" w:sz="5"/>
              <w:right w:val="single" w:color="cfcfcf" w:sz="5"/>
            </w:tcBorders>
          </w:tcP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4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базары, Сәтбаев қаласы, Тәуелсіздік даңғылы  5а</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 қосалқы бөлшектер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5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"Ғалия-Бану" базары, Сәтбаев қаласы, Ұлытау көшесі 84а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285"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7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базары, Сәтбаев қаласы, Қаныш Сәтбаев атындағы даңғылы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15" w:hRule="atLeast"/>
        </w:trPr>
        <w:tc>
          <w:tcPr>
            <w:tcW w:w="0" w:type="auto"/>
            <w:vMerge/>
            <w:tcBorders>
              <w:top w:val="nil"/>
              <w:left w:val="single" w:color="cfcfcf" w:sz="5"/>
              <w:bottom w:val="single" w:color="cfcfcf" w:sz="5"/>
              <w:right w:val="single" w:color="cfcfcf" w:sz="5"/>
            </w:tcBorders>
          </w:tcP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4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базары, Сәтбаев қаласы, Байқоңыров көшесі</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45" w:hRule="atLeast"/>
        </w:trPr>
        <w:tc>
          <w:tcPr>
            <w:tcW w:w="0" w:type="auto"/>
            <w:vMerge/>
            <w:tcBorders>
              <w:top w:val="nil"/>
              <w:left w:val="single" w:color="cfcfcf" w:sz="5"/>
              <w:bottom w:val="single" w:color="cfcfcf" w:sz="5"/>
              <w:right w:val="single" w:color="cfcfcf" w:sz="5"/>
            </w:tcBorders>
          </w:tcP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1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"Алма-Ата" базары, Сәтбаев қаласы, Тәуелсіздік даңғылы 34</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15" w:hRule="atLeast"/>
        </w:trPr>
        <w:tc>
          <w:tcPr>
            <w:tcW w:w="0" w:type="auto"/>
            <w:vMerge/>
            <w:tcBorders>
              <w:top w:val="nil"/>
              <w:left w:val="single" w:color="cfcfcf" w:sz="5"/>
              <w:bottom w:val="single" w:color="cfcfcf" w:sz="5"/>
              <w:right w:val="single" w:color="cfcfcf" w:sz="5"/>
            </w:tcBorders>
          </w:tcP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2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"Малжай" базары, Сәтбаев қаласы, Ұлытау көшесі</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жем-шөп базары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қамаудан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15"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базары, Сәтбаев қаласы, Гурба көшесі</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0" w:type="auto"/>
            <w:vMerge/>
            <w:tcBorders>
              <w:top w:val="nil"/>
              <w:left w:val="single" w:color="cfcfcf" w:sz="5"/>
              <w:bottom w:val="single" w:color="cfcfcf" w:sz="5"/>
              <w:right w:val="single" w:color="cfcfcf" w:sz="5"/>
            </w:tcBorders>
          </w:tcP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