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21c4b" w14:textId="3b21c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жылға арналған Абай ауданының ауылдық елді мекендерінде жұмыс істеу және тұру үшін келген денсаулық сақтау, білім беру, әлеуметтік қамсыздандыру, мәдениет және спорт мамандарына әлеуметтік қолдау шараларын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ауданының мәслихатының 34 сессиясының 2011 жылғы 28 наурыздағы N 34/406 шешімі. Қарағанды облысы Абай ауданының Әділет басқармасында 2011 жылғы 19 сәуірде N 8-9-106 тіркелді. Күші жойылды - Қарағанды облысы Абай ауданы мәслихатының 42 сессиясының 2011 жылғы 12 желтоқсандағы N 42/502 шешімімен</w:t>
      </w:r>
    </w:p>
    <w:p>
      <w:pPr>
        <w:spacing w:after="0"/>
        <w:ind w:left="0"/>
        <w:jc w:val="both"/>
      </w:pPr>
      <w:r>
        <w:rPr>
          <w:rFonts w:ascii="Times New Roman"/>
          <w:b w:val="false"/>
          <w:i w:val="false"/>
          <w:color w:val="ff0000"/>
          <w:sz w:val="28"/>
        </w:rPr>
        <w:t xml:space="preserve">      Ескерту. Күші жойылды - Қарағанды облысы Абай ауданы мәслихатының 42 сессиясының 2011.12.12 N 42/502 (алғаш рет ресми жарияланған күнінен бастап он күнтізбелік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2005 жылғы 8 шілдедегі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Заңдарына және Қазақстан Республикасы Үкіметінің 2009 жылғы 18 ақпандағы N 183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(одан әрі - Ереже) Абай аудандық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Абай ауданының ауылдық елді мекендеріне жұмыс істеу және тұру үшін келген денсаулық сақтау, білім беру, әлеуметтік қамсыздандыру, мәдениет және спорт мамандарына 2011 жылы көтерме жәрдемақы өтініш беру кезінде жетпіс есептік айлық есептік көрсеткішке тең сомада берілсін.</w:t>
      </w:r>
      <w:r>
        <w:br/>
      </w:r>
      <w:r>
        <w:rPr>
          <w:rFonts w:ascii="Times New Roman"/>
          <w:b w:val="false"/>
          <w:i w:val="false"/>
          <w:color w:val="000000"/>
          <w:sz w:val="28"/>
        </w:rPr>
        <w:t>
</w:t>
      </w:r>
      <w:r>
        <w:rPr>
          <w:rFonts w:ascii="Times New Roman"/>
          <w:b w:val="false"/>
          <w:i w:val="false"/>
          <w:color w:val="000000"/>
          <w:sz w:val="28"/>
        </w:rPr>
        <w:t>
      2. Абай ауданының ауылдық елді мекендеріне жұмыс істеу және тұру үшін келген денсаулық сақтау, білім беру, әлеуметтік қамсыздандыру, мәдениет және спорт мамандарына 2011 жылы тұрғын үй сатып алу үшін әлеуметтік қолдау - өтініш беру кезінде бір мың бес жүз есептік айлық есептік көрсеткіштен аспайтын, маманмен мәлімделген сомадағы бюджеттік кредит түрінде берілсін.</w:t>
      </w:r>
      <w:r>
        <w:br/>
      </w:r>
      <w:r>
        <w:rPr>
          <w:rFonts w:ascii="Times New Roman"/>
          <w:b w:val="false"/>
          <w:i w:val="false"/>
          <w:color w:val="000000"/>
          <w:sz w:val="28"/>
        </w:rPr>
        <w:t>
</w:t>
      </w:r>
      <w:r>
        <w:rPr>
          <w:rFonts w:ascii="Times New Roman"/>
          <w:b w:val="false"/>
          <w:i w:val="false"/>
          <w:color w:val="ff0000"/>
          <w:sz w:val="28"/>
        </w:rPr>
        <w:t xml:space="preserve">      Ескерту. 2 тармаққа өзгеріс енгізілді - Қарағанды облысы Абай ауданының мәслихатының 2011.09.06 </w:t>
      </w:r>
      <w:r>
        <w:rPr>
          <w:rFonts w:ascii="Times New Roman"/>
          <w:b w:val="false"/>
          <w:i w:val="false"/>
          <w:color w:val="000000"/>
          <w:sz w:val="28"/>
        </w:rPr>
        <w:t>N 37/450</w:t>
      </w:r>
      <w:r>
        <w:rPr>
          <w:rFonts w:ascii="Times New Roman"/>
          <w:b w:val="false"/>
          <w:i w:val="false"/>
          <w:color w:val="ff0000"/>
          <w:sz w:val="28"/>
        </w:rPr>
        <w:t xml:space="preserve"> (алғаш ресми жарияланғаннан кейін он күнтізбе күн өткен соң күшіне енеді) шешімімен.</w:t>
      </w:r>
      <w:r>
        <w:br/>
      </w:r>
      <w:r>
        <w:rPr>
          <w:rFonts w:ascii="Times New Roman"/>
          <w:b w:val="false"/>
          <w:i w:val="false"/>
          <w:color w:val="000000"/>
          <w:sz w:val="28"/>
        </w:rPr>
        <w:t>
</w:t>
      </w:r>
      <w:r>
        <w:rPr>
          <w:rFonts w:ascii="Times New Roman"/>
          <w:b w:val="false"/>
          <w:i w:val="false"/>
          <w:color w:val="000000"/>
          <w:sz w:val="28"/>
        </w:rPr>
        <w:t>
      3. Ауылдық аумақтарды дамыту жөніндегі аудандық уәкілетті орган ретінде "Абай ауданының экономика және бюджеттік жоспарлау бөлімі" мемлекеттік мекемесі осы шешімді жүзеге асыру жөніндегі шараларды бекітілген Ережелерге сәйкес қолдансын.</w:t>
      </w:r>
      <w:r>
        <w:br/>
      </w:r>
      <w:r>
        <w:rPr>
          <w:rFonts w:ascii="Times New Roman"/>
          <w:b w:val="false"/>
          <w:i w:val="false"/>
          <w:color w:val="000000"/>
          <w:sz w:val="28"/>
        </w:rPr>
        <w:t>
</w:t>
      </w:r>
      <w:r>
        <w:rPr>
          <w:rFonts w:ascii="Times New Roman"/>
          <w:b w:val="false"/>
          <w:i w:val="false"/>
          <w:color w:val="000000"/>
          <w:sz w:val="28"/>
        </w:rPr>
        <w:t>
      4. Абай аудандық мәслихатының 2010 жылғы 18 наурыздағы 21 кезекті сессиясының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беру туралы" N 21/258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 (нормативтік құқықтық актілердің мемлекеттік тіркеу Тізіміне 2010 жылғы 7 сәуірде N 8-9-79 болып тіркелген, "Абай-Ақиқат" аудандық газетінің 2010 жылғы 9 сәуірдегі N 17 (3814) санында жарияланған).</w:t>
      </w:r>
      <w:r>
        <w:br/>
      </w:r>
      <w:r>
        <w:rPr>
          <w:rFonts w:ascii="Times New Roman"/>
          <w:b w:val="false"/>
          <w:i w:val="false"/>
          <w:color w:val="000000"/>
          <w:sz w:val="28"/>
        </w:rPr>
        <w:t>
</w:t>
      </w:r>
      <w:r>
        <w:rPr>
          <w:rFonts w:ascii="Times New Roman"/>
          <w:b w:val="false"/>
          <w:i w:val="false"/>
          <w:color w:val="000000"/>
          <w:sz w:val="28"/>
        </w:rPr>
        <w:t>
      5. Осы шешімнің орындалуын бақылау экономика және аграрлық реформа, бюджеттік сала және кәсіпкерлік қызмет мәселелері жөніндегі тұрақты комиссияға жүктелсін (Г.Т. Бахраева).</w:t>
      </w:r>
      <w:r>
        <w:br/>
      </w:r>
      <w:r>
        <w:rPr>
          <w:rFonts w:ascii="Times New Roman"/>
          <w:b w:val="false"/>
          <w:i w:val="false"/>
          <w:color w:val="000000"/>
          <w:sz w:val="28"/>
        </w:rPr>
        <w:t>
</w:t>
      </w:r>
      <w:r>
        <w:rPr>
          <w:rFonts w:ascii="Times New Roman"/>
          <w:b w:val="false"/>
          <w:i w:val="false"/>
          <w:color w:val="000000"/>
          <w:sz w:val="28"/>
        </w:rPr>
        <w:t>
      6. Осы шешім оларды алғаш ресми жарияланғаннан кейін он күнтізбе күн өткен соң күшіне енеді.</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Абай аудандық</w:t>
      </w:r>
      <w:r>
        <w:br/>
      </w:r>
      <w:r>
        <w:rPr>
          <w:rFonts w:ascii="Times New Roman"/>
          <w:b w:val="false"/>
          <w:i w:val="false"/>
          <w:color w:val="000000"/>
          <w:sz w:val="28"/>
        </w:rPr>
        <w:t>
</w:t>
      </w:r>
      <w:r>
        <w:rPr>
          <w:rFonts w:ascii="Times New Roman"/>
          <w:b w:val="false"/>
          <w:i/>
          <w:color w:val="000000"/>
          <w:sz w:val="28"/>
        </w:rPr>
        <w:t>      мәслихатының хатшысы                       Б. Цай</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"Абай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Б. Муталяпова</w:t>
      </w:r>
      <w:r>
        <w:br/>
      </w:r>
      <w:r>
        <w:rPr>
          <w:rFonts w:ascii="Times New Roman"/>
          <w:b w:val="false"/>
          <w:i w:val="false"/>
          <w:color w:val="000000"/>
          <w:sz w:val="28"/>
        </w:rPr>
        <w:t>
      28.03.2011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