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8a8f" w14:textId="19b8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55 сессиясының 2011 жылғы 5 желтоқсандағы N 434 шешімі. Қарағанды облысы Осакаров ауданының Әділет басқармасында 2011 жылғы 9 желтоқсанда N 8-15-154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2010 жылғы 22 желтоқсандағы отыз тоғызыншы сессиясының "2011-2013 жылдарға арналған аудандық бюджет туралы" N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8-15-135 болып тіркелген, 2010 жылғы 30 желтоқсандағы "Сельский труженик" газетінің N 52 (7224) санында жарияланған), Осакаров аудандық мәслихатының 2011 жылғы 29 наурыздағы қырық төртінші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341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8-15-141 болып тіркелген, 2011 жылғы 23 сәуірдегі "Сельский труженик" газетінің N 16 (7239) санында жарияланған), Осакаров аудандық мәслихатының 2011 жылғы 16 тамыздағы қырық тоғызыншы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388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8-15-148 болып тіркелген, 2011 жылғы 06 қыркүйектегі "Сельский труженик" газетінің N 36 (7260) санында жарияланған), Осакаров аудандық мәслихатының 2011 жылғы 28 қыркүйектегі елу бірінші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405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8-15-149 болып тіркелген, 2011 жылғы 29 қазандағы "Сельский труженик" газетінің N 43 (7267) санында жарияланған), Осакаров аудандық мәслихатының 2011 жылғы 14 қарашадағы елу төртінші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428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8-15-153 болып тіркелген, 2011 жылғы 03 желтоқсандағы "Сельский труженик" газетінің N 48 (7272) санында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"3 067 457" сандары "3 063 257"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"2 489 974" сандары "2 485 774"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"2 983 361" сандары "2 983 364"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"161 465" сандары "157 265"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"161 465" сандары "157 265"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2011 жылдың 1 қаңтарынан бастап қолданысқа енеді.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Павлова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сессиясының N 434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 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денсаулыған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Инжернерлік - коммуникациялық инфрақұрылымында дамыту, орналастыру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сессиясының N 434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бюджетіне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берудің мемлекеттік мекемелері лингафондық және мультимедиялық кабинеттер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өткізуді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әлеуметтік қызметтерге арналған стандарттарды енгізу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 " бағдарламасы шеңберінде жеке кәсіпкерлікті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қайта даярлау, еңбек ақыны жартылай субсидия беру, жеке кәсіпкерліктікке оқыту, көшуге арналған субсидия, Жұмыспен қамту - 2020 бағдарламасын іске асыру шеңберінде жұмыспен қамту орталықтарын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Мәдениеттік дамуға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ресурсының жинақылығын көтеру шеңберінде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Ауылдағы кәсіпкерліктің дамуына жәрдемдесу шеңберінде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бюджет алдында жұмысты қамту 2020 бағдарламасы шеңберінде тұрғын үйдің құрылысына берілген кредит үшін борышты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