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7b21" w14:textId="6c17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2011 жылғы 25 ақпандағы N 234/37 шешімі. Қарағанды облысы Балқаш қаласының Әділет басқармасында 2011 жылғы 15 наурызда N 8-4-224 тіркелді. Күші жойылды - Қарағанды облысы Приозерск қалалық мәслихатының 2016 жылғы 11 мамырдағы № 2/19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Приозерск қалалық мәслихатының 11.05.2016 № 2/19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1995 жылғы 30 тамыздағы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Приозерск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Приозерск қаласы бойынша жиналыстар, митингілер, шерулер, пикеттер мен демонстрациялар өткізу орыны реттелсін ("Родина" орталық қалалық стадионы).</w:t>
      </w:r>
      <w:r>
        <w:br/>
      </w:r>
      <w:r>
        <w:rPr>
          <w:rFonts w:ascii="Times New Roman"/>
          <w:b w:val="false"/>
          <w:i w:val="false"/>
          <w:color w:val="000000"/>
          <w:sz w:val="28"/>
        </w:rPr>
        <w:t>
      </w:t>
      </w:r>
      <w:r>
        <w:rPr>
          <w:rFonts w:ascii="Times New Roman"/>
          <w:b w:val="false"/>
          <w:i w:val="false"/>
          <w:color w:val="000000"/>
          <w:sz w:val="28"/>
        </w:rPr>
        <w:t>2. Приозерск қалалық мәслихатының 2007 жылғы 12 шілдедегі N 272/42 "Приозерск қаласы бойынша Қазақстан Республикасы Парламенті Мәжілісінің партиялық тізімдер бойынша, облыстық және қалалық мәслихат депутаттарына үміткерлерінің сайлау мерзімінде бейбіт жиналыстар, митингілер, шерулер, пикеттер және демонстрацияларды ұйымдастыру мен өткізу орындарын белгілеу туралы" шешімінің күші жойылды деп танылсын (нормативтік құқықтық актілерді мемлекеттік тіркеу Тізілімінде N 8-4-81 болып тіркелген, 2007 жылғы 27 шілдедегі N 19 (94) "Приозерский вестник"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бюджет және әлеуметтік сала мәселелері жөніндегі тұрақты комиссиясына жүктелсін (Жолдас Б.Қ.).</w:t>
      </w:r>
      <w:r>
        <w:br/>
      </w:r>
      <w:r>
        <w:rPr>
          <w:rFonts w:ascii="Times New Roman"/>
          <w:b w:val="false"/>
          <w:i w:val="false"/>
          <w:color w:val="000000"/>
          <w:sz w:val="28"/>
        </w:rPr>
        <w:t>
      </w:t>
      </w:r>
      <w:r>
        <w:rPr>
          <w:rFonts w:ascii="Times New Roman"/>
          <w:b w:val="false"/>
          <w:i w:val="false"/>
          <w:color w:val="000000"/>
          <w:sz w:val="28"/>
        </w:rPr>
        <w:t>4. Осы шешім ресми жарияланған күннен бастап күшіне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Әйтбенбетов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Омаров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Өтешев</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2011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